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F" w:rsidRPr="00F52792" w:rsidRDefault="0096131F" w:rsidP="0096131F">
      <w:pPr>
        <w:rPr>
          <w:b/>
        </w:rPr>
      </w:pPr>
      <w:r w:rsidRPr="00F52792">
        <w:rPr>
          <w:b/>
        </w:rPr>
        <w:t>ПРОЕКТ</w:t>
      </w:r>
    </w:p>
    <w:p w:rsidR="0096131F" w:rsidRPr="00971D68" w:rsidRDefault="0096131F" w:rsidP="0096131F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96131F" w:rsidRPr="00971D68" w:rsidRDefault="0096131F" w:rsidP="0096131F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96131F" w:rsidRPr="00971D68" w:rsidRDefault="0096131F" w:rsidP="0096131F">
      <w:pPr>
        <w:jc w:val="center"/>
        <w:rPr>
          <w:b/>
        </w:rPr>
      </w:pPr>
    </w:p>
    <w:p w:rsidR="0096131F" w:rsidRPr="007049C7" w:rsidRDefault="00CB5E6A" w:rsidP="0096131F">
      <w:pPr>
        <w:jc w:val="both"/>
        <w:rPr>
          <w:b/>
        </w:rPr>
      </w:pPr>
      <w:r>
        <w:t>Московская область, г. Электросталь                                                        «__» __________ 2023 года</w:t>
      </w:r>
    </w:p>
    <w:p w:rsidR="00CB5E6A" w:rsidRDefault="00CB5E6A" w:rsidP="0096131F">
      <w:pPr>
        <w:ind w:firstLine="567"/>
        <w:jc w:val="both"/>
        <w:rPr>
          <w:b/>
        </w:rPr>
      </w:pPr>
    </w:p>
    <w:p w:rsidR="0096131F" w:rsidRPr="000208D4" w:rsidRDefault="00CB5E6A" w:rsidP="0096131F">
      <w:pPr>
        <w:ind w:firstLine="567"/>
        <w:jc w:val="both"/>
      </w:pPr>
      <w:proofErr w:type="gramStart"/>
      <w:r w:rsidRPr="00C80BCB">
        <w:t>Закрытое акционерное общество «</w:t>
      </w:r>
      <w:proofErr w:type="spellStart"/>
      <w:r w:rsidRPr="00C80BCB">
        <w:t>Гласс</w:t>
      </w:r>
      <w:proofErr w:type="spellEnd"/>
      <w:r w:rsidRPr="00C80BCB">
        <w:t xml:space="preserve"> </w:t>
      </w:r>
      <w:proofErr w:type="spellStart"/>
      <w:r w:rsidRPr="00C80BCB">
        <w:t>Технолоджис</w:t>
      </w:r>
      <w:proofErr w:type="spellEnd"/>
      <w:r w:rsidRPr="00C80BCB">
        <w:t>» (144000, Московская область, г. Электросталь, ул. Красная, 13А</w:t>
      </w:r>
      <w:r w:rsidRPr="00C80BCB">
        <w:rPr>
          <w:spacing w:val="-4"/>
        </w:rPr>
        <w:t>;</w:t>
      </w:r>
      <w:r w:rsidRPr="00C80BCB">
        <w:t xml:space="preserve"> ИНН </w:t>
      </w:r>
      <w:r w:rsidR="00F63CC6" w:rsidRPr="00F63CC6">
        <w:rPr>
          <w:szCs w:val="22"/>
        </w:rPr>
        <w:t>5053069975</w:t>
      </w:r>
      <w:bookmarkStart w:id="0" w:name="_GoBack"/>
      <w:bookmarkEnd w:id="0"/>
      <w:r w:rsidRPr="00C80BCB">
        <w:rPr>
          <w:spacing w:val="-4"/>
        </w:rPr>
        <w:t xml:space="preserve">; </w:t>
      </w:r>
      <w:r w:rsidRPr="00C80BCB">
        <w:t>ОГРН 1105053002010), в лице конкурсного управляющего Вдовина Олега Федоровича, действующего на основании Решения Арбитражного суда Московской области от 26.06.2019 года (</w:t>
      </w:r>
      <w:r w:rsidRPr="00C80BCB">
        <w:rPr>
          <w:rFonts w:eastAsiaTheme="minorHAnsi"/>
          <w:lang w:eastAsia="en-US"/>
        </w:rPr>
        <w:t xml:space="preserve">резолютивная часть решения оглашена 25.06.2019 года) </w:t>
      </w:r>
      <w:r w:rsidRPr="00C80BCB">
        <w:t xml:space="preserve">в рамках дела о </w:t>
      </w:r>
      <w:r w:rsidRPr="00C80BCB">
        <w:rPr>
          <w:spacing w:val="-1"/>
        </w:rPr>
        <w:t xml:space="preserve">несостоятельности (банкротстве) </w:t>
      </w:r>
      <w:r w:rsidRPr="00C80BCB">
        <w:t>№ А41-60076/18</w:t>
      </w:r>
      <w:r w:rsidR="0096131F" w:rsidRPr="000208D4">
        <w:t xml:space="preserve">, именуемое в дальнейшем </w:t>
      </w:r>
      <w:r w:rsidR="0096131F" w:rsidRPr="000208D4">
        <w:rPr>
          <w:b/>
        </w:rPr>
        <w:t xml:space="preserve">«Цедент», </w:t>
      </w:r>
      <w:r w:rsidR="0096131F" w:rsidRPr="000208D4">
        <w:t>с одной стороны, и</w:t>
      </w:r>
      <w:proofErr w:type="gramEnd"/>
    </w:p>
    <w:p w:rsidR="0096131F" w:rsidRPr="00971D68" w:rsidRDefault="0096131F" w:rsidP="0096131F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</w:t>
      </w:r>
      <w:proofErr w:type="gramStart"/>
      <w:r w:rsidRPr="000208D4">
        <w:rPr>
          <w:rFonts w:eastAsia="Lucida Sans Unicode" w:cs="Tahoma"/>
        </w:rPr>
        <w:t>действующего</w:t>
      </w:r>
      <w:proofErr w:type="gramEnd"/>
      <w:r w:rsidRPr="000208D4">
        <w:rPr>
          <w:rFonts w:eastAsia="Lucida Sans Unicode" w:cs="Tahoma"/>
        </w:rPr>
        <w:t xml:space="preserve">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96131F" w:rsidRDefault="0096131F" w:rsidP="0096131F">
      <w:pPr>
        <w:tabs>
          <w:tab w:val="left" w:pos="1260"/>
          <w:tab w:val="num" w:pos="7530"/>
        </w:tabs>
        <w:ind w:firstLine="567"/>
        <w:jc w:val="both"/>
      </w:pPr>
      <w:proofErr w:type="gramStart"/>
      <w:r w:rsidRPr="00971D68">
        <w:t xml:space="preserve">Настоящий Договор заключен Сторонами  в связи с проведенными торгами в  форме </w:t>
      </w:r>
      <w:r w:rsidR="00D15A33">
        <w:t>публичного предложения</w:t>
      </w:r>
      <w:r>
        <w:t xml:space="preserve"> </w:t>
      </w:r>
      <w:r w:rsidRPr="00971D68">
        <w:t>в соответствии со стать</w:t>
      </w:r>
      <w:r>
        <w:t>ями</w:t>
      </w:r>
      <w:r w:rsidRPr="00971D68">
        <w:t xml:space="preserve"> 110</w:t>
      </w:r>
      <w:r>
        <w:t>, 111, 112</w:t>
      </w:r>
      <w:r w:rsidR="00CB5E6A">
        <w:t xml:space="preserve"> и 139 </w:t>
      </w:r>
      <w:r w:rsidRPr="00971D68">
        <w:t xml:space="preserve">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результатах проведения торгов</w:t>
      </w:r>
      <w:r w:rsidRPr="00971D68">
        <w:t xml:space="preserve"> от </w:t>
      </w:r>
      <w:r>
        <w:t>«__» ________</w:t>
      </w:r>
      <w:r w:rsidRPr="00971D68">
        <w:t xml:space="preserve"> 20</w:t>
      </w:r>
      <w:r>
        <w:t>2</w:t>
      </w:r>
      <w:r w:rsidR="00CB5E6A">
        <w:t>3</w:t>
      </w:r>
      <w:r w:rsidRPr="00971D68">
        <w:t xml:space="preserve"> года.</w:t>
      </w:r>
      <w:proofErr w:type="gramEnd"/>
    </w:p>
    <w:p w:rsidR="0096131F" w:rsidRPr="00971D68" w:rsidRDefault="0096131F" w:rsidP="0096131F">
      <w:pPr>
        <w:tabs>
          <w:tab w:val="left" w:pos="1260"/>
          <w:tab w:val="num" w:pos="7530"/>
        </w:tabs>
        <w:jc w:val="both"/>
      </w:pPr>
    </w:p>
    <w:p w:rsidR="0096131F" w:rsidRPr="00971D68" w:rsidRDefault="0096131F" w:rsidP="0096131F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96131F" w:rsidRPr="000208D4" w:rsidRDefault="0096131F" w:rsidP="0096131F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. </w:t>
      </w:r>
    </w:p>
    <w:p w:rsidR="0096131F" w:rsidRPr="00971D68" w:rsidRDefault="0096131F" w:rsidP="0096131F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96131F" w:rsidRPr="00F10B79" w:rsidRDefault="0096131F" w:rsidP="0096131F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971D68">
        <w:rPr>
          <w:color w:val="000000"/>
        </w:rPr>
        <w:t>п.п</w:t>
      </w:r>
      <w:proofErr w:type="spellEnd"/>
      <w:r w:rsidRPr="00971D68">
        <w:rPr>
          <w:color w:val="000000"/>
        </w:rPr>
        <w:t>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="00CB5E6A" w:rsidRPr="00FE129E">
        <w:t>ЗАО «</w:t>
      </w:r>
      <w:proofErr w:type="spellStart"/>
      <w:r w:rsidR="00CB5E6A" w:rsidRPr="00FE129E">
        <w:t>Гласс</w:t>
      </w:r>
      <w:proofErr w:type="spellEnd"/>
      <w:r w:rsidR="00CB5E6A" w:rsidRPr="00FE129E">
        <w:t xml:space="preserve"> </w:t>
      </w:r>
      <w:proofErr w:type="spellStart"/>
      <w:r w:rsidR="00CB5E6A" w:rsidRPr="00FE129E">
        <w:t>Технолоджис</w:t>
      </w:r>
      <w:proofErr w:type="spellEnd"/>
      <w:r w:rsidR="00CB5E6A" w:rsidRPr="00FE129E">
        <w:t xml:space="preserve">», ИНН 5053069975, КПП 505301001, </w:t>
      </w:r>
      <w:proofErr w:type="gramStart"/>
      <w:r w:rsidR="00CB5E6A">
        <w:t>р</w:t>
      </w:r>
      <w:proofErr w:type="gramEnd"/>
      <w:r w:rsidR="00CB5E6A">
        <w:t xml:space="preserve">/с </w:t>
      </w:r>
      <w:r w:rsidR="00CB5E6A" w:rsidRPr="00F5704A">
        <w:t xml:space="preserve">40702810429050009698 </w:t>
      </w:r>
      <w:r w:rsidR="00CB5E6A" w:rsidRPr="00FE129E">
        <w:t>в Филиале «Нижегородский» АО «Альфа-Банк» г. Нижний Новгород, к/с 30101810200000000824, БИК 042202824</w:t>
      </w:r>
      <w:r w:rsidRPr="00F10B79">
        <w:t>.</w:t>
      </w:r>
      <w:r w:rsidRPr="00F10B79">
        <w:rPr>
          <w:color w:val="000000"/>
        </w:rPr>
        <w:t xml:space="preserve"> </w:t>
      </w:r>
    </w:p>
    <w:p w:rsidR="0096131F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96131F" w:rsidRPr="00971D68" w:rsidRDefault="0096131F" w:rsidP="009613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96131F" w:rsidRDefault="0096131F" w:rsidP="0096131F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373499">
        <w:rPr>
          <w:color w:val="000000"/>
        </w:rPr>
        <w:t xml:space="preserve">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  <w:r>
        <w:t xml:space="preserve"> </w:t>
      </w:r>
    </w:p>
    <w:p w:rsidR="0096131F" w:rsidRPr="00FC24FE" w:rsidRDefault="0096131F" w:rsidP="0096131F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Цессионарием</w:t>
      </w:r>
      <w:r w:rsidRPr="00FC24FE">
        <w:t xml:space="preserve">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</w:t>
      </w:r>
      <w:r>
        <w:t>Цедентом</w:t>
      </w:r>
      <w:r w:rsidRPr="00FC24FE">
        <w:t xml:space="preserve"> в счет опл</w:t>
      </w:r>
      <w:r>
        <w:t>аты стоимости Имущества</w:t>
      </w:r>
      <w:r w:rsidRPr="00FC24FE">
        <w:t>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</w:t>
      </w:r>
      <w:r>
        <w:t>3</w:t>
      </w:r>
      <w:r w:rsidRPr="00971D68">
        <w:t>. О</w:t>
      </w:r>
      <w:r w:rsidRPr="00971D68">
        <w:rPr>
          <w:color w:val="000000"/>
        </w:rPr>
        <w:t xml:space="preserve">плату </w:t>
      </w:r>
      <w:r w:rsidRPr="00FC24FE">
        <w:t>оставшейся части</w:t>
      </w:r>
      <w:r w:rsidRPr="00971D68">
        <w:rPr>
          <w:color w:val="000000"/>
        </w:rPr>
        <w:t xml:space="preserve"> передаваемого права </w:t>
      </w:r>
      <w:r w:rsidRPr="00FC24FE">
        <w:t>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373499">
        <w:rPr>
          <w:bCs/>
        </w:rPr>
        <w:t>пп</w:t>
      </w:r>
      <w:proofErr w:type="spellEnd"/>
      <w:r w:rsidRPr="00373499">
        <w:rPr>
          <w:bCs/>
        </w:rPr>
        <w:t xml:space="preserve">. 15 п. 2 ст. 146 НК </w:t>
      </w:r>
      <w:proofErr w:type="gramStart"/>
      <w:r w:rsidRPr="00373499">
        <w:rPr>
          <w:bCs/>
        </w:rPr>
        <w:t>РФ</w:t>
      </w:r>
      <w:r w:rsidRPr="00FC24FE">
        <w:t>)</w:t>
      </w:r>
      <w:r>
        <w:t xml:space="preserve"> </w:t>
      </w:r>
      <w:proofErr w:type="gramEnd"/>
      <w:r w:rsidRPr="00971D68">
        <w:rPr>
          <w:color w:val="000000"/>
        </w:rPr>
        <w:t xml:space="preserve">Цессионарий обязан произвести </w:t>
      </w:r>
      <w:r w:rsidRPr="00971D68">
        <w:t xml:space="preserve">в срок не позднее 30 (Тридцати) дней с даты заключения настоящего Договора путем </w:t>
      </w:r>
      <w:r w:rsidRPr="00971D68">
        <w:lastRenderedPageBreak/>
        <w:t>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71D68">
        <w:rPr>
          <w:b/>
          <w:color w:val="000000"/>
        </w:rPr>
        <w:t>ОБЯЗАННОСТИ СТОРОН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3.1.1. В срок не позднее </w:t>
      </w:r>
      <w:r w:rsidR="00CB5E6A">
        <w:rPr>
          <w:color w:val="000000"/>
        </w:rPr>
        <w:t>10</w:t>
      </w:r>
      <w:r w:rsidRPr="00971D68">
        <w:rPr>
          <w:color w:val="000000"/>
        </w:rPr>
        <w:t xml:space="preserve"> (</w:t>
      </w:r>
      <w:r w:rsidR="00CB5E6A">
        <w:rPr>
          <w:color w:val="000000"/>
        </w:rPr>
        <w:t>Десяти</w:t>
      </w:r>
      <w:r w:rsidRPr="00971D68">
        <w:rPr>
          <w:color w:val="000000"/>
        </w:rPr>
        <w:t>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>азмере, указанном в п. 2.</w:t>
      </w:r>
      <w:r>
        <w:rPr>
          <w:color w:val="000000"/>
        </w:rPr>
        <w:t>3</w:t>
      </w:r>
      <w:r w:rsidRPr="00971D68">
        <w:rPr>
          <w:color w:val="000000"/>
        </w:rPr>
        <w:t>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</w:t>
      </w:r>
      <w:r>
        <w:t>3</w:t>
      </w:r>
      <w:r w:rsidRPr="00971D68">
        <w:t xml:space="preserve">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96131F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96131F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</w:t>
      </w:r>
      <w:proofErr w:type="spellStart"/>
      <w:r w:rsidRPr="0058521F">
        <w:t>п.</w:t>
      </w:r>
      <w:r>
        <w:t>п</w:t>
      </w:r>
      <w:proofErr w:type="spellEnd"/>
      <w:r>
        <w:t>. 2.1.-2</w:t>
      </w:r>
      <w:r w:rsidRPr="0058521F">
        <w:t>.</w:t>
      </w:r>
      <w:r>
        <w:t>3.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6</w:t>
      </w:r>
      <w:r w:rsidRPr="0058521F">
        <w:t xml:space="preserve"> настоящего Договора</w:t>
      </w:r>
    </w:p>
    <w:p w:rsidR="0096131F" w:rsidRPr="00971D68" w:rsidRDefault="0096131F" w:rsidP="0096131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96131F" w:rsidRPr="00971D68" w:rsidRDefault="0096131F" w:rsidP="009613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96131F" w:rsidRPr="00971D68" w:rsidRDefault="0096131F" w:rsidP="0096131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96131F" w:rsidRPr="00971D68" w:rsidRDefault="0096131F" w:rsidP="009613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971D68">
        <w:rPr>
          <w:b/>
          <w:color w:val="000000"/>
        </w:rPr>
        <w:t>. АДРЕСА И РЕКВИЗИТЫ СТОРОН</w:t>
      </w:r>
    </w:p>
    <w:p w:rsidR="0096131F" w:rsidRDefault="0096131F" w:rsidP="0096131F"/>
    <w:p w:rsidR="0096131F" w:rsidRDefault="0096131F" w:rsidP="0096131F"/>
    <w:p w:rsidR="0096131F" w:rsidRDefault="0096131F" w:rsidP="0096131F"/>
    <w:p w:rsidR="0096131F" w:rsidRDefault="0096131F" w:rsidP="0096131F"/>
    <w:p w:rsidR="00DE32E0" w:rsidRDefault="00DE32E0"/>
    <w:sectPr w:rsidR="00DE32E0" w:rsidSect="000208D4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75" w:rsidRDefault="00D15A33">
      <w:r>
        <w:separator/>
      </w:r>
    </w:p>
  </w:endnote>
  <w:endnote w:type="continuationSeparator" w:id="0">
    <w:p w:rsidR="00925A75" w:rsidRDefault="00D1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CB5E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CC6">
          <w:rPr>
            <w:noProof/>
          </w:rPr>
          <w:t>1</w:t>
        </w:r>
        <w:r>
          <w:fldChar w:fldCharType="end"/>
        </w:r>
      </w:p>
    </w:sdtContent>
  </w:sdt>
  <w:p w:rsidR="002B4871" w:rsidRDefault="00F63C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75" w:rsidRDefault="00D15A33">
      <w:r>
        <w:separator/>
      </w:r>
    </w:p>
  </w:footnote>
  <w:footnote w:type="continuationSeparator" w:id="0">
    <w:p w:rsidR="00925A75" w:rsidRDefault="00D1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1F"/>
    <w:rsid w:val="00925A75"/>
    <w:rsid w:val="0096131F"/>
    <w:rsid w:val="00AF34CB"/>
    <w:rsid w:val="00CB5E6A"/>
    <w:rsid w:val="00D15A33"/>
    <w:rsid w:val="00DE32E0"/>
    <w:rsid w:val="00F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31F"/>
    <w:pPr>
      <w:ind w:left="720"/>
      <w:contextualSpacing/>
    </w:pPr>
  </w:style>
  <w:style w:type="paragraph" w:styleId="a4">
    <w:name w:val="footer"/>
    <w:basedOn w:val="a"/>
    <w:link w:val="a5"/>
    <w:uiPriority w:val="99"/>
    <w:rsid w:val="009613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61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31F"/>
    <w:pPr>
      <w:ind w:left="720"/>
      <w:contextualSpacing/>
    </w:pPr>
  </w:style>
  <w:style w:type="paragraph" w:styleId="a4">
    <w:name w:val="footer"/>
    <w:basedOn w:val="a"/>
    <w:link w:val="a5"/>
    <w:uiPriority w:val="99"/>
    <w:rsid w:val="009613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61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Вдовин</cp:lastModifiedBy>
  <cp:revision>4</cp:revision>
  <dcterms:created xsi:type="dcterms:W3CDTF">2023-08-01T07:02:00Z</dcterms:created>
  <dcterms:modified xsi:type="dcterms:W3CDTF">2023-10-30T15:13:00Z</dcterms:modified>
</cp:coreProperties>
</file>