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42E3" w14:textId="2F04EFF2" w:rsidR="00AD2292" w:rsidRPr="00182398" w:rsidRDefault="00AD2292" w:rsidP="00AD2292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2398">
        <w:rPr>
          <w:rFonts w:ascii="Times New Roman" w:hAnsi="Times New Roman" w:cs="Times New Roman"/>
          <w:sz w:val="20"/>
          <w:szCs w:val="20"/>
        </w:rPr>
        <w:t xml:space="preserve">Организатор торгов АО «РАД» (ОГРН1097847233351, ИНН7838430413, 190000, Санкт-Петербург, пер. </w:t>
      </w:r>
      <w:proofErr w:type="spellStart"/>
      <w:r w:rsidRPr="00182398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182398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182398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182398">
        <w:rPr>
          <w:rFonts w:ascii="Times New Roman" w:hAnsi="Times New Roman" w:cs="Times New Roman"/>
          <w:sz w:val="20"/>
          <w:szCs w:val="20"/>
        </w:rPr>
        <w:t xml:space="preserve">, 8(473)2606078, </w:t>
      </w:r>
      <w:hyperlink r:id="rId4" w:history="1">
        <w:r w:rsidRPr="00182398">
          <w:rPr>
            <w:rStyle w:val="a3"/>
            <w:rFonts w:ascii="Times New Roman" w:hAnsi="Times New Roman" w:cs="Times New Roman"/>
            <w:sz w:val="20"/>
            <w:szCs w:val="20"/>
          </w:rPr>
          <w:t>kartavov@auction-house.ru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182398">
        <w:rPr>
          <w:rFonts w:ascii="Times New Roman" w:hAnsi="Times New Roman" w:cs="Times New Roman"/>
          <w:sz w:val="20"/>
          <w:szCs w:val="20"/>
        </w:rPr>
        <w:t>далее-ОТ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182398">
        <w:rPr>
          <w:rFonts w:ascii="Times New Roman" w:hAnsi="Times New Roman" w:cs="Times New Roman"/>
          <w:sz w:val="20"/>
          <w:szCs w:val="20"/>
        </w:rPr>
        <w:t xml:space="preserve">, действующее по </w:t>
      </w:r>
      <w:proofErr w:type="spellStart"/>
      <w:r w:rsidRPr="00182398">
        <w:rPr>
          <w:rFonts w:ascii="Times New Roman" w:hAnsi="Times New Roman" w:cs="Times New Roman"/>
          <w:sz w:val="20"/>
          <w:szCs w:val="20"/>
        </w:rPr>
        <w:t>поруч</w:t>
      </w:r>
      <w:proofErr w:type="spellEnd"/>
      <w:r w:rsidRPr="00182398">
        <w:rPr>
          <w:rFonts w:ascii="Times New Roman" w:hAnsi="Times New Roman" w:cs="Times New Roman"/>
          <w:sz w:val="20"/>
          <w:szCs w:val="20"/>
        </w:rPr>
        <w:t>.</w:t>
      </w:r>
      <w:r w:rsidRPr="00182398">
        <w:rPr>
          <w:rFonts w:ascii="Times New Roman" w:hAnsi="Times New Roman" w:cs="Times New Roman"/>
          <w:b/>
          <w:sz w:val="20"/>
          <w:szCs w:val="20"/>
        </w:rPr>
        <w:t xml:space="preserve"> ООО "Эллада"</w:t>
      </w:r>
      <w:r w:rsidRPr="00182398">
        <w:rPr>
          <w:rFonts w:ascii="Times New Roman" w:hAnsi="Times New Roman" w:cs="Times New Roman"/>
          <w:sz w:val="20"/>
          <w:szCs w:val="20"/>
        </w:rPr>
        <w:t xml:space="preserve"> (ОГРН1117746198041, ИНН7723792167, 301016, Тульская обл., Заокский р-н, с. Ненашево, ул. Кирова, д. 11г, далее-Должник) </w:t>
      </w:r>
      <w:r w:rsidRPr="00E5394B">
        <w:rPr>
          <w:rFonts w:ascii="Times New Roman" w:hAnsi="Times New Roman" w:cs="Times New Roman"/>
          <w:b/>
          <w:sz w:val="20"/>
          <w:szCs w:val="20"/>
        </w:rPr>
        <w:t>в лице</w:t>
      </w:r>
      <w:r w:rsidRPr="001823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398">
        <w:rPr>
          <w:rFonts w:ascii="Times New Roman" w:hAnsi="Times New Roman" w:cs="Times New Roman"/>
          <w:b/>
          <w:sz w:val="20"/>
          <w:szCs w:val="20"/>
        </w:rPr>
        <w:t>конк</w:t>
      </w:r>
      <w:proofErr w:type="spellEnd"/>
      <w:r w:rsidRPr="00182398">
        <w:rPr>
          <w:rFonts w:ascii="Times New Roman" w:hAnsi="Times New Roman" w:cs="Times New Roman"/>
          <w:b/>
          <w:sz w:val="20"/>
          <w:szCs w:val="20"/>
        </w:rPr>
        <w:t>. упр. Петракова Павла Владимировича,</w:t>
      </w:r>
      <w:r w:rsidRPr="00182398">
        <w:rPr>
          <w:rFonts w:ascii="Times New Roman" w:hAnsi="Times New Roman" w:cs="Times New Roman"/>
          <w:sz w:val="20"/>
          <w:szCs w:val="20"/>
        </w:rPr>
        <w:t xml:space="preserve"> далее–КУ, (ИНН 710601539145, СНИЛС 06014351507, 300000, г. Тула, а/я3012, тел. 84872</w:t>
      </w:r>
      <w:r w:rsidR="00773F1C">
        <w:rPr>
          <w:rFonts w:ascii="Times New Roman" w:hAnsi="Times New Roman" w:cs="Times New Roman"/>
          <w:sz w:val="20"/>
          <w:szCs w:val="20"/>
        </w:rPr>
        <w:t>522466</w:t>
      </w:r>
      <w:r w:rsidRPr="00182398">
        <w:rPr>
          <w:rFonts w:ascii="Times New Roman" w:hAnsi="Times New Roman" w:cs="Times New Roman"/>
          <w:sz w:val="20"/>
          <w:szCs w:val="20"/>
        </w:rPr>
        <w:t xml:space="preserve">, ppvau71@gmail.com, член ААУ "ЦФОПАПК" (ОГРН 1107799002057, ИНН 7707030411, 107996, Москва, ул. Б. Дмитровка, д.32, стр. 1), на </w:t>
      </w:r>
      <w:proofErr w:type="spellStart"/>
      <w:r w:rsidRPr="00182398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182398">
        <w:rPr>
          <w:rFonts w:ascii="Times New Roman" w:hAnsi="Times New Roman" w:cs="Times New Roman"/>
          <w:sz w:val="20"/>
          <w:szCs w:val="20"/>
        </w:rPr>
        <w:t xml:space="preserve">. определения АС Тульской обл. от 28.08.19 дело А68-8731/2016, сообщает о проведении </w:t>
      </w:r>
      <w:r w:rsidRPr="00182398">
        <w:rPr>
          <w:rFonts w:ascii="Times New Roman" w:hAnsi="Times New Roman" w:cs="Times New Roman"/>
          <w:b/>
          <w:sz w:val="20"/>
          <w:szCs w:val="20"/>
        </w:rPr>
        <w:t>торгов посредством публичного предложения</w:t>
      </w:r>
      <w:r w:rsidRPr="00182398">
        <w:rPr>
          <w:rFonts w:ascii="Times New Roman" w:hAnsi="Times New Roman" w:cs="Times New Roman"/>
          <w:sz w:val="20"/>
          <w:szCs w:val="20"/>
        </w:rPr>
        <w:t xml:space="preserve"> (далее–Торги) на ЭТП АО«РАД» </w:t>
      </w:r>
      <w:hyperlink r:id="rId5" w:history="1">
        <w:r w:rsidRPr="00182398">
          <w:rPr>
            <w:rStyle w:val="a3"/>
            <w:rFonts w:ascii="Times New Roman" w:hAnsi="Times New Roman" w:cs="Times New Roman"/>
            <w:sz w:val="20"/>
            <w:szCs w:val="20"/>
          </w:rPr>
          <w:t>http://lot-online.ru/</w:t>
        </w:r>
      </w:hyperlink>
      <w:r w:rsidRPr="001823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182398">
        <w:rPr>
          <w:rFonts w:ascii="Times New Roman" w:hAnsi="Times New Roman" w:cs="Times New Roman"/>
          <w:sz w:val="20"/>
          <w:szCs w:val="20"/>
        </w:rPr>
        <w:t xml:space="preserve">далее–ЭП). </w:t>
      </w:r>
      <w:r w:rsidRPr="007C20E4">
        <w:rPr>
          <w:rFonts w:ascii="Times New Roman" w:hAnsi="Times New Roman" w:cs="Times New Roman"/>
          <w:b/>
          <w:sz w:val="20"/>
          <w:szCs w:val="20"/>
        </w:rPr>
        <w:t>Начало приема заявок–07.11.2023 с 17:00 (</w:t>
      </w:r>
      <w:proofErr w:type="spellStart"/>
      <w:r w:rsidRPr="007C20E4">
        <w:rPr>
          <w:rFonts w:ascii="Times New Roman" w:hAnsi="Times New Roman" w:cs="Times New Roman"/>
          <w:b/>
          <w:sz w:val="20"/>
          <w:szCs w:val="20"/>
        </w:rPr>
        <w:t>мск</w:t>
      </w:r>
      <w:proofErr w:type="spellEnd"/>
      <w:r w:rsidRPr="007C20E4">
        <w:rPr>
          <w:rFonts w:ascii="Times New Roman" w:hAnsi="Times New Roman" w:cs="Times New Roman"/>
          <w:b/>
          <w:sz w:val="20"/>
          <w:szCs w:val="20"/>
        </w:rPr>
        <w:t>).</w:t>
      </w:r>
      <w:r w:rsidRPr="00182398">
        <w:rPr>
          <w:rFonts w:ascii="Times New Roman" w:hAnsi="Times New Roman" w:cs="Times New Roman"/>
          <w:sz w:val="20"/>
          <w:szCs w:val="20"/>
        </w:rPr>
        <w:t xml:space="preserve"> Прием заявок осуществляется в 1-ом периоде-37 календарных дней (далее–к/д) без изменения начальной цены (далее-НЦ), со 2-го по 5-ый периоды–7 к/д, величина снижения–7% от НЦ Лота, установленной на первом периоде. Заявки на участие в Торгах, поступившие в течение определенного периода проведения Торгов, рассматриваются только после рассмотрения заявок, поступивших в течение предыдущего периода,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размещаемым на ЭП. С даты определения победителя Торгов прием заявок прекращается. </w:t>
      </w:r>
    </w:p>
    <w:p w14:paraId="483DD1C9" w14:textId="77777777" w:rsidR="00AD2292" w:rsidRPr="00182398" w:rsidRDefault="00AD2292" w:rsidP="00AD2292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2398">
        <w:rPr>
          <w:rFonts w:ascii="Times New Roman" w:hAnsi="Times New Roman" w:cs="Times New Roman"/>
          <w:sz w:val="20"/>
          <w:szCs w:val="20"/>
        </w:rPr>
        <w:t xml:space="preserve">На Торгах продается имущество Должника (далее–Лоты): </w:t>
      </w:r>
      <w:r w:rsidRPr="00182398">
        <w:rPr>
          <w:rFonts w:ascii="Times New Roman" w:hAnsi="Times New Roman" w:cs="Times New Roman"/>
          <w:b/>
          <w:sz w:val="20"/>
          <w:szCs w:val="20"/>
        </w:rPr>
        <w:t>Лот2:</w:t>
      </w:r>
      <w:r w:rsidRPr="00182398">
        <w:rPr>
          <w:rFonts w:ascii="Times New Roman" w:hAnsi="Times New Roman" w:cs="Times New Roman"/>
          <w:sz w:val="20"/>
          <w:szCs w:val="20"/>
        </w:rPr>
        <w:t xml:space="preserve">Пропарочная линия для бетонных изделий, НЦ 187272,00руб., минимальная цена (цена отсечения, МЦ) 134 835,84руб. </w:t>
      </w:r>
      <w:r w:rsidRPr="00182398">
        <w:rPr>
          <w:rFonts w:ascii="Times New Roman" w:hAnsi="Times New Roman" w:cs="Times New Roman"/>
          <w:b/>
          <w:sz w:val="20"/>
          <w:szCs w:val="20"/>
        </w:rPr>
        <w:t>Лот3</w:t>
      </w:r>
      <w:r w:rsidRPr="00182398">
        <w:rPr>
          <w:rFonts w:ascii="Times New Roman" w:hAnsi="Times New Roman" w:cs="Times New Roman"/>
          <w:sz w:val="20"/>
          <w:szCs w:val="20"/>
        </w:rPr>
        <w:t xml:space="preserve">:Пропарочная линия для бетонных изделий, НЦ 187272,00руб.,МЦ 134 835,84руб. </w:t>
      </w:r>
      <w:r w:rsidRPr="00182398">
        <w:rPr>
          <w:rFonts w:ascii="Times New Roman" w:hAnsi="Times New Roman" w:cs="Times New Roman"/>
          <w:b/>
          <w:sz w:val="20"/>
          <w:szCs w:val="20"/>
        </w:rPr>
        <w:t>Лот4:</w:t>
      </w:r>
      <w:r w:rsidRPr="00182398">
        <w:rPr>
          <w:rFonts w:ascii="Times New Roman" w:hAnsi="Times New Roman" w:cs="Times New Roman"/>
          <w:sz w:val="20"/>
          <w:szCs w:val="20"/>
        </w:rPr>
        <w:t xml:space="preserve">Оборудование для фасовки и упаковки габаритных изделий из бетона и гипса, НЦ 92 016,00 руб., МЦ 66 251,52руб. </w:t>
      </w:r>
      <w:r w:rsidRPr="00182398">
        <w:rPr>
          <w:rFonts w:ascii="Times New Roman" w:hAnsi="Times New Roman" w:cs="Times New Roman"/>
          <w:b/>
          <w:sz w:val="20"/>
          <w:szCs w:val="20"/>
        </w:rPr>
        <w:t>Лот 5</w:t>
      </w:r>
      <w:r w:rsidRPr="00182398">
        <w:rPr>
          <w:rFonts w:ascii="Times New Roman" w:hAnsi="Times New Roman" w:cs="Times New Roman"/>
          <w:sz w:val="20"/>
          <w:szCs w:val="20"/>
        </w:rPr>
        <w:t xml:space="preserve">:Оборудование для фасовки и упаковки габаритных изделий из бетона и гипса, НЦ 92 016,00руб., МЦ 66 251,52руб. </w:t>
      </w:r>
      <w:r w:rsidRPr="00E5394B">
        <w:rPr>
          <w:rFonts w:ascii="Times New Roman" w:hAnsi="Times New Roman" w:cs="Times New Roman"/>
          <w:b/>
          <w:sz w:val="20"/>
          <w:szCs w:val="20"/>
        </w:rPr>
        <w:t>Обременение Лотов:</w:t>
      </w:r>
      <w:r w:rsidRPr="00182398">
        <w:rPr>
          <w:rFonts w:ascii="Times New Roman" w:hAnsi="Times New Roman" w:cs="Times New Roman"/>
          <w:sz w:val="20"/>
          <w:szCs w:val="20"/>
        </w:rPr>
        <w:t xml:space="preserve"> залог ООО КБ «ФИНАНСОВЫЙ СТАНДАРТ». </w:t>
      </w:r>
    </w:p>
    <w:p w14:paraId="06A5E543" w14:textId="7F95AEB4" w:rsidR="00AD2292" w:rsidRPr="00182398" w:rsidRDefault="00AD2292" w:rsidP="00AD2292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2398">
        <w:rPr>
          <w:rFonts w:ascii="Times New Roman" w:hAnsi="Times New Roman" w:cs="Times New Roman"/>
          <w:sz w:val="20"/>
          <w:szCs w:val="20"/>
        </w:rPr>
        <w:t>Осмо</w:t>
      </w:r>
      <w:r>
        <w:rPr>
          <w:rFonts w:ascii="Times New Roman" w:hAnsi="Times New Roman" w:cs="Times New Roman"/>
          <w:sz w:val="20"/>
          <w:szCs w:val="20"/>
        </w:rPr>
        <w:t>тр Л</w:t>
      </w:r>
      <w:r w:rsidRPr="00182398">
        <w:rPr>
          <w:rFonts w:ascii="Times New Roman" w:hAnsi="Times New Roman" w:cs="Times New Roman"/>
          <w:sz w:val="20"/>
          <w:szCs w:val="20"/>
        </w:rPr>
        <w:t>отов в п. Маяк Заокского р-на Тульской обл. по согласованию с КУ и ОТ в раб. дни 10-00 до 16-00. КУ: +</w:t>
      </w:r>
      <w:r w:rsidR="00773F1C" w:rsidRPr="00182398">
        <w:rPr>
          <w:rFonts w:ascii="Times New Roman" w:hAnsi="Times New Roman" w:cs="Times New Roman"/>
          <w:sz w:val="20"/>
          <w:szCs w:val="20"/>
        </w:rPr>
        <w:t>84872</w:t>
      </w:r>
      <w:r w:rsidR="00773F1C">
        <w:rPr>
          <w:rFonts w:ascii="Times New Roman" w:hAnsi="Times New Roman" w:cs="Times New Roman"/>
          <w:sz w:val="20"/>
          <w:szCs w:val="20"/>
        </w:rPr>
        <w:t>522466</w:t>
      </w:r>
      <w:r w:rsidRPr="00182398">
        <w:rPr>
          <w:rFonts w:ascii="Times New Roman" w:hAnsi="Times New Roman" w:cs="Times New Roman"/>
          <w:sz w:val="20"/>
          <w:szCs w:val="20"/>
        </w:rPr>
        <w:t xml:space="preserve">, ppvau71@gmail.com, ОТ: +7 (916) 600-02-13, </w:t>
      </w:r>
      <w:hyperlink r:id="rId6" w:history="1">
        <w:r w:rsidRPr="00182398">
          <w:rPr>
            <w:rStyle w:val="a3"/>
            <w:rFonts w:ascii="Times New Roman" w:hAnsi="Times New Roman" w:cs="Times New Roman"/>
            <w:sz w:val="20"/>
            <w:szCs w:val="20"/>
          </w:rPr>
          <w:t>kartavov@auction-house.ru</w:t>
        </w:r>
      </w:hyperlink>
      <w:r w:rsidRPr="00182398">
        <w:rPr>
          <w:rFonts w:ascii="Times New Roman" w:hAnsi="Times New Roman" w:cs="Times New Roman"/>
          <w:sz w:val="20"/>
          <w:szCs w:val="20"/>
        </w:rPr>
        <w:t>.</w:t>
      </w:r>
    </w:p>
    <w:p w14:paraId="2558FBA1" w14:textId="77777777" w:rsidR="00AD2292" w:rsidRPr="00182398" w:rsidRDefault="00AD2292" w:rsidP="00AD2292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2398">
        <w:rPr>
          <w:rFonts w:ascii="Times New Roman" w:hAnsi="Times New Roman" w:cs="Times New Roman"/>
          <w:b/>
          <w:sz w:val="20"/>
          <w:szCs w:val="20"/>
        </w:rPr>
        <w:t>Задаток-5% от НЦ Лота</w:t>
      </w:r>
      <w:r w:rsidRPr="00182398">
        <w:rPr>
          <w:rFonts w:ascii="Times New Roman" w:hAnsi="Times New Roman" w:cs="Times New Roman"/>
          <w:sz w:val="20"/>
          <w:szCs w:val="20"/>
        </w:rPr>
        <w:t xml:space="preserve">, </w:t>
      </w:r>
      <w:r w:rsidRPr="00182398">
        <w:rPr>
          <w:rFonts w:ascii="Times New Roman" w:hAnsi="Times New Roman" w:cs="Times New Roman"/>
          <w:b/>
          <w:sz w:val="20"/>
          <w:szCs w:val="20"/>
        </w:rPr>
        <w:t>установленной для определенного периода Торгов</w:t>
      </w:r>
      <w:r w:rsidRPr="00182398">
        <w:rPr>
          <w:rFonts w:ascii="Times New Roman" w:hAnsi="Times New Roman" w:cs="Times New Roman"/>
          <w:sz w:val="20"/>
          <w:szCs w:val="20"/>
        </w:rPr>
        <w:t xml:space="preserve">, </w:t>
      </w:r>
      <w:r w:rsidRPr="00182398">
        <w:rPr>
          <w:rFonts w:ascii="Times New Roman" w:hAnsi="Times New Roman" w:cs="Times New Roman"/>
          <w:bCs/>
          <w:iCs/>
          <w:sz w:val="20"/>
          <w:szCs w:val="20"/>
        </w:rPr>
        <w:t xml:space="preserve">должен поступить на счет ОТ не позднее даты и времени окончания приема заявок на участие в Торгах в соответствующем периоде Торгов. </w:t>
      </w:r>
      <w:r w:rsidRPr="00182398">
        <w:rPr>
          <w:rFonts w:ascii="Times New Roman" w:hAnsi="Times New Roman" w:cs="Times New Roman"/>
          <w:iCs/>
          <w:sz w:val="20"/>
          <w:szCs w:val="20"/>
        </w:rPr>
        <w:t>Реквизиты для задатка: получате</w:t>
      </w:r>
      <w:r>
        <w:rPr>
          <w:rFonts w:ascii="Times New Roman" w:hAnsi="Times New Roman" w:cs="Times New Roman"/>
          <w:iCs/>
          <w:sz w:val="20"/>
          <w:szCs w:val="20"/>
        </w:rPr>
        <w:t>ль-АО</w:t>
      </w:r>
      <w:r w:rsidRPr="00182398">
        <w:rPr>
          <w:rFonts w:ascii="Times New Roman" w:hAnsi="Times New Roman" w:cs="Times New Roman"/>
          <w:iCs/>
          <w:sz w:val="20"/>
          <w:szCs w:val="20"/>
        </w:rPr>
        <w:t>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указать: «№ л/</w:t>
      </w:r>
      <w:proofErr w:type="spellStart"/>
      <w:r w:rsidRPr="00182398">
        <w:rPr>
          <w:rFonts w:ascii="Times New Roman" w:hAnsi="Times New Roman" w:cs="Times New Roman"/>
          <w:iCs/>
          <w:sz w:val="20"/>
          <w:szCs w:val="20"/>
        </w:rPr>
        <w:t>с__Средства</w:t>
      </w:r>
      <w:proofErr w:type="spellEnd"/>
      <w:r w:rsidRPr="00182398">
        <w:rPr>
          <w:rFonts w:ascii="Times New Roman" w:hAnsi="Times New Roman" w:cs="Times New Roman"/>
          <w:iCs/>
          <w:sz w:val="20"/>
          <w:szCs w:val="20"/>
        </w:rPr>
        <w:t xml:space="preserve">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14:paraId="61BA237B" w14:textId="77777777" w:rsidR="00AD2292" w:rsidRPr="00182398" w:rsidRDefault="00AD2292" w:rsidP="00AD2292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2398">
        <w:rPr>
          <w:rFonts w:ascii="Times New Roman" w:hAnsi="Times New Roman" w:cs="Times New Roman"/>
          <w:sz w:val="20"/>
          <w:szCs w:val="20"/>
        </w:rPr>
        <w:t>К участию в Торгах допускаются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</w:t>
      </w:r>
    </w:p>
    <w:p w14:paraId="3CF01747" w14:textId="77777777" w:rsidR="00AD2292" w:rsidRDefault="00AD2292" w:rsidP="00AD2292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2398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</w:p>
    <w:p w14:paraId="61B9C05A" w14:textId="77777777" w:rsidR="00AD2292" w:rsidRPr="00182398" w:rsidRDefault="00AD2292" w:rsidP="00AD2292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2398">
        <w:rPr>
          <w:rFonts w:ascii="Times New Roman" w:hAnsi="Times New Roman" w:cs="Times New Roman"/>
          <w:sz w:val="20"/>
          <w:szCs w:val="20"/>
        </w:rPr>
        <w:t xml:space="preserve">Проект договора купли-продажи размещен на ЭП. ДКП заключается с ПТ в течение 5 дней с даты получения ПТ ДКП от КУ. Оплата–в течение 30 дней со дня подписания ДКП на спец. счет Должника: р/с 40702810801000003490 в Тульском РФ АО </w:t>
      </w:r>
      <w:proofErr w:type="spellStart"/>
      <w:r w:rsidRPr="00182398">
        <w:rPr>
          <w:rFonts w:ascii="Times New Roman" w:hAnsi="Times New Roman" w:cs="Times New Roman"/>
          <w:sz w:val="20"/>
          <w:szCs w:val="20"/>
        </w:rPr>
        <w:t>Россельхозбанк</w:t>
      </w:r>
      <w:proofErr w:type="spellEnd"/>
      <w:r w:rsidRPr="00182398">
        <w:rPr>
          <w:rFonts w:ascii="Times New Roman" w:hAnsi="Times New Roman" w:cs="Times New Roman"/>
          <w:sz w:val="20"/>
          <w:szCs w:val="20"/>
        </w:rPr>
        <w:t xml:space="preserve">, БИК 047003715, к/с 30101810400000000715. </w:t>
      </w:r>
    </w:p>
    <w:p w14:paraId="2E153A6D" w14:textId="77777777" w:rsidR="00AD2292" w:rsidRDefault="00AD2292" w:rsidP="00AD229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7F6F397E" w14:textId="77777777" w:rsidR="00AD2292" w:rsidRDefault="00AD2292" w:rsidP="00AD229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68FD8511" w14:textId="77777777" w:rsidR="00AD2292" w:rsidRDefault="00AD2292" w:rsidP="00AD229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60E6C566" w14:textId="77777777" w:rsidR="00A508F4" w:rsidRDefault="00A508F4"/>
    <w:sectPr w:rsidR="00A508F4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7"/>
    <w:rsid w:val="001872CD"/>
    <w:rsid w:val="004A4A27"/>
    <w:rsid w:val="00773F1C"/>
    <w:rsid w:val="00A508F4"/>
    <w:rsid w:val="00AD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9E06"/>
  <w15:chartTrackingRefBased/>
  <w15:docId w15:val="{793DE4AF-06D2-48EC-92C3-BF1FB361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292"/>
    <w:rPr>
      <w:color w:val="0563C1" w:themeColor="hyperlink"/>
      <w:u w:val="single"/>
    </w:rPr>
  </w:style>
  <w:style w:type="paragraph" w:styleId="a4">
    <w:name w:val="No Spacing"/>
    <w:uiPriority w:val="1"/>
    <w:qFormat/>
    <w:rsid w:val="00AD2292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tavov@auction-house.ru" TargetMode="External"/><Relationship Id="rId5" Type="http://schemas.openxmlformats.org/officeDocument/2006/relationships/hyperlink" Target="http://lot-online.ru/" TargetMode="External"/><Relationship Id="rId4" Type="http://schemas.openxmlformats.org/officeDocument/2006/relationships/hyperlink" Target="mailto:kartavov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user2</cp:lastModifiedBy>
  <cp:revision>2</cp:revision>
  <dcterms:created xsi:type="dcterms:W3CDTF">2023-10-27T12:49:00Z</dcterms:created>
  <dcterms:modified xsi:type="dcterms:W3CDTF">2023-10-27T12:49:00Z</dcterms:modified>
</cp:coreProperties>
</file>