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Look w:val="04A0" w:firstRow="1" w:lastRow="0" w:firstColumn="1" w:lastColumn="0" w:noHBand="0" w:noVBand="1"/>
      </w:tblPr>
      <w:tblGrid>
        <w:gridCol w:w="959"/>
        <w:gridCol w:w="7159"/>
        <w:gridCol w:w="1470"/>
        <w:gridCol w:w="1577"/>
        <w:gridCol w:w="1319"/>
        <w:gridCol w:w="1836"/>
      </w:tblGrid>
      <w:tr w:rsidR="008D7213" w:rsidRPr="001D4539" w:rsidTr="001673B2">
        <w:trPr>
          <w:trHeight w:val="480"/>
        </w:trPr>
        <w:tc>
          <w:tcPr>
            <w:tcW w:w="1432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213" w:rsidRDefault="008D7213" w:rsidP="008D7213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bookmarkStart w:id="0" w:name="_GoBack"/>
            <w:bookmarkEnd w:id="0"/>
            <w:r w:rsidRPr="00C33869">
              <w:rPr>
                <w:sz w:val="22"/>
                <w:szCs w:val="28"/>
              </w:rPr>
              <w:t>Перечень реализуемого имуществ</w:t>
            </w:r>
            <w:proofErr w:type="gramStart"/>
            <w:r w:rsidRPr="00C33869">
              <w:rPr>
                <w:sz w:val="22"/>
                <w:szCs w:val="28"/>
              </w:rPr>
              <w:t>а ООО</w:t>
            </w:r>
            <w:proofErr w:type="gramEnd"/>
            <w:r w:rsidRPr="00C33869">
              <w:rPr>
                <w:sz w:val="22"/>
                <w:szCs w:val="28"/>
              </w:rPr>
              <w:t xml:space="preserve"> «Коммунальные технологии» </w:t>
            </w:r>
          </w:p>
          <w:p w:rsidR="008D7213" w:rsidRDefault="008D7213" w:rsidP="008D7213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</w:p>
          <w:p w:rsidR="008D7213" w:rsidRDefault="008D7213" w:rsidP="008D7213">
            <w:pPr>
              <w:tabs>
                <w:tab w:val="center" w:pos="4677"/>
                <w:tab w:val="right" w:pos="9355"/>
              </w:tabs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Лот №5</w:t>
            </w:r>
          </w:p>
          <w:p w:rsidR="008D7213" w:rsidRPr="001D4539" w:rsidRDefault="008D7213" w:rsidP="00B1430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Наименование, назначение и краткая характеристика объекта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Год выпуска (постройки, приобретения)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Номер инвентарный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Фактическое наличие: количество, </w:t>
            </w:r>
            <w:proofErr w:type="spellStart"/>
            <w:proofErr w:type="gramStart"/>
            <w:r w:rsidRPr="001D4539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center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Рыночная стоимость без НДС, руб.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Указатель повреждения кабеля УПК-01Н-03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21 325,00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Средство диагностики NES линии электропередачи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Э11000014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362 400,00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Аппарат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электровулканизации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5-5000006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3 008,33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Мебель гардероб 80*42*183 арт.33831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Ч09000710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716,67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Мебель гардероб 80*42*183 арт.33831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Ч09000714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716,67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Мебель гардероб 80*42*183 арт.33831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Ч09000719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716,67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ВАФ-А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Ч06001267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14 708,33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Установка для регул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4539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1D4539">
              <w:rPr>
                <w:color w:val="000000"/>
                <w:sz w:val="20"/>
                <w:szCs w:val="20"/>
              </w:rPr>
              <w:t xml:space="preserve"> проверки счетчиков МК 6801 (302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Ч05000025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144 425,00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 двумя клещами ВАФ-А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Ч05001847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17 133,33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Вольтамперфазометр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Парма ВАФ-А (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Сабанцев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склад)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Ч06001086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16 800,00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Трансформатор нагрузочный НТ-12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С05004778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40 775,00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Телевизор ЖК 47"LG 47LD650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Э07048340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34 741,67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Измеритель ПКЭ "Ресурс-UF2M-4T 52-5-100-1000"с кейсом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140 291,67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Пирометр "Факел" С-110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Э06003544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7 125,00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Рефлектометр РЕЙС-105м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21 550,00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Установка высоковольтная измерительная (испытательная) УПУ-21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Э06001813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51 391,67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Установка для испытания трансформаторного масла СКАТ-М100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Э06003536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88 866,67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Пресс гидравлический НТ-50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19 041,67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Кусторез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Husqvama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343F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Э09899076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6 166,67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Лебедка ручная РТ-1000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16 441,67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Лебедка ручная РТ-500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Э04043238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19 141,67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Перфоратор GBH-3-28-E BOSCH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Э04060103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4 566,67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D4539">
              <w:rPr>
                <w:color w:val="000000"/>
                <w:sz w:val="20"/>
                <w:szCs w:val="20"/>
              </w:rPr>
              <w:t>Комлект</w:t>
            </w:r>
            <w:proofErr w:type="spellEnd"/>
            <w:r w:rsidRPr="001D4539">
              <w:rPr>
                <w:color w:val="000000"/>
                <w:sz w:val="20"/>
                <w:szCs w:val="20"/>
              </w:rPr>
              <w:t xml:space="preserve"> нагрузочный измерительный РТ-2048-12 (12кА)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Э04040871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52 125,00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 xml:space="preserve">Трансформатор нагрузочный РЕТ-3000 с </w:t>
            </w:r>
            <w:proofErr w:type="spellStart"/>
            <w:r w:rsidRPr="001D4539">
              <w:rPr>
                <w:color w:val="000000"/>
                <w:sz w:val="20"/>
                <w:szCs w:val="20"/>
              </w:rPr>
              <w:t>аксесуарами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Э04040866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87 166,67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Монтажный шкаф 10642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Э07048320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49 116,67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Генератор звуковой частоты ГЗЧ-2500 с приемником П-900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Э06004374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45 966,67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Рефлектометр цифровой Рейс-205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Э06004375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59 991,67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391EE5" w:rsidRDefault="001673B2" w:rsidP="00391EE5">
            <w:pPr>
              <w:pStyle w:val="a3"/>
              <w:numPr>
                <w:ilvl w:val="0"/>
                <w:numId w:val="1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Компрессор гаражный С416М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Э04043317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68 775,00</w:t>
            </w:r>
          </w:p>
        </w:tc>
      </w:tr>
      <w:tr w:rsidR="001673B2" w:rsidRPr="001D4539" w:rsidTr="001673B2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8D7213">
            <w:pPr>
              <w:pStyle w:val="a3"/>
              <w:ind w:hanging="360"/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ИТОГО ЛОТ 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8D7213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B14309">
            <w:pPr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3B2" w:rsidRPr="001D4539" w:rsidRDefault="001673B2" w:rsidP="008D7213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3B2" w:rsidRPr="001D4539" w:rsidRDefault="001673B2" w:rsidP="00B14309">
            <w:pPr>
              <w:jc w:val="right"/>
              <w:rPr>
                <w:color w:val="000000"/>
                <w:sz w:val="20"/>
                <w:szCs w:val="20"/>
              </w:rPr>
            </w:pPr>
            <w:r w:rsidRPr="001D4539">
              <w:rPr>
                <w:color w:val="000000"/>
                <w:sz w:val="20"/>
                <w:szCs w:val="20"/>
              </w:rPr>
              <w:t>1 395 191,71</w:t>
            </w:r>
          </w:p>
        </w:tc>
      </w:tr>
    </w:tbl>
    <w:p w:rsidR="00C742B0" w:rsidRDefault="00C742B0"/>
    <w:sectPr w:rsidR="00C742B0" w:rsidSect="001673B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95F5A"/>
    <w:multiLevelType w:val="hybridMultilevel"/>
    <w:tmpl w:val="7202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E5"/>
    <w:rsid w:val="001673B2"/>
    <w:rsid w:val="00391EE5"/>
    <w:rsid w:val="007E1615"/>
    <w:rsid w:val="008D7213"/>
    <w:rsid w:val="00C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2023-10-26T12:16:00Z</dcterms:created>
  <dcterms:modified xsi:type="dcterms:W3CDTF">2023-10-26T12:16:00Z</dcterms:modified>
</cp:coreProperties>
</file>