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Паршин Владимир Олегович (24.06.1985г.р., место рожд: гор.Пермь, адрес рег: 614107, Пермский край, Пермь г, Лебедева ул, дом № 40, квартира 11, СНИЛС06071439643, ИНН 590310274027, паспорт РФ серия 5705, номер 741808, выдан 30.08.2005, кем выдан ОТДЕЛОМ ВНЕУТРЕННИХ ДЕЛ ЖЗЕРЖИНКОГО РАЙОНА ГОРОДА ПЕРМИ, код подразделения 592-001),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10.02.2023г. по делу №А50-33598/2022,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28.09.2023г. по продаже имущества Паршина Владимира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 модель: OCTAVIA, VIN: TMBBL41U422579283, год изготовления: 2001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Паршин Владимир Олегович (24.06.1985г.р., место рожд: гор.Пермь, адрес рег: 614107, Пермский край, Пермь г, Лебедева ул, дом № 40, квартира 11, СНИЛС06071439643, ИНН 590310274027, паспорт РФ серия 5705, номер 741808, выдан 30.08.2005, кем выдан ОТДЕЛОМ ВНЕУТРЕННИХ ДЕЛ ЖЗЕРЖИНКОГО РАЙОНА ГОРОДА ПЕРМИ, код подразделения 592-001)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Паршина Владимира Олеговича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