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ин Александр Михайлович (19.01.1992г.р., место рожд: дер. Осинки Меленковского р-на Владимирской обл., адрес рег: 427650, Удмуртская Респ, Красногорский р-н, Красногорское с, Нагорный пер, дом № 4, квартира 1, СНИЛС14685564909, ИНН 181500899617, паспорт РФ серия 9411, номер 234752, выдан 10.02.2012, кем выдан МО УФМС России по Удмуртской Республике в городе Глазове, код подразделения 18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9.06.2023г. по делу № А71-75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1.2023г. по продаже имущества Федина Александ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750м², кадастровый номер: 18:08:011015:4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1.2023г. на сайте https://lot-online.ru/, и указана в Протоколе  от 0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ин Александр Михайлович (19.01.1992г.р., место рожд: дер. Осинки Меленковского р-на Владимирской обл., адрес рег: 427650, Удмуртская Респ, Красногорский р-н, Красногорское с, Нагорный пер, дом № 4, квартира 1, СНИЛС14685564909, ИНН 181500899617, паспорт РФ серия 9411, номер 234752, выдан 10.02.2012, кем выдан МО УФМС России по Удмуртской Республике в городе Глазове, код подразделения 1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ина Александр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