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37E290E6" w:rsidR="00B078A0" w:rsidRPr="009753B1" w:rsidRDefault="00B022D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753B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753B1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9753B1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9753B1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9753B1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B078A0" w:rsidRPr="009753B1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D4C19B3" w14:textId="77777777" w:rsidR="00B022D3" w:rsidRPr="009753B1" w:rsidRDefault="00B078A0" w:rsidP="00B02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  <w:bookmarkStart w:id="0" w:name="_Hlk149235311"/>
    </w:p>
    <w:p w14:paraId="55799DE5" w14:textId="3D465B79" w:rsidR="00B022D3" w:rsidRPr="009753B1" w:rsidRDefault="00B022D3" w:rsidP="00B022D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sz w:val="24"/>
          <w:szCs w:val="24"/>
        </w:rPr>
        <w:t>Лот 1 –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«Литлтон», ИНН 9204000492, поручитель Кравченко Игорь Алексеевич, КД СОЮ0358/17 от 18.12.2017, определение АС города Севастополя о признании требований заявителя обоснованными и введении наблюдения от 01.03.2023 по делу А84-11366/2022, в процедуре банкротства (49 962 610,57 руб.)</w:t>
      </w:r>
      <w:r w:rsidRPr="009753B1">
        <w:rPr>
          <w:rFonts w:ascii="Times New Roman" w:hAnsi="Times New Roman" w:cs="Times New Roman"/>
          <w:sz w:val="24"/>
          <w:szCs w:val="24"/>
        </w:rPr>
        <w:t xml:space="preserve"> –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43 756 761,42</w:t>
      </w:r>
      <w:r w:rsidRPr="009753B1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0"/>
    <w:p w14:paraId="14351655" w14:textId="2DCC537F" w:rsidR="00555595" w:rsidRPr="009753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9753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B1CB9EB" w:rsidR="0003404B" w:rsidRPr="009753B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9753B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A4137" w:rsidRPr="004A4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B078A0"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A4137" w:rsidRPr="004A4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 января 2024 </w:t>
      </w:r>
      <w:r w:rsidR="00B078A0"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9753B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E5C72F1" w:rsidR="0003404B" w:rsidRPr="009753B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137" w:rsidRPr="004A4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ноября 2023</w:t>
      </w:r>
      <w:r w:rsidR="004A4137"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3334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349E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9753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33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3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9753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9753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9753B1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9753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9753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AAE220" w14:textId="77777777" w:rsidR="004A4137" w:rsidRPr="009753B1" w:rsidRDefault="002B2239" w:rsidP="004A41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9753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A4137"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5FEBCB" w14:textId="385EE603" w:rsidR="004A4137" w:rsidRPr="009753B1" w:rsidRDefault="004A4137" w:rsidP="004A41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2023 г. по 25 декабря 2023 г. - в размере начальной цены продажи лот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E59860" w14:textId="77777777" w:rsidR="004A4137" w:rsidRPr="009753B1" w:rsidRDefault="004A4137" w:rsidP="004A41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с 26 декабря 2023 г. по 01 января 2024 г. - в размере 96,30% от начальной цены продажи лот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13553E" w14:textId="77777777" w:rsidR="004A4137" w:rsidRPr="009753B1" w:rsidRDefault="004A4137" w:rsidP="004A413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с 02 января 2024 г. по 08 января 2024 г. - в размере 92,60% от начальной цены продажи лот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680377" w14:textId="49BA1878" w:rsidR="002B2239" w:rsidRPr="009753B1" w:rsidRDefault="004A4137" w:rsidP="004A4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37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2024 г. по 15 января 2024 г. - в размере 88,90% от начальной цены продажи лот</w:t>
      </w:r>
      <w:r w:rsidRPr="009753B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19EE9230" w:rsidR="008F1609" w:rsidRPr="009753B1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9753B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3B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9753B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4D328F32" w:rsidR="008F1609" w:rsidRPr="009753B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9753B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9753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975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9753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B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9753B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1F06269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1C2D945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B15E3D1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1D181CE" w14:textId="77777777" w:rsidR="00B078A0" w:rsidRPr="009753B1" w:rsidRDefault="00B078A0" w:rsidP="00B07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D6D5AC8" w14:textId="5D29514D" w:rsidR="00B078A0" w:rsidRPr="009753B1" w:rsidRDefault="00B078A0" w:rsidP="003C2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307071"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</w:t>
      </w:r>
      <w:r w:rsidR="00307071" w:rsidRPr="009753B1">
        <w:rPr>
          <w:rFonts w:ascii="Times New Roman" w:hAnsi="Times New Roman" w:cs="Times New Roman"/>
          <w:sz w:val="24"/>
          <w:szCs w:val="24"/>
        </w:rPr>
        <w:t xml:space="preserve"> д</w:t>
      </w:r>
      <w:r w:rsidR="00307071" w:rsidRPr="00975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18:00</w:t>
      </w:r>
      <w:r w:rsidR="00307071" w:rsidRPr="009753B1">
        <w:rPr>
          <w:rFonts w:ascii="Times New Roman" w:hAnsi="Times New Roman" w:cs="Times New Roman"/>
          <w:sz w:val="24"/>
          <w:szCs w:val="24"/>
        </w:rPr>
        <w:t xml:space="preserve"> </w:t>
      </w:r>
      <w:r w:rsidR="00307071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hyperlink r:id="rId5" w:history="1">
        <w:r w:rsidR="00307071" w:rsidRPr="009753B1">
          <w:rPr>
            <w:rStyle w:val="a4"/>
            <w:rFonts w:ascii="Times New Roman" w:hAnsi="Times New Roman"/>
            <w:sz w:val="24"/>
            <w:szCs w:val="24"/>
          </w:rPr>
          <w:t>gradichanla@lfo1.ru</w:t>
        </w:r>
      </w:hyperlink>
      <w:r w:rsidR="00307071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307071" w:rsidRPr="009753B1">
          <w:rPr>
            <w:rStyle w:val="a4"/>
            <w:rFonts w:ascii="Times New Roman" w:hAnsi="Times New Roman"/>
            <w:sz w:val="24"/>
            <w:szCs w:val="24"/>
          </w:rPr>
          <w:t>sochnevavv@lfo1.ru</w:t>
        </w:r>
      </w:hyperlink>
      <w:r w:rsidR="00307071" w:rsidRPr="009753B1">
        <w:rPr>
          <w:rFonts w:ascii="Times New Roman" w:hAnsi="Times New Roman" w:cs="Times New Roman"/>
          <w:color w:val="000000"/>
          <w:sz w:val="24"/>
          <w:szCs w:val="24"/>
        </w:rPr>
        <w:t>, тел. 8-800-505-80-32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C2F62" w:rsidRPr="009753B1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3C2F62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307071" w:rsidRPr="009753B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9753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7071"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3B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740852C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141C3A7" w14:textId="77777777" w:rsidR="00B078A0" w:rsidRPr="009753B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B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9753B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9753B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9753B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44B27"/>
    <w:rsid w:val="001726D6"/>
    <w:rsid w:val="00203862"/>
    <w:rsid w:val="0027680F"/>
    <w:rsid w:val="002B2239"/>
    <w:rsid w:val="002C3A2C"/>
    <w:rsid w:val="00307071"/>
    <w:rsid w:val="0033349E"/>
    <w:rsid w:val="00360DC6"/>
    <w:rsid w:val="003C2F62"/>
    <w:rsid w:val="003E6C81"/>
    <w:rsid w:val="0043622C"/>
    <w:rsid w:val="00495D59"/>
    <w:rsid w:val="004A4137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7F641B"/>
    <w:rsid w:val="00806741"/>
    <w:rsid w:val="008C4892"/>
    <w:rsid w:val="008F1609"/>
    <w:rsid w:val="008F6C92"/>
    <w:rsid w:val="00953DA4"/>
    <w:rsid w:val="009753B1"/>
    <w:rsid w:val="009804F8"/>
    <w:rsid w:val="009827DF"/>
    <w:rsid w:val="00987A46"/>
    <w:rsid w:val="009E68C2"/>
    <w:rsid w:val="009F0C4D"/>
    <w:rsid w:val="00A32D04"/>
    <w:rsid w:val="00A61E9E"/>
    <w:rsid w:val="00B022D3"/>
    <w:rsid w:val="00B078A0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0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hnevavv@lfo1.ru" TargetMode="External"/><Relationship Id="rId5" Type="http://schemas.openxmlformats.org/officeDocument/2006/relationships/hyperlink" Target="mailto:gradichanla@lfo1.ru" TargetMode="External"/><Relationship Id="rId4" Type="http://schemas.openxmlformats.org/officeDocument/2006/relationships/hyperlink" Target="http://lot-onlin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2019-07-23T07:53:00Z</dcterms:created>
  <dcterms:modified xsi:type="dcterms:W3CDTF">2023-11-03T06:57:00Z</dcterms:modified>
</cp:coreProperties>
</file>