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70A5" w14:textId="77777777" w:rsidR="006F1158" w:rsidRDefault="006F1158" w:rsidP="006F1158">
      <w:pPr>
        <w:pStyle w:val="a3"/>
        <w:jc w:val="both"/>
        <w:rPr>
          <w:rFonts w:ascii="Arial" w:hAnsi="Arial" w:cs="Arial"/>
          <w:b/>
          <w:sz w:val="28"/>
          <w:szCs w:val="35"/>
        </w:rPr>
      </w:pPr>
      <w:r w:rsidRPr="009F45CE">
        <w:rPr>
          <w:rFonts w:ascii="Arial" w:hAnsi="Arial" w:cs="Arial"/>
          <w:b/>
          <w:sz w:val="28"/>
          <w:szCs w:val="35"/>
        </w:rPr>
        <w:t>Сообщение</w:t>
      </w:r>
      <w:r w:rsidRPr="009F45CE">
        <w:rPr>
          <w:rFonts w:ascii="Times New Roman" w:eastAsia="Times New Roman" w:hAnsi="Times New Roman" w:cs="Times New Roman"/>
          <w:bCs/>
          <w:color w:val="000000"/>
          <w:kern w:val="36"/>
          <w:lang w:eastAsia="ru-RU"/>
        </w:rPr>
        <w:t xml:space="preserve"> </w:t>
      </w:r>
      <w:r w:rsidRPr="009F45CE">
        <w:rPr>
          <w:rFonts w:ascii="Arial" w:hAnsi="Arial" w:cs="Arial"/>
          <w:b/>
          <w:sz w:val="28"/>
          <w:szCs w:val="35"/>
        </w:rPr>
        <w:t>о</w:t>
      </w:r>
      <w:r w:rsidR="00CF64BB">
        <w:rPr>
          <w:rFonts w:ascii="Arial" w:hAnsi="Arial" w:cs="Arial"/>
          <w:b/>
          <w:sz w:val="28"/>
          <w:szCs w:val="35"/>
        </w:rPr>
        <w:t>б</w:t>
      </w:r>
      <w:r>
        <w:rPr>
          <w:rFonts w:ascii="Arial" w:hAnsi="Arial" w:cs="Arial"/>
          <w:b/>
          <w:sz w:val="28"/>
          <w:szCs w:val="35"/>
        </w:rPr>
        <w:t xml:space="preserve"> </w:t>
      </w:r>
      <w:r w:rsidR="00CF64BB">
        <w:rPr>
          <w:rFonts w:ascii="Arial" w:hAnsi="Arial" w:cs="Arial"/>
          <w:b/>
          <w:sz w:val="28"/>
          <w:szCs w:val="35"/>
        </w:rPr>
        <w:t xml:space="preserve">отмене </w:t>
      </w:r>
      <w:r w:rsidR="00CF64BB" w:rsidRPr="00684B7A">
        <w:rPr>
          <w:rFonts w:ascii="Arial" w:hAnsi="Arial" w:cs="Arial"/>
          <w:b/>
          <w:sz w:val="28"/>
          <w:szCs w:val="35"/>
        </w:rPr>
        <w:t xml:space="preserve"> </w:t>
      </w:r>
      <w:r w:rsidRPr="00684B7A">
        <w:rPr>
          <w:rFonts w:ascii="Arial" w:hAnsi="Arial" w:cs="Arial"/>
          <w:b/>
          <w:sz w:val="28"/>
          <w:szCs w:val="35"/>
        </w:rPr>
        <w:t>лота</w:t>
      </w:r>
      <w:r>
        <w:rPr>
          <w:rFonts w:ascii="Arial" w:hAnsi="Arial" w:cs="Arial"/>
          <w:b/>
          <w:sz w:val="28"/>
          <w:szCs w:val="35"/>
        </w:rPr>
        <w:t xml:space="preserve"> </w:t>
      </w:r>
    </w:p>
    <w:p w14:paraId="2299255D" w14:textId="77777777" w:rsidR="006F1158" w:rsidRPr="006F1158" w:rsidRDefault="006F1158" w:rsidP="006F1158">
      <w:pPr>
        <w:rPr>
          <w:rFonts w:ascii="Times New Roman" w:hAnsi="Times New Roman" w:cs="Times New Roman"/>
          <w:sz w:val="24"/>
        </w:rPr>
      </w:pPr>
    </w:p>
    <w:p w14:paraId="683B15D5" w14:textId="4842CFAC" w:rsidR="006F1158" w:rsidRDefault="00D33ADD" w:rsidP="00D33ADD">
      <w:pPr>
        <w:pStyle w:val="a3"/>
        <w:jc w:val="both"/>
        <w:rPr>
          <w:rFonts w:ascii="Times New Roman" w:hAnsi="Times New Roman" w:cs="Times New Roman"/>
          <w:sz w:val="24"/>
          <w:lang w:eastAsia="ru-RU"/>
        </w:rPr>
      </w:pPr>
      <w:r w:rsidRPr="00D33ADD">
        <w:rPr>
          <w:rFonts w:ascii="Times New Roman" w:hAnsi="Times New Roman" w:cs="Times New Roman"/>
          <w:sz w:val="24"/>
        </w:rPr>
        <w:t>АО «Российский аукционный дом» (ОГРН 1097847233351, ИНН 7838430413, 190000, Санкт-Петербург, пер. Гривцова, д. 5, лит.В, (812)334-26-04, 8(800) 777-57-57, ungur@auction-house.ru), действующее на основании договора с Дагестанским коммерческим энергетическим банком «Дагэнергобанк» (общество с ограниченной ответственностью) (ООО «ДАГЭНЕРГОБАНК») (367000, Республика Дагестан, г. Махачкала, пр. Р. Гамзатова, 39 "А", ИНН 0541019312, ОГРН 1020500000553), конкурсным управляющим (ликвидатором) которого на основании решения Арбитражного суда Республики Дагестан от 09 июня 2015 г. по делу №А15-1402/2015 является государственная корпорация «Агентство по страхованию вкладов» (109240, г. Москва, ул. Высоцкого, д. 4)</w:t>
      </w:r>
      <w:r w:rsidR="006F1158" w:rsidRPr="006F1158">
        <w:rPr>
          <w:rFonts w:ascii="Times New Roman" w:hAnsi="Times New Roman" w:cs="Times New Roman"/>
          <w:sz w:val="24"/>
          <w:lang w:eastAsia="ru-RU"/>
        </w:rPr>
        <w:t xml:space="preserve">, сообщает </w:t>
      </w:r>
      <w:r w:rsidR="006F1158" w:rsidRPr="006F1158">
        <w:rPr>
          <w:rFonts w:ascii="Times New Roman" w:hAnsi="Times New Roman" w:cs="Times New Roman"/>
          <w:bCs/>
          <w:sz w:val="24"/>
          <w:lang w:eastAsia="ru-RU"/>
        </w:rPr>
        <w:t>о</w:t>
      </w:r>
      <w:r w:rsidR="00C620CD">
        <w:rPr>
          <w:rFonts w:ascii="Times New Roman" w:hAnsi="Times New Roman" w:cs="Times New Roman"/>
          <w:bCs/>
          <w:sz w:val="24"/>
          <w:lang w:eastAsia="ru-RU"/>
        </w:rPr>
        <w:t xml:space="preserve"> </w:t>
      </w:r>
      <w:r w:rsidR="006F1158" w:rsidRPr="006F1158">
        <w:rPr>
          <w:rFonts w:ascii="Times New Roman" w:hAnsi="Times New Roman" w:cs="Times New Roman"/>
          <w:bCs/>
          <w:sz w:val="24"/>
          <w:lang w:eastAsia="ru-RU"/>
        </w:rPr>
        <w:t xml:space="preserve">внесении изменений </w:t>
      </w:r>
      <w:r w:rsidR="00CF64BB">
        <w:rPr>
          <w:rFonts w:ascii="Times New Roman" w:hAnsi="Times New Roman" w:cs="Times New Roman"/>
          <w:sz w:val="24"/>
          <w:lang w:eastAsia="ru-RU"/>
        </w:rPr>
        <w:t xml:space="preserve">в </w:t>
      </w:r>
      <w:r w:rsidR="006F1158" w:rsidRPr="006F1158">
        <w:rPr>
          <w:rFonts w:ascii="Times New Roman" w:hAnsi="Times New Roman" w:cs="Times New Roman"/>
          <w:sz w:val="24"/>
          <w:lang w:eastAsia="ru-RU"/>
        </w:rPr>
        <w:t xml:space="preserve">сообщение </w:t>
      </w:r>
      <w:r w:rsidR="00495844" w:rsidRPr="00495844">
        <w:rPr>
          <w:rFonts w:ascii="Times New Roman" w:hAnsi="Times New Roman" w:cs="Times New Roman"/>
          <w:sz w:val="24"/>
          <w:lang w:eastAsia="ru-RU"/>
        </w:rPr>
        <w:t>№02030</w:t>
      </w:r>
      <w:r>
        <w:rPr>
          <w:rFonts w:ascii="Times New Roman" w:hAnsi="Times New Roman" w:cs="Times New Roman"/>
          <w:sz w:val="24"/>
          <w:lang w:eastAsia="ru-RU"/>
        </w:rPr>
        <w:t>240401</w:t>
      </w:r>
      <w:r w:rsidR="00495844" w:rsidRPr="00495844">
        <w:rPr>
          <w:rFonts w:ascii="Times New Roman" w:hAnsi="Times New Roman" w:cs="Times New Roman"/>
          <w:sz w:val="24"/>
          <w:lang w:eastAsia="ru-RU"/>
        </w:rPr>
        <w:t xml:space="preserve">  в газете АО «Коммерсантъ» №</w:t>
      </w:r>
      <w:r>
        <w:rPr>
          <w:rFonts w:ascii="Times New Roman" w:hAnsi="Times New Roman" w:cs="Times New Roman"/>
          <w:sz w:val="24"/>
          <w:lang w:eastAsia="ru-RU"/>
        </w:rPr>
        <w:t>192</w:t>
      </w:r>
      <w:r w:rsidR="00495844" w:rsidRPr="00495844">
        <w:rPr>
          <w:rFonts w:ascii="Times New Roman" w:hAnsi="Times New Roman" w:cs="Times New Roman"/>
          <w:sz w:val="24"/>
          <w:lang w:eastAsia="ru-RU"/>
        </w:rPr>
        <w:t>(</w:t>
      </w:r>
      <w:r>
        <w:rPr>
          <w:rFonts w:ascii="Times New Roman" w:hAnsi="Times New Roman" w:cs="Times New Roman"/>
          <w:sz w:val="24"/>
          <w:lang w:eastAsia="ru-RU"/>
        </w:rPr>
        <w:t>7637</w:t>
      </w:r>
      <w:r w:rsidR="00495844" w:rsidRPr="00495844">
        <w:rPr>
          <w:rFonts w:ascii="Times New Roman" w:hAnsi="Times New Roman" w:cs="Times New Roman"/>
          <w:sz w:val="24"/>
          <w:lang w:eastAsia="ru-RU"/>
        </w:rPr>
        <w:t xml:space="preserve">) от </w:t>
      </w:r>
      <w:r>
        <w:rPr>
          <w:rFonts w:ascii="Times New Roman" w:hAnsi="Times New Roman" w:cs="Times New Roman"/>
          <w:sz w:val="24"/>
          <w:lang w:eastAsia="ru-RU"/>
        </w:rPr>
        <w:t>14</w:t>
      </w:r>
      <w:r w:rsidR="00495844" w:rsidRPr="00495844">
        <w:rPr>
          <w:rFonts w:ascii="Times New Roman" w:hAnsi="Times New Roman" w:cs="Times New Roman"/>
          <w:sz w:val="24"/>
          <w:lang w:eastAsia="ru-RU"/>
        </w:rPr>
        <w:t>.</w:t>
      </w:r>
      <w:r>
        <w:rPr>
          <w:rFonts w:ascii="Times New Roman" w:hAnsi="Times New Roman" w:cs="Times New Roman"/>
          <w:sz w:val="24"/>
          <w:lang w:eastAsia="ru-RU"/>
        </w:rPr>
        <w:t>10</w:t>
      </w:r>
      <w:r w:rsidR="00495844" w:rsidRPr="00495844">
        <w:rPr>
          <w:rFonts w:ascii="Times New Roman" w:hAnsi="Times New Roman" w:cs="Times New Roman"/>
          <w:sz w:val="24"/>
          <w:lang w:eastAsia="ru-RU"/>
        </w:rPr>
        <w:t>.202</w:t>
      </w:r>
      <w:r>
        <w:rPr>
          <w:rFonts w:ascii="Times New Roman" w:hAnsi="Times New Roman" w:cs="Times New Roman"/>
          <w:sz w:val="24"/>
          <w:lang w:eastAsia="ru-RU"/>
        </w:rPr>
        <w:t>3</w:t>
      </w:r>
      <w:r w:rsidR="00A74582">
        <w:rPr>
          <w:rFonts w:ascii="Times New Roman" w:hAnsi="Times New Roman" w:cs="Times New Roman"/>
          <w:sz w:val="24"/>
          <w:lang w:eastAsia="ru-RU"/>
        </w:rPr>
        <w:t>)</w:t>
      </w:r>
      <w:r w:rsidR="00675FAC">
        <w:rPr>
          <w:rFonts w:ascii="Times New Roman" w:hAnsi="Times New Roman" w:cs="Times New Roman"/>
          <w:sz w:val="24"/>
          <w:lang w:eastAsia="ru-RU"/>
        </w:rPr>
        <w:t xml:space="preserve">, </w:t>
      </w:r>
      <w:r w:rsidR="00CF64BB">
        <w:rPr>
          <w:rFonts w:ascii="Times New Roman" w:hAnsi="Times New Roman" w:cs="Times New Roman"/>
          <w:sz w:val="24"/>
          <w:lang w:eastAsia="ru-RU"/>
        </w:rPr>
        <w:t xml:space="preserve"> а именно </w:t>
      </w:r>
      <w:r w:rsidR="006C4380">
        <w:rPr>
          <w:rFonts w:ascii="Times New Roman" w:hAnsi="Times New Roman" w:cs="Times New Roman"/>
          <w:sz w:val="24"/>
          <w:szCs w:val="24"/>
          <w:lang w:eastAsia="ru-RU"/>
        </w:rPr>
        <w:t xml:space="preserve">об </w:t>
      </w:r>
      <w:r w:rsidR="006C4380" w:rsidRPr="00D33ADD">
        <w:rPr>
          <w:rFonts w:ascii="Times New Roman" w:hAnsi="Times New Roman" w:cs="Times New Roman"/>
          <w:sz w:val="24"/>
          <w:lang w:eastAsia="ru-RU"/>
        </w:rPr>
        <w:t>отмене торгов по следующему лоту</w:t>
      </w:r>
      <w:r w:rsidR="00CF64BB">
        <w:rPr>
          <w:rFonts w:ascii="Times New Roman" w:hAnsi="Times New Roman" w:cs="Times New Roman"/>
          <w:sz w:val="24"/>
          <w:lang w:eastAsia="ru-RU"/>
        </w:rPr>
        <w:t xml:space="preserve">: </w:t>
      </w:r>
    </w:p>
    <w:p w14:paraId="4252A3D1" w14:textId="3C63EA90" w:rsidR="00D33ADD" w:rsidRPr="00D33ADD" w:rsidRDefault="00495844" w:rsidP="00D33ADD">
      <w:pPr>
        <w:tabs>
          <w:tab w:val="left" w:pos="2700"/>
        </w:tabs>
        <w:spacing w:after="0"/>
        <w:jc w:val="both"/>
        <w:rPr>
          <w:rFonts w:ascii="Times New Roman" w:hAnsi="Times New Roman" w:cs="Times New Roman"/>
          <w:sz w:val="24"/>
          <w:lang w:eastAsia="ru-RU"/>
        </w:rPr>
      </w:pPr>
      <w:r>
        <w:rPr>
          <w:rFonts w:ascii="Times New Roman" w:hAnsi="Times New Roman" w:cs="Times New Roman"/>
          <w:sz w:val="24"/>
          <w:lang w:eastAsia="ru-RU"/>
        </w:rPr>
        <w:t xml:space="preserve">Лот 1 </w:t>
      </w:r>
      <w:r w:rsidR="00D33ADD">
        <w:rPr>
          <w:rFonts w:ascii="Times New Roman" w:hAnsi="Times New Roman" w:cs="Times New Roman"/>
          <w:sz w:val="24"/>
          <w:lang w:eastAsia="ru-RU"/>
        </w:rPr>
        <w:t>–</w:t>
      </w:r>
      <w:r>
        <w:rPr>
          <w:rFonts w:ascii="Times New Roman" w:hAnsi="Times New Roman" w:cs="Times New Roman"/>
          <w:sz w:val="24"/>
          <w:lang w:eastAsia="ru-RU"/>
        </w:rPr>
        <w:t xml:space="preserve"> </w:t>
      </w:r>
      <w:r w:rsidR="00D33ADD" w:rsidRPr="00D33ADD">
        <w:rPr>
          <w:rFonts w:ascii="Times New Roman" w:hAnsi="Times New Roman" w:cs="Times New Roman"/>
          <w:sz w:val="24"/>
          <w:lang w:eastAsia="ru-RU"/>
        </w:rPr>
        <w:t>Нежилое здание - 819,2 кв. м, земельный участок - 1 000 кв. м, адрес: Республика Дагестан, г. Махачкала, ул. Аскерханова, д. 5в, кадастровые номера 05:40:000054:1155, 05:40:000054:969, земли населенных пунктов - под административное здание</w:t>
      </w:r>
    </w:p>
    <w:p w14:paraId="0DF4E00C" w14:textId="31B08547" w:rsidR="00495844" w:rsidRPr="00E37110" w:rsidRDefault="00E37110" w:rsidP="00D33ADD">
      <w:pPr>
        <w:pStyle w:val="a3"/>
        <w:ind w:firstLine="708"/>
        <w:jc w:val="both"/>
        <w:rPr>
          <w:rFonts w:ascii="Times New Roman" w:hAnsi="Times New Roman" w:cs="Times New Roman"/>
          <w:sz w:val="24"/>
        </w:rPr>
      </w:pPr>
      <w:r w:rsidRPr="00E37110">
        <w:rPr>
          <w:rFonts w:ascii="Times New Roman" w:hAnsi="Times New Roman" w:cs="Times New Roman"/>
          <w:sz w:val="24"/>
        </w:rPr>
        <w:t>Торги отменены</w:t>
      </w:r>
      <w:r>
        <w:rPr>
          <w:rFonts w:ascii="Times New Roman" w:hAnsi="Times New Roman" w:cs="Times New Roman"/>
          <w:sz w:val="24"/>
        </w:rPr>
        <w:t>.</w:t>
      </w:r>
    </w:p>
    <w:p w14:paraId="273E986B" w14:textId="77777777" w:rsidR="0086379C" w:rsidRDefault="0086379C" w:rsidP="00CF64BB">
      <w:pPr>
        <w:pStyle w:val="a3"/>
        <w:spacing w:before="120" w:after="120"/>
        <w:jc w:val="both"/>
        <w:rPr>
          <w:rFonts w:ascii="Times New Roman" w:hAnsi="Times New Roman" w:cs="Times New Roman"/>
          <w:sz w:val="24"/>
        </w:rPr>
      </w:pPr>
    </w:p>
    <w:p w14:paraId="11D07F5A" w14:textId="06B24E01" w:rsidR="00495844" w:rsidRDefault="00495844" w:rsidP="00CF64BB">
      <w:pPr>
        <w:pStyle w:val="a3"/>
        <w:spacing w:before="120" w:after="120"/>
        <w:jc w:val="both"/>
        <w:rPr>
          <w:rFonts w:ascii="Times New Roman" w:hAnsi="Times New Roman" w:cs="Times New Roman"/>
          <w:sz w:val="24"/>
        </w:rPr>
      </w:pPr>
    </w:p>
    <w:p w14:paraId="01673995" w14:textId="77777777" w:rsidR="00495844" w:rsidRDefault="00495844" w:rsidP="00CF64BB">
      <w:pPr>
        <w:pStyle w:val="a3"/>
        <w:spacing w:before="120" w:after="120"/>
        <w:jc w:val="both"/>
        <w:rPr>
          <w:rFonts w:ascii="Times New Roman" w:hAnsi="Times New Roman" w:cs="Times New Roman"/>
          <w:sz w:val="24"/>
        </w:rPr>
      </w:pPr>
    </w:p>
    <w:p w14:paraId="3DC17D4C" w14:textId="77777777" w:rsidR="003D2FB9" w:rsidRDefault="003D2FB9" w:rsidP="006F1158">
      <w:pPr>
        <w:pStyle w:val="a3"/>
        <w:jc w:val="both"/>
        <w:rPr>
          <w:rFonts w:ascii="Times New Roman" w:hAnsi="Times New Roman" w:cs="Times New Roman"/>
          <w:sz w:val="24"/>
        </w:rPr>
      </w:pPr>
    </w:p>
    <w:p w14:paraId="42F09C2F" w14:textId="77777777" w:rsidR="006F1158" w:rsidRPr="00E37110" w:rsidRDefault="006F1158" w:rsidP="006F1158">
      <w:pPr>
        <w:pStyle w:val="a3"/>
        <w:jc w:val="both"/>
        <w:rPr>
          <w:rFonts w:ascii="Times New Roman" w:hAnsi="Times New Roman" w:cs="Times New Roman"/>
          <w:b/>
          <w:bCs/>
          <w:sz w:val="24"/>
        </w:rPr>
      </w:pPr>
    </w:p>
    <w:sectPr w:rsidR="006F1158" w:rsidRPr="00E371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158"/>
    <w:rsid w:val="001E148B"/>
    <w:rsid w:val="002114DD"/>
    <w:rsid w:val="00241523"/>
    <w:rsid w:val="002417DD"/>
    <w:rsid w:val="003011DE"/>
    <w:rsid w:val="003A3508"/>
    <w:rsid w:val="003D2FB9"/>
    <w:rsid w:val="003F4D88"/>
    <w:rsid w:val="00422181"/>
    <w:rsid w:val="00495844"/>
    <w:rsid w:val="00527175"/>
    <w:rsid w:val="00582D9D"/>
    <w:rsid w:val="00624992"/>
    <w:rsid w:val="00675FAC"/>
    <w:rsid w:val="00684B7A"/>
    <w:rsid w:val="006976E2"/>
    <w:rsid w:val="006A4ED8"/>
    <w:rsid w:val="006C4380"/>
    <w:rsid w:val="006F1158"/>
    <w:rsid w:val="007C1324"/>
    <w:rsid w:val="0086379C"/>
    <w:rsid w:val="008E1C3A"/>
    <w:rsid w:val="009434E6"/>
    <w:rsid w:val="00A74582"/>
    <w:rsid w:val="00C079CA"/>
    <w:rsid w:val="00C25FE0"/>
    <w:rsid w:val="00C51986"/>
    <w:rsid w:val="00C620CD"/>
    <w:rsid w:val="00CF0A3B"/>
    <w:rsid w:val="00CF64BB"/>
    <w:rsid w:val="00D10A1F"/>
    <w:rsid w:val="00D33ADD"/>
    <w:rsid w:val="00E37110"/>
    <w:rsid w:val="00E44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7925"/>
  <w15:docId w15:val="{37106F0C-EFA4-4E52-992C-212393E3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158"/>
    <w:pPr>
      <w:spacing w:after="0" w:line="240" w:lineRule="auto"/>
    </w:pPr>
  </w:style>
  <w:style w:type="paragraph" w:styleId="a4">
    <w:name w:val="Balloon Text"/>
    <w:basedOn w:val="a"/>
    <w:link w:val="a5"/>
    <w:uiPriority w:val="99"/>
    <w:semiHidden/>
    <w:unhideWhenUsed/>
    <w:rsid w:val="002114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14DD"/>
    <w:rPr>
      <w:rFonts w:ascii="Tahoma" w:hAnsi="Tahoma" w:cs="Tahoma"/>
      <w:sz w:val="16"/>
      <w:szCs w:val="16"/>
    </w:rPr>
  </w:style>
  <w:style w:type="table" w:styleId="a6">
    <w:name w:val="Table Grid"/>
    <w:basedOn w:val="a1"/>
    <w:rsid w:val="00D33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Унгур Надежда Анатольевна</cp:lastModifiedBy>
  <cp:revision>6</cp:revision>
  <cp:lastPrinted>2016-10-26T09:11:00Z</cp:lastPrinted>
  <dcterms:created xsi:type="dcterms:W3CDTF">2021-08-26T13:40:00Z</dcterms:created>
  <dcterms:modified xsi:type="dcterms:W3CDTF">2023-11-09T11:26:00Z</dcterms:modified>
</cp:coreProperties>
</file>