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2F30743E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4B5A96">
        <w:rPr>
          <w:rFonts w:ascii="Times New Roman" w:hAnsi="Times New Roman" w:cs="Times New Roman"/>
          <w:sz w:val="24"/>
          <w:szCs w:val="24"/>
        </w:rPr>
        <w:t xml:space="preserve"> </w:t>
      </w:r>
      <w:r w:rsidR="004B5A96" w:rsidRPr="004B5A96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="004B5A96" w:rsidRPr="004B5A96">
        <w:rPr>
          <w:rFonts w:ascii="Times New Roman" w:hAnsi="Times New Roman" w:cs="Times New Roman"/>
          <w:sz w:val="24"/>
          <w:szCs w:val="24"/>
        </w:rPr>
        <w:t>02030241941 в газете АО «Коммерсантъ» №197(7642) от 21.10.2023</w:t>
      </w:r>
      <w:r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4B5A96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158940F0" w14:textId="09FFC2F4" w:rsidR="004B5A96" w:rsidRDefault="00B24BB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B5A96" w:rsidRPr="004B5A96">
        <w:rPr>
          <w:rFonts w:ascii="Times New Roman" w:hAnsi="Times New Roman" w:cs="Times New Roman"/>
          <w:color w:val="000000"/>
          <w:sz w:val="24"/>
          <w:szCs w:val="24"/>
        </w:rPr>
        <w:t>Никишов Сергей Петрович (поручитель, исключенного из ЕГРЮЛ ООО "Офис-групп", ИНН 7716588555), КД 2382 от 18.02.2013, решение Тверского районного суда г. Москвы по делу 2-5327/2013 от 01.12.2014 на сумму 213 713,95 руб. (280 686,48 руб.)</w:t>
      </w:r>
      <w:r w:rsidR="004B5A9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B5A96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24BB3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2023-11-10T07:20:00Z</dcterms:created>
  <dcterms:modified xsi:type="dcterms:W3CDTF">2023-11-10T07:23:00Z</dcterms:modified>
</cp:coreProperties>
</file>