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>
      <w:pPr>
        <w:pStyle w:val="9"/>
        <w:jc w:val="center"/>
        <w:rPr>
          <w:rFonts w:ascii="Times New Roman" w:hAnsi="Times New Roman" w:cs="Times New Roman"/>
          <w:b/>
        </w:rPr>
      </w:pPr>
    </w:p>
    <w:p>
      <w:pPr>
        <w:pStyle w:val="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>
      <w:pPr>
        <w:pStyle w:val="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</w:t>
      </w: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                                                                                                        "____" _________ 2023 г.</w:t>
      </w:r>
    </w:p>
    <w:p>
      <w:pPr>
        <w:pStyle w:val="9"/>
        <w:jc w:val="center"/>
        <w:rPr>
          <w:rFonts w:ascii="Times New Roman" w:hAnsi="Times New Roman" w:cs="Times New Roman"/>
        </w:rPr>
      </w:pPr>
    </w:p>
    <w:p>
      <w:pPr>
        <w:pStyle w:val="9"/>
        <w:jc w:val="center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>Финансовый управляющий Крючковой Анны Викторовны (</w:t>
      </w:r>
      <w:bookmarkStart w:id="0" w:name="_Hlk65485568"/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25.03.1960 г.р.,  место рождения: пос. Смычка Туринского р-на Свердловской обл., ИНН 665601198197, СНИЛС  026-679-397 98, адрес регистрации: </w:t>
      </w:r>
      <w:bookmarkEnd w:id="0"/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>Свердловская область, г. Туринск, ул. Труда, д.18)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10.11.2022 г. по делу № А60-51518/2022,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ru-RU" w:bidi="ar-SA"/>
        </w:rPr>
        <w:t> с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 xml:space="preserve"> одной стороны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и _________________________________________, именуемый в дальнейшем «Покупатель» с другой стороны заключили настоящий договор о нижеследующем:</w:t>
      </w:r>
    </w:p>
    <w:p>
      <w:pPr>
        <w:pStyle w:val="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>
      <w:pPr>
        <w:pStyle w:val="9"/>
        <w:ind w:left="72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Продавец на основании протокола о результатах проведения открытых торгов по лоту №1 от ________________г., проведенных финансовым управляющим Комаровой В.С. в форме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в системе электронной торговой площадки «Российский аукционный дом» размещенной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сети "Интернет" передает Покупателю в собственность следующее имущество в составе Лота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: (наименование имущества: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далее по тексту "Имущество", а Покупатель: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.Имущество,  отчуждаемое   по  настоящему  договору,  принадлежит </w:t>
      </w:r>
      <w:r>
        <w:rPr>
          <w:rFonts w:ascii="Times New Roman" w:hAnsi="Times New Roman" w:cs="Times New Roman"/>
          <w:sz w:val="24"/>
          <w:szCs w:val="24"/>
          <w:lang w:val="ru-RU"/>
        </w:rPr>
        <w:t>Крючковой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на праве  собственности.</w:t>
      </w:r>
    </w:p>
    <w:p>
      <w:pPr>
        <w:pStyle w:val="13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РАСЧЕТОВ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 __________________ (________________________),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Сумма задатка в размере _______________________. (_____________________________) без НДС, засчитывается в сумму цены продажи Имущества.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Остальная сумма цены продажи  имущества, подлежащая уплате Покупателем, в размере ____________________ рублей (______________) должна быть перечислена на специальный счет в течение 30 (тридцати) календарных дней со дня заключения настоящего Договора, путем единовременного перечисления денежных средств на специальный счет по следующим реквизитам: 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37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 - Уральский банк ПАО Сбербанк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КОР. СЧЕТ - 301018105000000000674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- 046577674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ПОЛУЧАТЕЛЬ – Крючкова Анна Викторовна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ПОЛУЧАТЕЛЯ - 408 178 109 164 719 58220</w:t>
            </w:r>
          </w:p>
        </w:tc>
      </w:tr>
    </w:tbl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ИНН банка: 7707083893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по оплате  Имущества является поступление денежных средств на счет  Продавца в сумме и сроки, указанные в п.2.3. настоящего Договора.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права собственности на Имущество от Продавца к Покупателю оформляется после полной уплаты Покупателем цены продажи Имущества в соответствии с условиями п. 2 настоящего Договора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момента подписания сторонами передаточного акта. Переход права собственности на имущество подлежит государственной регистрации в Управлении Росреестра. </w:t>
      </w:r>
      <w:r>
        <w:rPr>
          <w:rFonts w:ascii="Times New Roman" w:hAnsi="Times New Roman" w:cs="Times New Roman"/>
          <w:sz w:val="24"/>
          <w:szCs w:val="24"/>
          <w:lang w:val="ru-RU"/>
        </w:rPr>
        <w:t>Переход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права собственности на долю в праве подлежит нотариальному удостоверению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Расходы по переходу права собственности несет Покупатель.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п. 2 настоящего договора.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>
      <w:pPr>
        <w:pStyle w:val="9"/>
        <w:ind w:left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более 10 (десяти) рабочих дней после полной оплаты приобретаемого  имущества и поступления на счет Продавца полной суммы продажи указанного  имущества принять от Продавца Имущество по акту приема-передачи.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Акта приема-передачи взять на себя ответственность за  приобретаемое Имущество, а также все расходы и обязательства по сохранности, эксплуатации и содержанию  Имущества.  Качество и техническое состояние приобретаемого Имущества Покупателю известно, претензии по данным основаниям после подписания Акта приема-передачи Продавцом не принимаются.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более 10 (десяти) рабочих дней после полной оплаты приобретаемого Покупателем Имущества передать Покупателю  Имущество по Акту приема-передачи.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считается принятым после подписания Акта приема-передачи. В случае  обнаружения несоответствия Имущества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left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от невнесенной суммы за каждый день просрочки. Просрочка уплаты цены продажи  Имущества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истечении данного срока Продавец направляет Покупателю письменное сообщение, со дня получения которого Покупателем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>
      <w:pPr>
        <w:pStyle w:val="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>
      <w:pPr>
        <w:pStyle w:val="9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28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4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3"/>
              <w:tblW w:w="164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94" w:type="dxa"/>
                </w:tcPr>
                <w:p>
                  <w:pPr>
                    <w:pStyle w:val="1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94" w:type="dxa"/>
                </w:tcPr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_____________В.С. Комарова </w:t>
                  </w:r>
                </w:p>
              </w:tc>
            </w:tr>
          </w:tbl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9"/>
        <w:ind w:left="720"/>
        <w:rPr>
          <w:rFonts w:ascii="Times New Roman" w:hAnsi="Times New Roman" w:cs="Times New Roman"/>
        </w:rPr>
      </w:pPr>
    </w:p>
    <w:sectPr>
      <w:footerReference r:id="rId5" w:type="default"/>
      <w:pgSz w:w="12240" w:h="15840"/>
      <w:pgMar w:top="851" w:right="850" w:bottom="567" w:left="1701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F2748"/>
    <w:multiLevelType w:val="multilevel"/>
    <w:tmpl w:val="288F27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A2C74E4"/>
    <w:multiLevelType w:val="multilevel"/>
    <w:tmpl w:val="3A2C74E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65EBD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A0A44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073F5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A3F73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B2EE8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9D0"/>
    <w:rsid w:val="00B26F52"/>
    <w:rsid w:val="00B31B35"/>
    <w:rsid w:val="00B34334"/>
    <w:rsid w:val="00B62EF1"/>
    <w:rsid w:val="00B64A11"/>
    <w:rsid w:val="00B675CA"/>
    <w:rsid w:val="00B67954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  <w:rsid w:val="06A7100C"/>
    <w:rsid w:val="0E0C044D"/>
    <w:rsid w:val="1D7B41ED"/>
    <w:rsid w:val="2F0D008C"/>
    <w:rsid w:val="6C9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link w:val="12"/>
    <w:qFormat/>
    <w:uiPriority w:val="99"/>
    <w:pPr>
      <w:spacing w:after="0" w:line="240" w:lineRule="auto"/>
      <w:ind w:firstLine="85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customStyle="1" w:styleId="9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0">
    <w:name w:val="Абзац списка1"/>
    <w:basedOn w:val="1"/>
    <w:qFormat/>
    <w:uiPriority w:val="99"/>
    <w:pPr>
      <w:ind w:left="720"/>
    </w:pPr>
  </w:style>
  <w:style w:type="paragraph" w:customStyle="1" w:styleId="11">
    <w:name w:val="заголовок 2"/>
    <w:basedOn w:val="1"/>
    <w:next w:val="1"/>
    <w:qFormat/>
    <w:uiPriority w:val="99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"/>
    <w:link w:val="7"/>
    <w:qFormat/>
    <w:locked/>
    <w:uiPriority w:val="99"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13">
    <w:name w:val="Таблицы (моноширинный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4">
    <w:name w:val="Верхний колонтитул Знак"/>
    <w:link w:val="5"/>
    <w:qFormat/>
    <w:uiPriority w:val="99"/>
    <w:rPr>
      <w:rFonts w:cs="Calibri"/>
      <w:sz w:val="22"/>
      <w:szCs w:val="22"/>
      <w:lang w:eastAsia="en-US"/>
    </w:rPr>
  </w:style>
  <w:style w:type="character" w:customStyle="1" w:styleId="15">
    <w:name w:val="Нижний колонтитул Знак"/>
    <w:link w:val="8"/>
    <w:qFormat/>
    <w:uiPriority w:val="99"/>
    <w:rPr>
      <w:rFonts w:cs="Calibri"/>
      <w:sz w:val="22"/>
      <w:szCs w:val="22"/>
      <w:lang w:eastAsia="en-US"/>
    </w:rPr>
  </w:style>
  <w:style w:type="paragraph" w:styleId="16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7">
    <w:name w:val="Основной текст с отступом 21"/>
    <w:basedOn w:val="1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">
    <w:name w:val="text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Company>TOSHIBA</Company>
  <Pages>4</Pages>
  <Words>1247</Words>
  <Characters>7114</Characters>
  <Lines>59</Lines>
  <Paragraphs>16</Paragraphs>
  <TotalTime>6</TotalTime>
  <ScaleCrop>false</ScaleCrop>
  <LinksUpToDate>false</LinksUpToDate>
  <CharactersWithSpaces>8345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2023-07-24T12:19:00Z</dcterms:created>
  <dc:creator>EK</dc:creator>
  <cp:lastModifiedBy>Верочка</cp:lastModifiedBy>
  <cp:lastPrinted>2015-02-10T10:18:00Z</cp:lastPrinted>
  <dcterms:modified xsi:type="dcterms:W3CDTF">2023-11-08T09:28:45Z</dcterms:modified>
  <dc:title>ДОГОВОР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816557E244854BA2AF898EA0758FEB6A_13</vt:lpwstr>
  </property>
</Properties>
</file>