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FF3" w14:textId="77777777" w:rsidR="00A32F12" w:rsidRPr="00C2242A" w:rsidRDefault="00A32F12" w:rsidP="008F75B8">
      <w:pPr>
        <w:jc w:val="right"/>
        <w:rPr>
          <w:b/>
        </w:rPr>
      </w:pPr>
    </w:p>
    <w:p w14:paraId="06499355" w14:textId="77777777" w:rsidR="00A32F12" w:rsidRPr="005A27B6" w:rsidRDefault="00A32F12" w:rsidP="008F75B8">
      <w:pPr>
        <w:jc w:val="right"/>
        <w:rPr>
          <w:b/>
        </w:rPr>
      </w:pPr>
    </w:p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1B4CF6D5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7C16C9ED" w14:textId="2FBFE072" w:rsidR="00497653" w:rsidRDefault="00497653">
      <w:pPr>
        <w:spacing w:before="100"/>
        <w:jc w:val="right"/>
      </w:pPr>
    </w:p>
    <w:p w14:paraId="52E1D156" w14:textId="6016F122" w:rsidR="00DB7F34" w:rsidRDefault="00DB7F34" w:rsidP="00DB7F34">
      <w:pPr>
        <w:jc w:val="right"/>
      </w:pPr>
      <w:r>
        <w:t>____________________________</w:t>
      </w:r>
    </w:p>
    <w:p w14:paraId="5A63FB79" w14:textId="77777777" w:rsidR="00497653" w:rsidRDefault="00497653" w:rsidP="00DB7F34">
      <w:pPr>
        <w:jc w:val="right"/>
      </w:pP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244B98D0" w:rsidR="005572EC" w:rsidRPr="005972D0" w:rsidRDefault="00497653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13</w:t>
      </w:r>
      <w:r w:rsidR="005572EC" w:rsidRPr="005972D0">
        <w:rPr>
          <w:b/>
        </w:rPr>
        <w:t xml:space="preserve"> </w:t>
      </w:r>
      <w:r>
        <w:rPr>
          <w:b/>
        </w:rPr>
        <w:t>ноября</w:t>
      </w:r>
      <w:r w:rsidR="005572EC" w:rsidRPr="005972D0">
        <w:rPr>
          <w:b/>
        </w:rPr>
        <w:t xml:space="preserve"> 20</w:t>
      </w:r>
      <w:r>
        <w:rPr>
          <w:b/>
        </w:rPr>
        <w:t xml:space="preserve">23 </w:t>
      </w:r>
      <w:r w:rsidR="005572EC" w:rsidRPr="005972D0">
        <w:rPr>
          <w:b/>
        </w:rPr>
        <w:t>г.</w:t>
      </w:r>
    </w:p>
    <w:p w14:paraId="4FEC8B9A" w14:textId="5FB38FDD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497653" w:rsidRPr="00497653">
        <w:rPr>
          <w:i/>
        </w:rPr>
        <w:t>167992</w:t>
      </w:r>
    </w:p>
    <w:p w14:paraId="40B485F6" w14:textId="77777777" w:rsidR="00EB09C2" w:rsidRDefault="00EB09C2">
      <w:pPr>
        <w:spacing w:before="120" w:after="120"/>
        <w:ind w:left="120"/>
      </w:pP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9CDA994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14A93974" w14:textId="77777777" w:rsidR="00497653" w:rsidRDefault="00497653" w:rsidP="00497653">
            <w:pPr>
              <w:jc w:val="center"/>
            </w:pPr>
          </w:p>
          <w:p w14:paraId="424E46CE" w14:textId="3B0DE272" w:rsidR="00C943C0" w:rsidRPr="00F562CD" w:rsidRDefault="00497653" w:rsidP="00497653">
            <w:pPr>
              <w:jc w:val="center"/>
            </w:pPr>
            <w:r>
              <w:t>РАД-352240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4FFF2537" w14:textId="05FC05B0" w:rsidR="00C943C0" w:rsidRPr="00F562CD" w:rsidRDefault="00497653" w:rsidP="005972D0">
            <w:r w:rsidRPr="00497653">
              <w:t>Право заключения договора аренды нежилых помещений гаража с кадастровым номером 74:40:00:00:927 Срок договора аренды: 5 (Пять) лет с даты подписания акта приема-передачи Общая площадь помещения: 22,1 кв. м. Площадь помещений, передаваемых в аренду: 22,1 кв.м. Наличие обременений: не зарегистрированы. Адрес имущества: Челябинская область, г. Снежинск, ул. Транспортная, д. 15 А, гараж 4</w:t>
            </w: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4891" w14:textId="3341F68B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B58D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DB58D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DB58DE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DB58D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DB58DE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DB58D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97653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3D8B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58DE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5</cp:revision>
  <cp:lastPrinted>2023-11-13T05:35:00Z</cp:lastPrinted>
  <dcterms:created xsi:type="dcterms:W3CDTF">2022-10-20T07:46:00Z</dcterms:created>
  <dcterms:modified xsi:type="dcterms:W3CDTF">2023-11-13T10:41:00Z</dcterms:modified>
</cp:coreProperties>
</file>