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4 - Земельный участок, площадь: 205 302м², адрес (местонахождение): 14139.00, разрешенное использование: Земли сельскохозяйственного использования, кадастровый номер: 36:08:3200019: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