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4 - Земельный участок, площадь: 205 302м², адрес (местонахождение): 14139.00, разрешенное использование: Земли сельскохозяйственного использования, кадастровый номер: 36:08:3200019:3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