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1315C" w14:textId="30115F98" w:rsidR="008374CE" w:rsidRDefault="001C12B6" w:rsidP="008374C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606F9">
        <w:rPr>
          <w:rFonts w:ascii="Times New Roman" w:hAnsi="Times New Roman" w:cs="Times New Roman"/>
          <w:sz w:val="20"/>
          <w:szCs w:val="20"/>
          <w:lang w:eastAsia="ru-RU"/>
        </w:rPr>
        <w:t>АО «Российский аукци</w:t>
      </w:r>
      <w:r w:rsidR="004615DE" w:rsidRPr="002606F9">
        <w:rPr>
          <w:rFonts w:ascii="Times New Roman" w:hAnsi="Times New Roman" w:cs="Times New Roman"/>
          <w:sz w:val="20"/>
          <w:szCs w:val="20"/>
          <w:lang w:eastAsia="ru-RU"/>
        </w:rPr>
        <w:t>онный дом» (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ИНН 7838430413, 190000, Сан</w:t>
      </w:r>
      <w:r w:rsidR="004615DE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кт-Петербург, пер. </w:t>
      </w:r>
      <w:proofErr w:type="spellStart"/>
      <w:r w:rsidR="004615DE" w:rsidRPr="002606F9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4615DE" w:rsidRPr="002606F9">
        <w:rPr>
          <w:rFonts w:ascii="Times New Roman" w:hAnsi="Times New Roman" w:cs="Times New Roman"/>
          <w:sz w:val="20"/>
          <w:szCs w:val="20"/>
          <w:lang w:eastAsia="ru-RU"/>
        </w:rPr>
        <w:t>, д.5, лит.</w:t>
      </w:r>
      <w:r w:rsidR="005D415B" w:rsidRPr="002606F9">
        <w:rPr>
          <w:rFonts w:ascii="Times New Roman" w:hAnsi="Times New Roman" w:cs="Times New Roman"/>
          <w:sz w:val="20"/>
          <w:szCs w:val="20"/>
          <w:lang w:eastAsia="ru-RU"/>
        </w:rPr>
        <w:t>В,</w:t>
      </w:r>
      <w:hyperlink r:id="rId4" w:history="1">
        <w:r w:rsidR="002A47C6" w:rsidRPr="002606F9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u w:val="none"/>
            <w:lang w:eastAsia="ru-RU"/>
          </w:rPr>
          <w:t>8 8007775757</w:t>
        </w:r>
      </w:hyperlink>
      <w:r w:rsidRPr="002606F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(доб.421), sh</w:t>
      </w:r>
      <w:r w:rsidR="004615DE" w:rsidRPr="002606F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tefan@au</w:t>
      </w:r>
      <w:r w:rsidR="004615DE" w:rsidRPr="002606F9">
        <w:rPr>
          <w:rFonts w:ascii="Times New Roman" w:hAnsi="Times New Roman" w:cs="Times New Roman"/>
          <w:sz w:val="20"/>
          <w:szCs w:val="20"/>
          <w:lang w:eastAsia="ru-RU"/>
        </w:rPr>
        <w:t>ction-house.ru, далее-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Организатор торгов</w:t>
      </w:r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, ОТ), действующее на </w:t>
      </w:r>
      <w:proofErr w:type="spellStart"/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договора поручения с </w:t>
      </w:r>
      <w:r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ООО "</w:t>
      </w:r>
      <w:r w:rsidR="004615DE" w:rsidRPr="002606F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ЕВРОФИНАНС</w:t>
      </w:r>
      <w:r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" (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ИНН </w:t>
      </w:r>
      <w:r w:rsidR="004615DE" w:rsidRPr="002606F9">
        <w:rPr>
          <w:rFonts w:ascii="Times New Roman" w:hAnsi="Times New Roman" w:cs="Times New Roman"/>
          <w:sz w:val="20"/>
          <w:szCs w:val="20"/>
          <w:lang w:eastAsia="ru-RU"/>
        </w:rPr>
        <w:t>7701520113</w:t>
      </w:r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>, далее-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Должник), в лице </w:t>
      </w:r>
      <w:r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260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15DE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Сахалкиной</w:t>
      </w:r>
      <w:proofErr w:type="spellEnd"/>
      <w:r w:rsidR="004615DE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К.А.</w:t>
      </w:r>
      <w:r w:rsidR="003B253A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(ИНН </w:t>
      </w:r>
      <w:r w:rsidR="007D343D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212906939123, далее-КУ),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член </w:t>
      </w:r>
      <w:r w:rsidR="004615DE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САУ "СРО "ДЕЛО"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(ИНН </w:t>
      </w:r>
      <w:r w:rsidR="004615DE" w:rsidRPr="002606F9">
        <w:rPr>
          <w:rFonts w:ascii="Times New Roman" w:hAnsi="Times New Roman" w:cs="Times New Roman"/>
          <w:color w:val="000000" w:themeColor="text1"/>
          <w:sz w:val="20"/>
          <w:szCs w:val="20"/>
        </w:rPr>
        <w:t>5010029544</w:t>
      </w:r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), </w:t>
      </w:r>
      <w:r w:rsidR="004F71A1" w:rsidRPr="002606F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осн.</w:t>
      </w:r>
      <w:r w:rsidR="007364C9" w:rsidRPr="002606F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решения и определения Арбитражного суда</w:t>
      </w:r>
      <w:r w:rsidR="003C43B5" w:rsidRPr="002606F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(далее-АС)</w:t>
      </w:r>
      <w:r w:rsidR="007364C9" w:rsidRPr="002606F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г. Москвы от 26.11.2018, 22.09.2021 по делу № А40-122605/17-160-129,</w:t>
      </w:r>
      <w:r w:rsid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AC9" w:rsidRP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сообщает о результатах проведения </w:t>
      </w:r>
      <w:r w:rsidR="00054AC9" w:rsidRP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первых открытых электронных торгов</w:t>
      </w:r>
      <w:r w:rsidR="00054AC9" w:rsidRP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в форме аукциона открытых по составу участников с открытой формой представления предложений о цене (далее–Торги), проведенных </w:t>
      </w:r>
      <w:r w:rsidR="00054AC9" w:rsidRP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09.11.2023</w:t>
      </w:r>
      <w:r w:rsidR="00054AC9" w:rsidRP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 электронной площадке АО «Российский аукционный дом», по адресу в сети интернет: http://lot</w:t>
      </w:r>
      <w:r w:rsid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-online.ru/ (№ торгов 166911). </w:t>
      </w:r>
      <w:r w:rsidR="00054AC9" w:rsidRP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Торги признаны несостоявшимися в связи с отсутствием заявок.</w:t>
      </w:r>
      <w:r w:rsidR="008374C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AC9" w:rsidRP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ОТ сообщает о проведении </w:t>
      </w:r>
      <w:r w:rsid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26.12</w:t>
      </w:r>
      <w:r w:rsidR="00054AC9" w:rsidRP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.2023 в 10:00 (</w:t>
      </w:r>
      <w:proofErr w:type="spellStart"/>
      <w:r w:rsidR="00054AC9" w:rsidRP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Мск</w:t>
      </w:r>
      <w:proofErr w:type="spellEnd"/>
      <w:r w:rsidR="00054AC9" w:rsidRP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) повторных открытых электронных торгов</w:t>
      </w:r>
      <w:r w:rsidR="00054AC9" w:rsidRP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путем проведения аукциона, открытого по составу участников с открытой формой подачи предложений о цене (далее–повторные Торги) на ЭП. Начало приема заявок на участие </w:t>
      </w:r>
      <w:r w:rsidR="00054AC9" w:rsidRPr="005268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повторных Торгах</w:t>
      </w:r>
      <w:r w:rsid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с 09:00 19.11.2023 по 24.12</w:t>
      </w:r>
      <w:r w:rsidR="00054AC9" w:rsidRP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.2023 до 23:00</w:t>
      </w:r>
      <w:r w:rsidR="00054AC9" w:rsidRP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Определение участников повторных Торгов</w:t>
      </w:r>
      <w:r w:rsid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–25.12</w:t>
      </w:r>
      <w:r w:rsidR="00054AC9" w:rsidRPr="00054AC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.2023 в 17:00,</w:t>
      </w:r>
      <w:r w:rsidR="00054AC9" w:rsidRPr="00054A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оформляется протоколом об определении участников повторных Торгов.</w:t>
      </w:r>
    </w:p>
    <w:p w14:paraId="1A0CE5F4" w14:textId="7003D2D2" w:rsidR="008374CE" w:rsidRPr="008374CE" w:rsidRDefault="008374CE" w:rsidP="008374C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374CE">
        <w:rPr>
          <w:rFonts w:ascii="Times New Roman" w:hAnsi="Times New Roman" w:cs="Times New Roman"/>
          <w:sz w:val="20"/>
          <w:szCs w:val="20"/>
          <w:lang w:eastAsia="ru-RU"/>
        </w:rPr>
        <w:t>Продаже на повторных Торгах</w:t>
      </w:r>
      <w:r w:rsidRPr="008374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единым лотом</w:t>
      </w:r>
      <w:r w:rsidRPr="008374CE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подлежит имущество (далее–Имущество, Лот): </w:t>
      </w:r>
      <w:r w:rsidRPr="008374CE">
        <w:rPr>
          <w:rFonts w:ascii="Times New Roman" w:hAnsi="Times New Roman" w:cs="Times New Roman"/>
          <w:b/>
          <w:sz w:val="20"/>
          <w:szCs w:val="20"/>
          <w:lang w:eastAsia="ru-RU"/>
        </w:rPr>
        <w:t>Лот 1</w:t>
      </w:r>
      <w:r w:rsidRPr="008374CE">
        <w:rPr>
          <w:rFonts w:ascii="Times New Roman" w:hAnsi="Times New Roman" w:cs="Times New Roman"/>
          <w:sz w:val="20"/>
          <w:szCs w:val="20"/>
          <w:lang w:eastAsia="ru-RU"/>
        </w:rPr>
        <w:t>: Дебиторская задолженность к ООО «</w:t>
      </w:r>
      <w:proofErr w:type="spellStart"/>
      <w:r w:rsidRPr="008374CE">
        <w:rPr>
          <w:rFonts w:ascii="Times New Roman" w:hAnsi="Times New Roman" w:cs="Times New Roman"/>
          <w:sz w:val="20"/>
          <w:szCs w:val="20"/>
          <w:lang w:eastAsia="ru-RU"/>
        </w:rPr>
        <w:t>Инжспецстрой</w:t>
      </w:r>
      <w:proofErr w:type="spellEnd"/>
      <w:r w:rsidRPr="008374CE">
        <w:rPr>
          <w:rFonts w:ascii="Times New Roman" w:hAnsi="Times New Roman" w:cs="Times New Roman"/>
          <w:sz w:val="20"/>
          <w:szCs w:val="20"/>
          <w:lang w:eastAsia="ru-RU"/>
        </w:rPr>
        <w:t>» (ИНН 7727236756) в размере 8 690 265,63 руб. на основании решения АС г. Москвы от 11.08.2022 по делу А40-224972/20-171-1504 сумма задолженности состоит из: -задолженности по договору займа № 19/08 от 19.08.2015 в размере 535 000 руб., процентов в размере 50 405,84 руб., процентов за период с 01.06.2016 по 23.06.2022 в размере 389 142,63 руб., неустойки за период с 19.08.2018 по 31.03.2022 в размере 70 673,50 руб.; Проценты из расчета 12% годовых с 24.06.2022 по день фактического исполнения обязательства по оплате задолженности; -задолженности по договору процентного займа № 28/08 от 28.08.2015 в размере 3 800 000 руб., процентов в размере 332 341,13руб., процентов за период с 01.06.2016 по 23.06.2022 в размере 2 648 836,95 руб., неустойки за период с 28.08.2018 по 31.03.2022 в размере 498 560,00 руб.; Проценты из расчета 11,5% годовых с 24.06.2022 по день фактического исполнения обязательства по оплате задолженности; -задолженности по договору процентного займа № 12/10 от 12.10.2015 в размере 100 000 руб., процентов в размере 6 053,56 руб., процентов за период с 01.06.2016 по 23.06.2022 в размере 57 583,41 руб., неустойки за период с 12.10.2018 по 31.03.2022 в размере 12 670 руб.; Проценты из расчета 9,5% годовых с 24.06.2022 по день фактического исполнения обязательства по оплате задолженности; -задолженности по договору процентного займа № 29/10 от 29.10.2015 в размере 100 000 руб., процентов в размере 6 792,38 руб., процентов за период с 01.06.2016 по 23.06.2022 в размере 69 706,23 руб., неустойки за период с 29.10.2018 по 31.03.2022 в размере 12 500 руб. Проценты из расчета 11,5% годовых с 24.06.2022 по день фактического исполнения обязательства по оплате задолженности.</w:t>
      </w:r>
    </w:p>
    <w:p w14:paraId="2C57FB1B" w14:textId="06B9B22E" w:rsidR="006A1064" w:rsidRPr="002606F9" w:rsidRDefault="008374CE" w:rsidP="008374CE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74CE">
        <w:rPr>
          <w:rFonts w:ascii="Times New Roman" w:hAnsi="Times New Roman" w:cs="Times New Roman"/>
          <w:b/>
          <w:sz w:val="20"/>
          <w:szCs w:val="20"/>
          <w:lang w:eastAsia="ru-RU"/>
        </w:rPr>
        <w:t>Для сведения:</w:t>
      </w:r>
      <w:r w:rsidRPr="008374CE">
        <w:rPr>
          <w:rFonts w:ascii="Times New Roman" w:hAnsi="Times New Roman" w:cs="Times New Roman"/>
          <w:sz w:val="20"/>
          <w:szCs w:val="20"/>
          <w:lang w:eastAsia="ru-RU"/>
        </w:rPr>
        <w:t xml:space="preserve"> Помимо вышеуказанной суммы задолженности, решением АС дополнительно взысканы проценты с 24.06.2022 по день фактического исполнения обязательства по оплате задолженности: по договору займа № 19/08 от 19.08.2015 из расчета 12 % годовых; по договору процентного займа № 28/08 от 28.08.2015 из расчета 11,5 % годовых; по договору процентного займа № 12/10 от 12.10.2015 из расчета 9,5 % годовых; по договору процентного займа № 29/10 от 29.10.2015 из расчета 11,5%. Право требования в указанной части также переходит приобретателю дебиторской задолженности.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B253A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r w:rsidR="00D537B6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ачальная цена (далее-</w:t>
      </w:r>
      <w:proofErr w:type="gramStart"/>
      <w:r w:rsidR="00D537B6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D537B6" w:rsidRPr="00E42F27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="001C12B6" w:rsidRPr="00E42F27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proofErr w:type="gramEnd"/>
      <w:r w:rsidR="00E42F27" w:rsidRPr="00E42F27">
        <w:rPr>
          <w:rFonts w:ascii="Times New Roman" w:hAnsi="Times New Roman" w:cs="Times New Roman"/>
          <w:b/>
          <w:sz w:val="20"/>
          <w:szCs w:val="20"/>
          <w:lang w:eastAsia="ru-RU"/>
        </w:rPr>
        <w:t>7 821 239,07</w:t>
      </w:r>
      <w:r w:rsidR="007364C9" w:rsidRPr="00E42F2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C12B6" w:rsidRPr="00E42F27">
        <w:rPr>
          <w:rFonts w:ascii="Times New Roman" w:hAnsi="Times New Roman" w:cs="Times New Roman"/>
          <w:b/>
          <w:sz w:val="20"/>
          <w:szCs w:val="20"/>
          <w:lang w:eastAsia="ru-RU"/>
        </w:rPr>
        <w:t>руб</w:t>
      </w:r>
      <w:r w:rsidR="001C12B6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6A1064" w:rsidRPr="002606F9">
        <w:rPr>
          <w:rFonts w:ascii="Times New Roman" w:hAnsi="Times New Roman" w:cs="Times New Roman"/>
          <w:sz w:val="20"/>
          <w:szCs w:val="20"/>
          <w:lang w:eastAsia="ru-RU"/>
        </w:rPr>
        <w:t>Полный перечень, подробное описание Лота размещены в ЕФРСБ по адресу: http://fedresurs.ru/, а также на сайте ЭП.</w:t>
      </w:r>
    </w:p>
    <w:p w14:paraId="2E433A66" w14:textId="5A95AF0C" w:rsidR="003C43B5" w:rsidRPr="002606F9" w:rsidRDefault="00D537B6" w:rsidP="003C43B5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06F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Ознакомление с документами в отношении Лота производится в раб. дни с 11:00 до 16:00, эл. почта: kseniamira@mail.ru, тел. КУ: 8(905)1989846, </w:t>
      </w:r>
      <w:r w:rsidR="00484516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тел. </w:t>
      </w:r>
      <w:r w:rsidR="005D415B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ОТ: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8(499)39500</w:t>
      </w:r>
      <w:r w:rsidR="00484516" w:rsidRPr="002606F9">
        <w:rPr>
          <w:rFonts w:ascii="Times New Roman" w:hAnsi="Times New Roman" w:cs="Times New Roman"/>
          <w:sz w:val="20"/>
          <w:szCs w:val="20"/>
          <w:lang w:eastAsia="ru-RU"/>
        </w:rPr>
        <w:t>20 (с 09:00 до 18.00 (</w:t>
      </w:r>
      <w:proofErr w:type="spellStart"/>
      <w:r w:rsidR="001C12B6" w:rsidRPr="002606F9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484516" w:rsidRPr="002606F9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A90DA2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C12B6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в раб. дни) </w:t>
      </w:r>
      <w:hyperlink r:id="rId5" w:history="1">
        <w:r w:rsidR="001C12B6" w:rsidRPr="002606F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1C12B6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14:paraId="01F995C4" w14:textId="77777777" w:rsidR="008374CE" w:rsidRDefault="00D537B6" w:rsidP="008374CE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Задаток–10</w:t>
      </w:r>
      <w:r w:rsidR="001C12B6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% от</w:t>
      </w:r>
      <w:r w:rsidR="003B253A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НЦ </w:t>
      </w:r>
      <w:r w:rsidR="00484516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Лота. Шаг аукциона–</w:t>
      </w:r>
      <w:r w:rsidR="003B253A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5% от НЦ </w:t>
      </w:r>
      <w:r w:rsidR="001C12B6" w:rsidRPr="002606F9">
        <w:rPr>
          <w:rFonts w:ascii="Times New Roman" w:hAnsi="Times New Roman" w:cs="Times New Roman"/>
          <w:b/>
          <w:sz w:val="20"/>
          <w:szCs w:val="20"/>
          <w:lang w:eastAsia="ru-RU"/>
        </w:rPr>
        <w:t>Лота.</w:t>
      </w:r>
      <w:r w:rsidR="001C12B6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Реквизиты для внесения задатка: получатель–</w:t>
      </w:r>
      <w:r w:rsidRPr="002606F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ООО «ЕВРОФИНАНС» (ИНН 7701520113, КПП 770401001),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в АО "АЛЬФА-БАНК", БИК 044525593, к/с 30101810200000000593, р/с 40702810901100028057. В назначении платежа необходимо указывать: «Перечисление задатка на участие в торгах по купле-продаже имущества </w:t>
      </w:r>
      <w:r w:rsidRPr="002606F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ООО «ЕВРОФИНАНС» </w:t>
      </w:r>
      <w:r w:rsidR="00054AC9">
        <w:rPr>
          <w:rFonts w:ascii="Times New Roman" w:hAnsi="Times New Roman" w:cs="Times New Roman"/>
          <w:sz w:val="20"/>
          <w:szCs w:val="20"/>
          <w:lang w:eastAsia="ru-RU"/>
        </w:rPr>
        <w:t>по лоту №__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». Документом, подтверждающим поступление задатка на счет Должника, является выписка со счета Должника. Поступление задатка на счет, указ</w:t>
      </w:r>
      <w:r w:rsidR="00054AC9">
        <w:rPr>
          <w:rFonts w:ascii="Times New Roman" w:hAnsi="Times New Roman" w:cs="Times New Roman"/>
          <w:sz w:val="20"/>
          <w:szCs w:val="20"/>
          <w:lang w:eastAsia="ru-RU"/>
        </w:rPr>
        <w:t>анный в сообщении о проведении т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оргов, должно быть подтверждено на дату составления прото</w:t>
      </w:r>
      <w:r w:rsidR="00054AC9">
        <w:rPr>
          <w:rFonts w:ascii="Times New Roman" w:hAnsi="Times New Roman" w:cs="Times New Roman"/>
          <w:sz w:val="20"/>
          <w:szCs w:val="20"/>
          <w:lang w:eastAsia="ru-RU"/>
        </w:rPr>
        <w:t>кола об определении участников т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</w:p>
    <w:p w14:paraId="26161A2F" w14:textId="5EF3206C" w:rsidR="008374CE" w:rsidRPr="008374CE" w:rsidRDefault="008374CE" w:rsidP="008374CE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74C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43C7FC4" w14:textId="1CF5439D" w:rsidR="005D415B" w:rsidRPr="008374CE" w:rsidRDefault="001C12B6" w:rsidP="008374CE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06F9">
        <w:rPr>
          <w:rFonts w:ascii="Times New Roman" w:hAnsi="Times New Roman" w:cs="Times New Roman"/>
          <w:sz w:val="20"/>
          <w:szCs w:val="20"/>
          <w:lang w:eastAsia="ru-RU"/>
        </w:rPr>
        <w:t>Победитель</w:t>
      </w:r>
      <w:r w:rsidR="00484516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54AC9">
        <w:rPr>
          <w:rFonts w:ascii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484516" w:rsidRPr="002606F9">
        <w:rPr>
          <w:rFonts w:ascii="Times New Roman" w:hAnsi="Times New Roman" w:cs="Times New Roman"/>
          <w:sz w:val="20"/>
          <w:szCs w:val="20"/>
          <w:lang w:eastAsia="ru-RU"/>
        </w:rPr>
        <w:t>Торгов</w:t>
      </w:r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="00465092" w:rsidRPr="002606F9">
        <w:rPr>
          <w:rFonts w:ascii="Times New Roman" w:hAnsi="Times New Roman" w:cs="Times New Roman"/>
          <w:sz w:val="20"/>
          <w:szCs w:val="20"/>
          <w:lang w:eastAsia="ru-RU"/>
        </w:rPr>
        <w:t>далее-</w:t>
      </w:r>
      <w:proofErr w:type="gramStart"/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>ПТ)</w:t>
      </w:r>
      <w:r w:rsidR="00465092" w:rsidRPr="002606F9">
        <w:rPr>
          <w:rFonts w:ascii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2606F9">
        <w:rPr>
          <w:rFonts w:ascii="Times New Roman" w:hAnsi="Times New Roman" w:cs="Times New Roman"/>
          <w:sz w:val="20"/>
          <w:szCs w:val="20"/>
          <w:lang w:eastAsia="ru-RU"/>
        </w:rPr>
        <w:t>лицо, предложившее наиболее высокую</w:t>
      </w:r>
      <w:r w:rsidR="00054AC9">
        <w:rPr>
          <w:rFonts w:ascii="Times New Roman" w:hAnsi="Times New Roman" w:cs="Times New Roman"/>
          <w:sz w:val="20"/>
          <w:szCs w:val="20"/>
          <w:lang w:eastAsia="ru-RU"/>
        </w:rPr>
        <w:t xml:space="preserve"> цену. ОТ имеет право отменить т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орги в любое время до момента подведения итогов. Результаты </w:t>
      </w:r>
      <w:r w:rsidR="00054AC9">
        <w:rPr>
          <w:rFonts w:ascii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Торгов подводятся О</w:t>
      </w:r>
      <w:r w:rsidR="00054AC9">
        <w:rPr>
          <w:rFonts w:ascii="Times New Roman" w:hAnsi="Times New Roman" w:cs="Times New Roman"/>
          <w:sz w:val="20"/>
          <w:szCs w:val="20"/>
          <w:lang w:eastAsia="ru-RU"/>
        </w:rPr>
        <w:t>Т в день и в месте проведения то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ргов на сайте ЭП и оформляются прото</w:t>
      </w:r>
      <w:r w:rsidR="00054AC9">
        <w:rPr>
          <w:rFonts w:ascii="Times New Roman" w:hAnsi="Times New Roman" w:cs="Times New Roman"/>
          <w:sz w:val="20"/>
          <w:szCs w:val="20"/>
          <w:lang w:eastAsia="ru-RU"/>
        </w:rPr>
        <w:t>колом о результатах проведения т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оргов. Протокол размещается на ЭП в день принятия ОТ решения о признании участника</w:t>
      </w:r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ПТ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. Проект </w:t>
      </w:r>
      <w:r w:rsidR="001135CF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договора уступки прав требований (цессии) </w:t>
      </w:r>
      <w:r w:rsidR="00465092" w:rsidRPr="002606F9">
        <w:rPr>
          <w:rFonts w:ascii="Times New Roman" w:hAnsi="Times New Roman" w:cs="Times New Roman"/>
          <w:sz w:val="20"/>
          <w:szCs w:val="20"/>
          <w:lang w:eastAsia="ru-RU"/>
        </w:rPr>
        <w:t>(далее-</w:t>
      </w:r>
      <w:r w:rsidR="001135CF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Договор) размещен на ЭП. Договор 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заключается с П</w:t>
      </w:r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в течение 5 д</w:t>
      </w:r>
      <w:r w:rsidR="001135CF" w:rsidRPr="002606F9">
        <w:rPr>
          <w:rFonts w:ascii="Times New Roman" w:hAnsi="Times New Roman" w:cs="Times New Roman"/>
          <w:sz w:val="20"/>
          <w:szCs w:val="20"/>
          <w:lang w:eastAsia="ru-RU"/>
        </w:rPr>
        <w:t>ней с даты получения ПТ Договора</w:t>
      </w:r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от КУ. Оплата–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>в течение 30 дне</w:t>
      </w:r>
      <w:r w:rsidR="001135CF" w:rsidRPr="002606F9">
        <w:rPr>
          <w:rFonts w:ascii="Times New Roman" w:hAnsi="Times New Roman" w:cs="Times New Roman"/>
          <w:sz w:val="20"/>
          <w:szCs w:val="20"/>
          <w:lang w:eastAsia="ru-RU"/>
        </w:rPr>
        <w:t>й со дня подписания Договора</w:t>
      </w:r>
      <w:r w:rsidR="003B253A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на</w:t>
      </w:r>
      <w:r w:rsidR="001135CF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135CF" w:rsidRPr="002606F9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1135CF" w:rsidRPr="002606F9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счет Должника:</w:t>
      </w:r>
      <w:r w:rsidRPr="002606F9">
        <w:rPr>
          <w:rFonts w:ascii="Times New Roman" w:hAnsi="Times New Roman" w:cs="Times New Roman"/>
          <w:sz w:val="20"/>
          <w:szCs w:val="20"/>
        </w:rPr>
        <w:t xml:space="preserve"> </w:t>
      </w:r>
      <w:r w:rsidR="00D537B6" w:rsidRPr="002606F9">
        <w:rPr>
          <w:rFonts w:ascii="Times New Roman" w:hAnsi="Times New Roman" w:cs="Times New Roman"/>
          <w:sz w:val="20"/>
          <w:szCs w:val="20"/>
          <w:lang w:eastAsia="ru-RU"/>
        </w:rPr>
        <w:t>Р/с № 40702810801100028021 Банк АО "АЛЬФА-БАНК"</w:t>
      </w:r>
      <w:r w:rsidR="00C210B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37B6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БИК 044525593</w:t>
      </w:r>
      <w:r w:rsidR="00C210B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37B6" w:rsidRPr="002606F9">
        <w:rPr>
          <w:rFonts w:ascii="Times New Roman" w:hAnsi="Times New Roman" w:cs="Times New Roman"/>
          <w:sz w:val="20"/>
          <w:szCs w:val="20"/>
          <w:lang w:eastAsia="ru-RU"/>
        </w:rPr>
        <w:t xml:space="preserve"> к/с № 30101810200000000593.</w:t>
      </w:r>
      <w:bookmarkStart w:id="0" w:name="_GoBack"/>
      <w:bookmarkEnd w:id="0"/>
    </w:p>
    <w:sectPr w:rsidR="005D415B" w:rsidRPr="008374C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9F"/>
    <w:rsid w:val="000250AC"/>
    <w:rsid w:val="00054AC9"/>
    <w:rsid w:val="001135CF"/>
    <w:rsid w:val="001872CD"/>
    <w:rsid w:val="001A049C"/>
    <w:rsid w:val="001C12B6"/>
    <w:rsid w:val="002606F9"/>
    <w:rsid w:val="002A47C6"/>
    <w:rsid w:val="002C249F"/>
    <w:rsid w:val="002F3BCD"/>
    <w:rsid w:val="003B253A"/>
    <w:rsid w:val="003C43B5"/>
    <w:rsid w:val="004615DE"/>
    <w:rsid w:val="00465092"/>
    <w:rsid w:val="00484516"/>
    <w:rsid w:val="004B7064"/>
    <w:rsid w:val="004F71A1"/>
    <w:rsid w:val="00526823"/>
    <w:rsid w:val="005D415B"/>
    <w:rsid w:val="006A1064"/>
    <w:rsid w:val="007364C9"/>
    <w:rsid w:val="007D343D"/>
    <w:rsid w:val="008374CE"/>
    <w:rsid w:val="00A47716"/>
    <w:rsid w:val="00A508F4"/>
    <w:rsid w:val="00A64133"/>
    <w:rsid w:val="00A90DA2"/>
    <w:rsid w:val="00BF2953"/>
    <w:rsid w:val="00C210BE"/>
    <w:rsid w:val="00D537B6"/>
    <w:rsid w:val="00E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FAD0"/>
  <w15:chartTrackingRefBased/>
  <w15:docId w15:val="{6299C7DD-35BF-4B51-9347-F0ED679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B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2B6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4845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4516"/>
    <w:rPr>
      <w:sz w:val="20"/>
      <w:szCs w:val="20"/>
    </w:rPr>
  </w:style>
  <w:style w:type="paragraph" w:styleId="a6">
    <w:name w:val="List Paragraph"/>
    <w:basedOn w:val="a"/>
    <w:uiPriority w:val="34"/>
    <w:qFormat/>
    <w:rsid w:val="00484516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484516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8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516"/>
    <w:rPr>
      <w:rFonts w:ascii="Segoe UI" w:hAnsi="Segoe UI" w:cs="Segoe UI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7D343D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D343D"/>
    <w:rPr>
      <w:b/>
      <w:bCs/>
      <w:sz w:val="20"/>
      <w:szCs w:val="20"/>
    </w:rPr>
  </w:style>
  <w:style w:type="paragraph" w:styleId="ac">
    <w:name w:val="No Spacing"/>
    <w:uiPriority w:val="1"/>
    <w:qFormat/>
    <w:rsid w:val="00736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8%20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17</cp:revision>
  <cp:lastPrinted>2023-11-09T07:09:00Z</cp:lastPrinted>
  <dcterms:created xsi:type="dcterms:W3CDTF">2022-11-02T11:13:00Z</dcterms:created>
  <dcterms:modified xsi:type="dcterms:W3CDTF">2023-11-13T09:42:00Z</dcterms:modified>
</cp:coreProperties>
</file>