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59D17928" w:rsidR="00950CC9" w:rsidRPr="005F2FDF" w:rsidRDefault="00FA25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FD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F2FD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F2FD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5F2FDF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5F2FDF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5F2F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Акционерное общество «КС БАНК» (далее – АО «КС БАНК»),</w:t>
      </w:r>
      <w:r w:rsidRPr="005F2FDF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430005, Республика Мордовия, г. Саранск, ул. Демократическая, д. 30, ИНН 1326021671, ОГРН 1021300000072) (далее – финансовая организация),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4)</w:t>
      </w:r>
      <w:r w:rsidRPr="005F2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558" w:rsidRPr="005F2FD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5F2FD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5F2FD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5F2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5F2F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5F2FDF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FD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5E607E3" w14:textId="13285665" w:rsidR="00FA250D" w:rsidRPr="005F2FDF" w:rsidRDefault="00FA250D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FDF">
        <w:rPr>
          <w:rFonts w:ascii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51EBA651" w14:textId="60131DB2" w:rsidR="00C57717" w:rsidRPr="005F2FDF" w:rsidRDefault="00C57717" w:rsidP="00C577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FD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FDF">
        <w:rPr>
          <w:rFonts w:ascii="Times New Roman" w:hAnsi="Times New Roman" w:cs="Times New Roman"/>
          <w:color w:val="000000"/>
          <w:sz w:val="24"/>
          <w:szCs w:val="24"/>
        </w:rPr>
        <w:t>Лот 1 - Сборно-разборная конструкция (передвижной дом из бруса), Республика Мордовия - 8 857 021,68 руб.;</w:t>
      </w:r>
    </w:p>
    <w:p w14:paraId="1FBC64F9" w14:textId="30632097" w:rsidR="00AB7409" w:rsidRPr="005F2FDF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FDF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1F91BD4A" w14:textId="351775E8" w:rsidR="00C57717" w:rsidRPr="005F2FDF" w:rsidRDefault="00C57717" w:rsidP="00C577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FD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FDF">
        <w:rPr>
          <w:rFonts w:ascii="Times New Roman" w:hAnsi="Times New Roman" w:cs="Times New Roman"/>
          <w:color w:val="000000"/>
          <w:sz w:val="24"/>
          <w:szCs w:val="24"/>
        </w:rPr>
        <w:t>Лот 2 - АО НХК «Айсберг», ИНН 1311000037, договор купли-продажи недвижимости от 30.01.2020, соглашение о порядке оплаты по договору купли-продажи недвижимости от 30.01.2020, в отношении объекта недвижимого имущества, переданного по договору купли-продажи недвижимости от 30.01.2020, оформлена ипотека в силу закона в пользу АО «КС БАНК» (3 374 918,49 руб.) - 3 374 918,49 руб.</w:t>
      </w:r>
    </w:p>
    <w:p w14:paraId="72CEA841" w14:textId="77777777" w:rsidR="009E6456" w:rsidRPr="005F2FD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F2FDF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5F2FDF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5F2FDF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5F2FD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F2FDF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5F2FD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5F2FDF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5F2FDF">
        <w:rPr>
          <w:rFonts w:ascii="Times New Roman CYR" w:hAnsi="Times New Roman CYR" w:cs="Times New Roman CYR"/>
          <w:color w:val="000000"/>
        </w:rPr>
        <w:t>5</w:t>
      </w:r>
      <w:r w:rsidR="009E7E5E" w:rsidRPr="005F2FDF">
        <w:rPr>
          <w:rFonts w:ascii="Times New Roman CYR" w:hAnsi="Times New Roman CYR" w:cs="Times New Roman CYR"/>
          <w:color w:val="000000"/>
        </w:rPr>
        <w:t xml:space="preserve"> </w:t>
      </w:r>
      <w:r w:rsidR="0037642D" w:rsidRPr="005F2FDF">
        <w:rPr>
          <w:rFonts w:ascii="Times New Roman CYR" w:hAnsi="Times New Roman CYR" w:cs="Times New Roman CYR"/>
          <w:color w:val="000000"/>
        </w:rPr>
        <w:t>(пять)</w:t>
      </w:r>
      <w:r w:rsidRPr="005F2FDF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3D4C0624" w:rsidR="009E6456" w:rsidRPr="005F2FD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F2FDF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5F2FD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5F2FDF">
        <w:rPr>
          <w:rFonts w:ascii="Times New Roman CYR" w:hAnsi="Times New Roman CYR" w:cs="Times New Roman CYR"/>
          <w:color w:val="000000"/>
        </w:rPr>
        <w:t xml:space="preserve"> </w:t>
      </w:r>
      <w:r w:rsidR="00C57717" w:rsidRPr="005F2FDF">
        <w:rPr>
          <w:rFonts w:ascii="Times New Roman CYR" w:hAnsi="Times New Roman CYR" w:cs="Times New Roman CYR"/>
          <w:b/>
          <w:bCs/>
          <w:color w:val="000000"/>
        </w:rPr>
        <w:t>15 января</w:t>
      </w:r>
      <w:r w:rsidR="009E7E5E" w:rsidRPr="005F2FDF">
        <w:rPr>
          <w:rFonts w:ascii="Times New Roman CYR" w:hAnsi="Times New Roman CYR" w:cs="Times New Roman CYR"/>
          <w:color w:val="000000"/>
        </w:rPr>
        <w:t xml:space="preserve"> </w:t>
      </w:r>
      <w:r w:rsidR="00BD0E8E" w:rsidRPr="005F2FDF">
        <w:rPr>
          <w:b/>
        </w:rPr>
        <w:t>202</w:t>
      </w:r>
      <w:r w:rsidR="00C57717" w:rsidRPr="005F2FDF">
        <w:rPr>
          <w:b/>
        </w:rPr>
        <w:t>4</w:t>
      </w:r>
      <w:r w:rsidRPr="005F2FDF">
        <w:rPr>
          <w:b/>
        </w:rPr>
        <w:t xml:space="preserve"> г.</w:t>
      </w:r>
      <w:r w:rsidRPr="005F2FDF">
        <w:t xml:space="preserve"> </w:t>
      </w:r>
      <w:r w:rsidRPr="005F2FDF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5F2FDF">
        <w:rPr>
          <w:color w:val="000000"/>
        </w:rPr>
        <w:t xml:space="preserve">АО «Российский аукционный дом» по адресу: </w:t>
      </w:r>
      <w:hyperlink r:id="rId7" w:history="1">
        <w:r w:rsidRPr="005F2FDF">
          <w:rPr>
            <w:rStyle w:val="a4"/>
          </w:rPr>
          <w:t>http://lot-online.ru</w:t>
        </w:r>
      </w:hyperlink>
      <w:r w:rsidRPr="005F2FDF">
        <w:rPr>
          <w:color w:val="000000"/>
        </w:rPr>
        <w:t xml:space="preserve"> (далее – ЭТП)</w:t>
      </w:r>
      <w:r w:rsidRPr="005F2FDF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5F2FD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F2FDF">
        <w:rPr>
          <w:color w:val="000000"/>
        </w:rPr>
        <w:t>Время окончания Торгов:</w:t>
      </w:r>
    </w:p>
    <w:p w14:paraId="3271C2BD" w14:textId="77777777" w:rsidR="009E6456" w:rsidRPr="005F2FD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F2FD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5F2FD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F2FD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1D1EAE5" w:rsidR="009E6456" w:rsidRPr="005F2FD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F2FDF">
        <w:rPr>
          <w:color w:val="000000"/>
        </w:rPr>
        <w:t xml:space="preserve">В случае, если по итогам Торгов, назначенных на </w:t>
      </w:r>
      <w:r w:rsidR="00C57717" w:rsidRPr="005F2FDF">
        <w:rPr>
          <w:b/>
          <w:bCs/>
          <w:color w:val="000000"/>
        </w:rPr>
        <w:t>15 января 2024</w:t>
      </w:r>
      <w:r w:rsidR="009E7E5E" w:rsidRPr="005F2FDF">
        <w:rPr>
          <w:b/>
          <w:bCs/>
          <w:color w:val="000000"/>
        </w:rPr>
        <w:t xml:space="preserve"> г.</w:t>
      </w:r>
      <w:r w:rsidRPr="005F2FDF">
        <w:rPr>
          <w:b/>
          <w:bCs/>
          <w:color w:val="000000"/>
        </w:rPr>
        <w:t>,</w:t>
      </w:r>
      <w:r w:rsidRPr="005F2FDF">
        <w:rPr>
          <w:color w:val="000000"/>
        </w:rPr>
        <w:t xml:space="preserve"> лоты не реализованы, то в 14:00 часов по московскому времени</w:t>
      </w:r>
      <w:r w:rsidR="00C57717" w:rsidRPr="005F2FDF">
        <w:rPr>
          <w:color w:val="000000"/>
        </w:rPr>
        <w:t xml:space="preserve"> </w:t>
      </w:r>
      <w:r w:rsidR="00C57717" w:rsidRPr="005F2FDF">
        <w:rPr>
          <w:b/>
          <w:bCs/>
          <w:color w:val="000000"/>
        </w:rPr>
        <w:t>04 марта 2024</w:t>
      </w:r>
      <w:r w:rsidRPr="005F2FDF">
        <w:rPr>
          <w:b/>
        </w:rPr>
        <w:t xml:space="preserve"> г.</w:t>
      </w:r>
      <w:r w:rsidRPr="005F2FDF">
        <w:t xml:space="preserve"> </w:t>
      </w:r>
      <w:r w:rsidRPr="005F2FDF">
        <w:rPr>
          <w:color w:val="000000"/>
        </w:rPr>
        <w:t>на ЭТП</w:t>
      </w:r>
      <w:r w:rsidRPr="005F2FDF">
        <w:t xml:space="preserve"> </w:t>
      </w:r>
      <w:r w:rsidRPr="005F2FDF">
        <w:rPr>
          <w:color w:val="000000"/>
        </w:rPr>
        <w:t>будут проведены</w:t>
      </w:r>
      <w:r w:rsidRPr="005F2FDF">
        <w:rPr>
          <w:b/>
          <w:bCs/>
          <w:color w:val="000000"/>
        </w:rPr>
        <w:t xml:space="preserve"> повторные Торги </w:t>
      </w:r>
      <w:r w:rsidRPr="005F2FDF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5F2FD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F2FDF">
        <w:rPr>
          <w:color w:val="000000"/>
        </w:rPr>
        <w:t>Оператор ЭТП (далее – Оператор) обеспечивает проведение Торгов.</w:t>
      </w:r>
    </w:p>
    <w:p w14:paraId="11C03E9D" w14:textId="4CBA821D" w:rsidR="009E6456" w:rsidRPr="005F2FD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F2FDF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5F2FDF">
        <w:rPr>
          <w:color w:val="000000"/>
        </w:rPr>
        <w:t>первых Торгах начинается в 00:00</w:t>
      </w:r>
      <w:r w:rsidRPr="005F2FDF">
        <w:rPr>
          <w:color w:val="000000"/>
        </w:rPr>
        <w:t xml:space="preserve"> часов по московскому времени </w:t>
      </w:r>
      <w:r w:rsidR="00C57717" w:rsidRPr="005F2FDF">
        <w:rPr>
          <w:b/>
          <w:bCs/>
          <w:color w:val="000000"/>
        </w:rPr>
        <w:t xml:space="preserve">21 ноября 2023 </w:t>
      </w:r>
      <w:r w:rsidR="009E7E5E" w:rsidRPr="005F2FDF">
        <w:rPr>
          <w:b/>
          <w:bCs/>
          <w:color w:val="000000"/>
        </w:rPr>
        <w:t>г.</w:t>
      </w:r>
      <w:r w:rsidRPr="005F2FDF">
        <w:rPr>
          <w:b/>
          <w:bCs/>
          <w:color w:val="000000"/>
        </w:rPr>
        <w:t>,</w:t>
      </w:r>
      <w:r w:rsidRPr="005F2FDF">
        <w:rPr>
          <w:color w:val="000000"/>
        </w:rPr>
        <w:t xml:space="preserve"> а на участие в пов</w:t>
      </w:r>
      <w:r w:rsidR="007B55CF" w:rsidRPr="005F2FDF">
        <w:rPr>
          <w:color w:val="000000"/>
        </w:rPr>
        <w:t>торных Торгах начинается в 00:00</w:t>
      </w:r>
      <w:r w:rsidRPr="005F2FDF">
        <w:rPr>
          <w:color w:val="000000"/>
        </w:rPr>
        <w:t xml:space="preserve"> часов по московскому времени </w:t>
      </w:r>
      <w:r w:rsidR="00C57717" w:rsidRPr="005F2FDF">
        <w:rPr>
          <w:b/>
          <w:bCs/>
          <w:color w:val="000000"/>
        </w:rPr>
        <w:t>22 января 2024</w:t>
      </w:r>
      <w:r w:rsidRPr="005F2FDF">
        <w:rPr>
          <w:b/>
          <w:bCs/>
        </w:rPr>
        <w:t xml:space="preserve"> г.</w:t>
      </w:r>
      <w:r w:rsidRPr="005F2FDF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5F2FDF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F2FDF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F2FD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F2FDF">
        <w:rPr>
          <w:b/>
          <w:bCs/>
          <w:color w:val="000000"/>
        </w:rPr>
        <w:t>Торги ППП</w:t>
      </w:r>
      <w:r w:rsidRPr="005F2FDF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5C7573F9" w:rsidR="00950CC9" w:rsidRPr="005F2FDF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F2FDF">
        <w:rPr>
          <w:b/>
          <w:bCs/>
          <w:color w:val="000000"/>
        </w:rPr>
        <w:t>по лот</w:t>
      </w:r>
      <w:r w:rsidR="0037642D" w:rsidRPr="005F2FDF">
        <w:rPr>
          <w:b/>
          <w:bCs/>
          <w:color w:val="000000"/>
        </w:rPr>
        <w:t>у</w:t>
      </w:r>
      <w:r w:rsidRPr="005F2FDF">
        <w:rPr>
          <w:b/>
          <w:bCs/>
          <w:color w:val="000000"/>
        </w:rPr>
        <w:t xml:space="preserve"> </w:t>
      </w:r>
      <w:r w:rsidR="00C57717" w:rsidRPr="005F2FDF">
        <w:rPr>
          <w:b/>
          <w:bCs/>
          <w:color w:val="000000"/>
        </w:rPr>
        <w:t>1:</w:t>
      </w:r>
      <w:r w:rsidRPr="005F2FDF">
        <w:rPr>
          <w:b/>
          <w:bCs/>
          <w:color w:val="000000"/>
        </w:rPr>
        <w:t xml:space="preserve"> с </w:t>
      </w:r>
      <w:r w:rsidR="00C57717" w:rsidRPr="005F2FDF">
        <w:rPr>
          <w:b/>
          <w:bCs/>
          <w:color w:val="000000"/>
        </w:rPr>
        <w:t>11 марта 2024</w:t>
      </w:r>
      <w:r w:rsidRPr="005F2FDF">
        <w:rPr>
          <w:b/>
          <w:bCs/>
          <w:color w:val="000000"/>
        </w:rPr>
        <w:t xml:space="preserve"> г. по </w:t>
      </w:r>
      <w:r w:rsidR="00C57717" w:rsidRPr="005F2FDF">
        <w:rPr>
          <w:b/>
          <w:bCs/>
          <w:color w:val="000000"/>
        </w:rPr>
        <w:t>18 апреля 2024</w:t>
      </w:r>
      <w:r w:rsidRPr="005F2FDF">
        <w:rPr>
          <w:b/>
          <w:bCs/>
          <w:color w:val="000000"/>
        </w:rPr>
        <w:t xml:space="preserve"> г.;</w:t>
      </w:r>
    </w:p>
    <w:p w14:paraId="3BA44881" w14:textId="5DF16622" w:rsidR="00950CC9" w:rsidRPr="005F2FDF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F2FDF">
        <w:rPr>
          <w:b/>
          <w:bCs/>
          <w:color w:val="000000"/>
        </w:rPr>
        <w:t>по лот</w:t>
      </w:r>
      <w:r w:rsidR="0037642D" w:rsidRPr="005F2FDF">
        <w:rPr>
          <w:b/>
          <w:bCs/>
          <w:color w:val="000000"/>
        </w:rPr>
        <w:t>у</w:t>
      </w:r>
      <w:r w:rsidR="00C57717" w:rsidRPr="005F2FDF">
        <w:rPr>
          <w:b/>
          <w:bCs/>
          <w:color w:val="000000"/>
        </w:rPr>
        <w:t xml:space="preserve"> 2:</w:t>
      </w:r>
      <w:r w:rsidRPr="005F2FDF">
        <w:rPr>
          <w:b/>
          <w:bCs/>
          <w:color w:val="000000"/>
        </w:rPr>
        <w:t xml:space="preserve"> с </w:t>
      </w:r>
      <w:r w:rsidR="00C57717" w:rsidRPr="005F2FDF">
        <w:rPr>
          <w:b/>
          <w:bCs/>
          <w:color w:val="000000"/>
        </w:rPr>
        <w:t>11 марта 2024</w:t>
      </w:r>
      <w:r w:rsidRPr="005F2FDF">
        <w:rPr>
          <w:b/>
          <w:bCs/>
          <w:color w:val="000000"/>
        </w:rPr>
        <w:t xml:space="preserve"> г. по </w:t>
      </w:r>
      <w:r w:rsidR="00C57717" w:rsidRPr="005F2FDF">
        <w:rPr>
          <w:b/>
          <w:bCs/>
          <w:color w:val="000000"/>
        </w:rPr>
        <w:t>21 апреля 2024</w:t>
      </w:r>
      <w:r w:rsidRPr="005F2FDF">
        <w:rPr>
          <w:b/>
          <w:bCs/>
          <w:color w:val="000000"/>
        </w:rPr>
        <w:t xml:space="preserve"> г.</w:t>
      </w:r>
    </w:p>
    <w:p w14:paraId="287E4339" w14:textId="07EADBB0" w:rsidR="009E6456" w:rsidRPr="005F2FD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F2FDF">
        <w:rPr>
          <w:color w:val="000000"/>
        </w:rPr>
        <w:lastRenderedPageBreak/>
        <w:t>Заявки на участие в Торгах ППП принима</w:t>
      </w:r>
      <w:r w:rsidR="007B55CF" w:rsidRPr="005F2FDF">
        <w:rPr>
          <w:color w:val="000000"/>
        </w:rPr>
        <w:t>ются Оператором, начиная с 00:00</w:t>
      </w:r>
      <w:r w:rsidRPr="005F2FDF">
        <w:rPr>
          <w:color w:val="000000"/>
        </w:rPr>
        <w:t xml:space="preserve"> часов по московскому времени </w:t>
      </w:r>
      <w:r w:rsidR="00C57717" w:rsidRPr="005F2FDF">
        <w:rPr>
          <w:b/>
          <w:bCs/>
          <w:color w:val="000000"/>
        </w:rPr>
        <w:t xml:space="preserve">11 марта 2024 </w:t>
      </w:r>
      <w:r w:rsidRPr="005F2FDF">
        <w:rPr>
          <w:b/>
          <w:bCs/>
          <w:color w:val="000000"/>
        </w:rPr>
        <w:t>г.</w:t>
      </w:r>
      <w:r w:rsidRPr="005F2FDF">
        <w:rPr>
          <w:color w:val="000000"/>
        </w:rPr>
        <w:t xml:space="preserve"> Прием заявок на участие в Торгах ППП и задатков прекращается за </w:t>
      </w:r>
      <w:r w:rsidR="00C57717" w:rsidRPr="005F2FDF">
        <w:rPr>
          <w:b/>
          <w:bCs/>
          <w:color w:val="000000"/>
        </w:rPr>
        <w:t>1</w:t>
      </w:r>
      <w:r w:rsidRPr="005F2FDF">
        <w:rPr>
          <w:color w:val="000000"/>
        </w:rPr>
        <w:t xml:space="preserve"> (</w:t>
      </w:r>
      <w:r w:rsidR="00C57717" w:rsidRPr="005F2FDF">
        <w:rPr>
          <w:color w:val="000000"/>
        </w:rPr>
        <w:t>Один</w:t>
      </w:r>
      <w:r w:rsidRPr="005F2FDF">
        <w:rPr>
          <w:color w:val="000000"/>
        </w:rPr>
        <w:t>) календарны</w:t>
      </w:r>
      <w:r w:rsidR="00C57717" w:rsidRPr="005F2FDF">
        <w:rPr>
          <w:color w:val="000000"/>
        </w:rPr>
        <w:t>й</w:t>
      </w:r>
      <w:r w:rsidRPr="005F2FDF">
        <w:rPr>
          <w:color w:val="000000"/>
        </w:rPr>
        <w:t xml:space="preserve"> д</w:t>
      </w:r>
      <w:r w:rsidR="00C57717" w:rsidRPr="005F2FDF">
        <w:rPr>
          <w:color w:val="000000"/>
        </w:rPr>
        <w:t>ень</w:t>
      </w:r>
      <w:r w:rsidRPr="005F2FDF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F2FD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F2FDF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F2FD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F2FDF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F2FDF" w:rsidRDefault="001D79B8" w:rsidP="00E142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F2FDF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F2FDF">
        <w:rPr>
          <w:color w:val="000000"/>
        </w:rPr>
        <w:t>:</w:t>
      </w:r>
    </w:p>
    <w:p w14:paraId="5980C7B6" w14:textId="5BF2DA7D" w:rsidR="00950CC9" w:rsidRPr="005F2FDF" w:rsidRDefault="00BC165C" w:rsidP="00E142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F2FDF">
        <w:rPr>
          <w:b/>
          <w:color w:val="000000"/>
        </w:rPr>
        <w:t>Для лот</w:t>
      </w:r>
      <w:r w:rsidR="005246E8" w:rsidRPr="005F2FDF">
        <w:rPr>
          <w:b/>
          <w:color w:val="000000"/>
        </w:rPr>
        <w:t>а</w:t>
      </w:r>
      <w:r w:rsidRPr="005F2FDF">
        <w:rPr>
          <w:b/>
          <w:color w:val="000000"/>
        </w:rPr>
        <w:t xml:space="preserve"> </w:t>
      </w:r>
      <w:r w:rsidR="00C57717" w:rsidRPr="005F2FDF">
        <w:rPr>
          <w:b/>
          <w:color w:val="000000"/>
        </w:rPr>
        <w:t>1</w:t>
      </w:r>
      <w:r w:rsidRPr="005F2FDF">
        <w:rPr>
          <w:b/>
          <w:color w:val="000000"/>
        </w:rPr>
        <w:t>:</w:t>
      </w:r>
    </w:p>
    <w:p w14:paraId="1F3272E9" w14:textId="77777777" w:rsidR="00E142B9" w:rsidRPr="005F2FDF" w:rsidRDefault="00E142B9" w:rsidP="00E142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F2FDF">
        <w:rPr>
          <w:bCs/>
          <w:color w:val="000000"/>
        </w:rPr>
        <w:t>с 11 марта 2024 г. по 23 марта 2024 г. - в размере начальной цены продажи лота;</w:t>
      </w:r>
    </w:p>
    <w:p w14:paraId="6D6F0CD7" w14:textId="77777777" w:rsidR="00E142B9" w:rsidRPr="005F2FDF" w:rsidRDefault="00E142B9" w:rsidP="00E142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F2FDF">
        <w:rPr>
          <w:bCs/>
          <w:color w:val="000000"/>
        </w:rPr>
        <w:t>с 24 марта 2024 г. по 05 апреля 2024 г. - в размере 94,45% от начальной цены продажи лота;</w:t>
      </w:r>
    </w:p>
    <w:p w14:paraId="001689B3" w14:textId="584C76C9" w:rsidR="00FF4CB0" w:rsidRPr="005F2FDF" w:rsidRDefault="00E142B9" w:rsidP="00E142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F2FDF">
        <w:rPr>
          <w:bCs/>
          <w:color w:val="000000"/>
        </w:rPr>
        <w:t>с 06 апреля 2024 г. по 18 апреля 2024 г. - в размере 88,90% от начальной цены продажи лота;</w:t>
      </w:r>
    </w:p>
    <w:p w14:paraId="3B7B5112" w14:textId="09A34E1A" w:rsidR="00950CC9" w:rsidRPr="005F2FDF" w:rsidRDefault="00BC165C" w:rsidP="00E142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F2FDF">
        <w:rPr>
          <w:b/>
          <w:color w:val="000000"/>
        </w:rPr>
        <w:t>Для лот</w:t>
      </w:r>
      <w:r w:rsidR="005246E8" w:rsidRPr="005F2FDF">
        <w:rPr>
          <w:b/>
          <w:color w:val="000000"/>
        </w:rPr>
        <w:t>а</w:t>
      </w:r>
      <w:r w:rsidRPr="005F2FDF">
        <w:rPr>
          <w:b/>
          <w:color w:val="000000"/>
        </w:rPr>
        <w:t xml:space="preserve"> </w:t>
      </w:r>
      <w:r w:rsidR="00C57717" w:rsidRPr="005F2FDF">
        <w:rPr>
          <w:b/>
          <w:color w:val="000000"/>
        </w:rPr>
        <w:t>2</w:t>
      </w:r>
      <w:r w:rsidRPr="005F2FDF">
        <w:rPr>
          <w:b/>
          <w:color w:val="000000"/>
        </w:rPr>
        <w:t>:</w:t>
      </w:r>
    </w:p>
    <w:p w14:paraId="7D743535" w14:textId="77777777" w:rsidR="00E142B9" w:rsidRPr="005F2FDF" w:rsidRDefault="00E142B9" w:rsidP="00E142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FDF">
        <w:rPr>
          <w:rFonts w:ascii="Times New Roman" w:hAnsi="Times New Roman" w:cs="Times New Roman"/>
          <w:color w:val="000000"/>
          <w:sz w:val="24"/>
          <w:szCs w:val="24"/>
        </w:rPr>
        <w:t>с 11 марта 2024 г. по 23 марта 2024 г. - в размере начальной цены продажи лота;</w:t>
      </w:r>
    </w:p>
    <w:p w14:paraId="6E2A1C93" w14:textId="77777777" w:rsidR="00E142B9" w:rsidRPr="005F2FDF" w:rsidRDefault="00E142B9" w:rsidP="00E142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FDF">
        <w:rPr>
          <w:rFonts w:ascii="Times New Roman" w:hAnsi="Times New Roman" w:cs="Times New Roman"/>
          <w:color w:val="000000"/>
          <w:sz w:val="24"/>
          <w:szCs w:val="24"/>
        </w:rPr>
        <w:t>с 24 марта 2024 г. по 05 апреля 2024 г. - в размере 96,30% от начальной цены продажи лота;</w:t>
      </w:r>
    </w:p>
    <w:p w14:paraId="60972A03" w14:textId="77777777" w:rsidR="00E142B9" w:rsidRPr="005F2FDF" w:rsidRDefault="00E142B9" w:rsidP="00E142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FDF">
        <w:rPr>
          <w:rFonts w:ascii="Times New Roman" w:hAnsi="Times New Roman" w:cs="Times New Roman"/>
          <w:color w:val="000000"/>
          <w:sz w:val="24"/>
          <w:szCs w:val="24"/>
        </w:rPr>
        <w:t>с 06 апреля 2024 г. по 18 апреля 2024 г. - в размере 92,60% от начальной цены продажи лота;</w:t>
      </w:r>
    </w:p>
    <w:p w14:paraId="3C227C91" w14:textId="2233A39C" w:rsidR="00FF4CB0" w:rsidRPr="005F2FDF" w:rsidRDefault="00E142B9" w:rsidP="00E142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FDF">
        <w:rPr>
          <w:rFonts w:ascii="Times New Roman" w:hAnsi="Times New Roman" w:cs="Times New Roman"/>
          <w:color w:val="000000"/>
          <w:sz w:val="24"/>
          <w:szCs w:val="24"/>
        </w:rPr>
        <w:t>с 19 апреля 2024 г. по 21 апреля 2024 г. - в размере 88,90% от начальной цены продажи лота.</w:t>
      </w:r>
    </w:p>
    <w:p w14:paraId="54E8AFA8" w14:textId="12E37C41" w:rsidR="009E6456" w:rsidRPr="005F2FD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F2FDF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F2FDF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FD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F2FDF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FD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F2FD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F2FD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5F2FDF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5F2FD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5F2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5F2FD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F2FD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F2FD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FDF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F2FD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FD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F2FD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FDF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F2FD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FDF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F2FD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FD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F2FD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F2FD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2FDF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F2FD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F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F2FD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F2FD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FD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F2FD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FD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F2FD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FD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5F2FD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FD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5F2FDF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FD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5F2FDF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FD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5F2FDF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5F2FD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5F2FD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</w:t>
      </w:r>
      <w:r w:rsidR="00FF4CB0" w:rsidRPr="005F2FD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5F2FDF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FD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F2FDF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FD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604C0095" w:rsidR="009E11A5" w:rsidRPr="005F2FDF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FD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F2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2C37F5" w:rsidRPr="005F2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понедельника по четверг</w:t>
      </w:r>
      <w:r w:rsidRPr="005F2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37F5" w:rsidRPr="005F2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5F2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5F2FDF">
        <w:rPr>
          <w:rFonts w:ascii="Times New Roman" w:hAnsi="Times New Roman" w:cs="Times New Roman"/>
          <w:sz w:val="24"/>
          <w:szCs w:val="24"/>
        </w:rPr>
        <w:t xml:space="preserve"> д</w:t>
      </w:r>
      <w:r w:rsidRPr="005F2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2C37F5" w:rsidRPr="005F2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5F2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2C37F5" w:rsidRPr="005F2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пятницу с 09:00 до 16:45</w:t>
      </w:r>
      <w:r w:rsidRPr="005F2FDF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 тел. 8-800-505-80-32; у ОТ:</w:t>
      </w:r>
      <w:r w:rsidR="002C37F5" w:rsidRPr="005F2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37F5" w:rsidRPr="005F2FDF">
        <w:rPr>
          <w:rFonts w:ascii="Times New Roman" w:hAnsi="Times New Roman" w:cs="Times New Roman"/>
          <w:color w:val="000000"/>
          <w:sz w:val="24"/>
          <w:szCs w:val="24"/>
        </w:rPr>
        <w:t>Агеева Ирина, Шеронова Татьяна, тел. 8(831)419-81-83, 8(831)419-81-84, nn@auction-house.ru</w:t>
      </w:r>
      <w:r w:rsidR="00697675" w:rsidRPr="005F2FDF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5F2FDF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FD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FD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15099D"/>
    <w:rsid w:val="001D79B8"/>
    <w:rsid w:val="001F039D"/>
    <w:rsid w:val="0024147A"/>
    <w:rsid w:val="00257B84"/>
    <w:rsid w:val="00266DD6"/>
    <w:rsid w:val="00277C2B"/>
    <w:rsid w:val="002C37F5"/>
    <w:rsid w:val="0037642D"/>
    <w:rsid w:val="00467D6B"/>
    <w:rsid w:val="0047453A"/>
    <w:rsid w:val="004D047C"/>
    <w:rsid w:val="00500FD3"/>
    <w:rsid w:val="005246E8"/>
    <w:rsid w:val="00532A30"/>
    <w:rsid w:val="005F1F68"/>
    <w:rsid w:val="005F2FDF"/>
    <w:rsid w:val="0066094B"/>
    <w:rsid w:val="00662676"/>
    <w:rsid w:val="00697675"/>
    <w:rsid w:val="007229EA"/>
    <w:rsid w:val="007A1F5D"/>
    <w:rsid w:val="007B55CF"/>
    <w:rsid w:val="00803558"/>
    <w:rsid w:val="00865FD7"/>
    <w:rsid w:val="00886E3A"/>
    <w:rsid w:val="008C3DAD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C11EFF"/>
    <w:rsid w:val="00C57717"/>
    <w:rsid w:val="00CC76B5"/>
    <w:rsid w:val="00D62667"/>
    <w:rsid w:val="00DE0234"/>
    <w:rsid w:val="00E142B9"/>
    <w:rsid w:val="00E614D3"/>
    <w:rsid w:val="00E72AD4"/>
    <w:rsid w:val="00F16938"/>
    <w:rsid w:val="00FA250D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42196-64AF-45CE-BFC7-2697C09C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38</cp:revision>
  <cp:lastPrinted>2023-11-14T11:23:00Z</cp:lastPrinted>
  <dcterms:created xsi:type="dcterms:W3CDTF">2019-07-23T07:47:00Z</dcterms:created>
  <dcterms:modified xsi:type="dcterms:W3CDTF">2023-11-14T11:24:00Z</dcterms:modified>
</cp:coreProperties>
</file>