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BA5CA" w14:textId="1F5683FE" w:rsidR="00B078A0" w:rsidRPr="00927FBD" w:rsidRDefault="001B369D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7FBD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927FBD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927FBD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proofErr w:type="spellStart"/>
      <w:r w:rsidRPr="00927FBD"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proofErr w:type="spellEnd"/>
      <w:r w:rsidRPr="00927FBD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с </w:t>
      </w:r>
      <w:r w:rsidRPr="00927FB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Обществом с ограниченной ответственностью «АМТ Банк» (ООО «АМТ Банк»), </w:t>
      </w:r>
      <w:r w:rsidRPr="00927FBD">
        <w:rPr>
          <w:rFonts w:ascii="Times New Roman" w:hAnsi="Times New Roman" w:cs="Times New Roman"/>
          <w:color w:val="000000"/>
          <w:sz w:val="24"/>
          <w:szCs w:val="24"/>
        </w:rPr>
        <w:t xml:space="preserve">адрес регистрации: 129110, г. Москва, проспект Мира, д. 62, стр. 1, ИНН 7722004494, ОГРН 1027700182366 (далее – финансовая организация), конкурсным управляющим (ликвидатором) которого на основании решения Арбитражного суда г. Москвы от 21 июня 2012 года по делу № А40-59768/12-78-164"Б" является государственная корпорация «Агентство по страхованию вкладов» (109240, г. Москва, ул. Высоцкого, д. 4) </w:t>
      </w:r>
      <w:r w:rsidR="00B078A0" w:rsidRPr="00927FBD">
        <w:rPr>
          <w:rFonts w:ascii="Times New Roman" w:hAnsi="Times New Roman" w:cs="Times New Roman"/>
          <w:color w:val="000000"/>
          <w:sz w:val="24"/>
          <w:szCs w:val="24"/>
        </w:rPr>
        <w:t>(далее – КУ),  проводит электронные торги имуществом финансовой организации посредством публичного предложения (далее - Торги ППП).</w:t>
      </w:r>
    </w:p>
    <w:p w14:paraId="4252E889" w14:textId="77777777" w:rsidR="00B078A0" w:rsidRPr="00927FBD" w:rsidRDefault="00B078A0" w:rsidP="00B07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7FBD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01AF98D4" w14:textId="55127127" w:rsidR="00B078A0" w:rsidRPr="00927FBD" w:rsidRDefault="00B078A0" w:rsidP="00B07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7FBD">
        <w:rPr>
          <w:rFonts w:ascii="Times New Roman" w:hAnsi="Times New Roman" w:cs="Times New Roman"/>
          <w:color w:val="000000"/>
          <w:sz w:val="24"/>
          <w:szCs w:val="24"/>
        </w:rPr>
        <w:t xml:space="preserve">Права требования к </w:t>
      </w:r>
      <w:r w:rsidR="0032082C" w:rsidRPr="00927FBD">
        <w:rPr>
          <w:rFonts w:ascii="Times New Roman" w:hAnsi="Times New Roman" w:cs="Times New Roman"/>
          <w:color w:val="000000"/>
          <w:sz w:val="24"/>
          <w:szCs w:val="24"/>
        </w:rPr>
        <w:t xml:space="preserve">физическим </w:t>
      </w:r>
      <w:r w:rsidRPr="00927FBD">
        <w:rPr>
          <w:rFonts w:ascii="Times New Roman" w:hAnsi="Times New Roman" w:cs="Times New Roman"/>
          <w:color w:val="000000"/>
          <w:sz w:val="24"/>
          <w:szCs w:val="24"/>
        </w:rPr>
        <w:t>лицам ((в скобках указана в т.ч. сумма долга) – начальная цена продажи лота):</w:t>
      </w:r>
    </w:p>
    <w:p w14:paraId="2FD8DF04" w14:textId="47A70E3B" w:rsidR="001B369D" w:rsidRPr="00927FBD" w:rsidRDefault="001B369D" w:rsidP="001B36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7FBD">
        <w:rPr>
          <w:rFonts w:ascii="Times New Roman" w:hAnsi="Times New Roman" w:cs="Times New Roman"/>
          <w:color w:val="000000"/>
          <w:sz w:val="24"/>
          <w:szCs w:val="24"/>
        </w:rPr>
        <w:t xml:space="preserve">Лот 1 - </w:t>
      </w:r>
      <w:proofErr w:type="spellStart"/>
      <w:r w:rsidRPr="00927FBD">
        <w:rPr>
          <w:rFonts w:ascii="Times New Roman" w:hAnsi="Times New Roman" w:cs="Times New Roman"/>
          <w:color w:val="000000"/>
          <w:sz w:val="24"/>
          <w:szCs w:val="24"/>
        </w:rPr>
        <w:t>Фураев</w:t>
      </w:r>
      <w:proofErr w:type="spellEnd"/>
      <w:r w:rsidRPr="00927FBD">
        <w:rPr>
          <w:rFonts w:ascii="Times New Roman" w:hAnsi="Times New Roman" w:cs="Times New Roman"/>
          <w:color w:val="000000"/>
          <w:sz w:val="24"/>
          <w:szCs w:val="24"/>
        </w:rPr>
        <w:t xml:space="preserve"> Николай Викторович, КД В/00/07/0663 от 24.04.2007, апелляционное определение судебной коллегии по гражданским делам Московской области от 02.10.2013 по делу 33-18563/2013, решение Щелковского городского суда Московской области от 30.05.2019 по делу 2-2154/2019 на сумму 55 520,50 долларов США, истек срок предъявления исполнительного листа по КД, права требования к физическому лицу с частично отсутствующей кредитно-судебной документацией (5 114 334,54 руб.) </w:t>
      </w:r>
      <w:r w:rsidR="00927FBD" w:rsidRPr="00927FBD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797A1C" w:rsidRPr="00927F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7FBD" w:rsidRPr="00927FBD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927FBD" w:rsidRPr="00927F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7FBD" w:rsidRPr="00927FBD">
        <w:rPr>
          <w:rFonts w:ascii="Times New Roman" w:hAnsi="Times New Roman" w:cs="Times New Roman"/>
          <w:color w:val="000000"/>
          <w:sz w:val="24"/>
          <w:szCs w:val="24"/>
        </w:rPr>
        <w:t>595</w:t>
      </w:r>
      <w:r w:rsidR="00927FBD" w:rsidRPr="00927F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7FBD" w:rsidRPr="00927FBD">
        <w:rPr>
          <w:rFonts w:ascii="Times New Roman" w:hAnsi="Times New Roman" w:cs="Times New Roman"/>
          <w:color w:val="000000"/>
          <w:sz w:val="24"/>
          <w:szCs w:val="24"/>
        </w:rPr>
        <w:t>057,98</w:t>
      </w:r>
      <w:r w:rsidRPr="00927FBD"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2C19E873" w14:textId="10FEFB2B" w:rsidR="0032082C" w:rsidRPr="00927FBD" w:rsidRDefault="001B369D" w:rsidP="001B36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7FBD">
        <w:rPr>
          <w:rFonts w:ascii="Times New Roman" w:hAnsi="Times New Roman" w:cs="Times New Roman"/>
          <w:color w:val="000000"/>
          <w:sz w:val="24"/>
          <w:szCs w:val="24"/>
        </w:rPr>
        <w:t xml:space="preserve">Лот 2 - Гавриленко Людмила Юрьевна, Орлова Елена Сергеевна, КД 2007/17/53 (Р/10/07/3315) от 16.08.2007, заочное решение Ленинского районного суда г. Астрахани от 25.11.2020 по делу 2-3240/2020, права требования к физическим лицам с частично отсутствующей кредитно-судебной документацией (559 663,38 руб.) </w:t>
      </w:r>
      <w:r w:rsidR="00927FBD" w:rsidRPr="00927FBD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797A1C" w:rsidRPr="00927F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7FBD" w:rsidRPr="00927FBD">
        <w:rPr>
          <w:rFonts w:ascii="Times New Roman" w:hAnsi="Times New Roman" w:cs="Times New Roman"/>
          <w:color w:val="000000"/>
          <w:sz w:val="24"/>
          <w:szCs w:val="24"/>
        </w:rPr>
        <w:t>161</w:t>
      </w:r>
      <w:r w:rsidR="00927FBD" w:rsidRPr="00927F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7FBD" w:rsidRPr="00927FBD">
        <w:rPr>
          <w:rFonts w:ascii="Times New Roman" w:hAnsi="Times New Roman" w:cs="Times New Roman"/>
          <w:color w:val="000000"/>
          <w:sz w:val="24"/>
          <w:szCs w:val="24"/>
        </w:rPr>
        <w:t>168,93</w:t>
      </w:r>
      <w:r w:rsidR="00927FBD" w:rsidRPr="00927F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27FBD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14351655" w14:textId="1CAD1648" w:rsidR="00555595" w:rsidRPr="00927FBD" w:rsidRDefault="002B223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7FBD">
        <w:rPr>
          <w:rFonts w:ascii="Times New Roman" w:hAnsi="Times New Roman" w:cs="Times New Roman"/>
          <w:color w:val="000000"/>
          <w:sz w:val="24"/>
          <w:szCs w:val="24"/>
        </w:rPr>
        <w:t>С подробной информацией о составе лот</w:t>
      </w:r>
      <w:r w:rsidR="007F641B" w:rsidRPr="00927FB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927FBD">
        <w:rPr>
          <w:rFonts w:ascii="Times New Roman" w:hAnsi="Times New Roman" w:cs="Times New Roman"/>
          <w:color w:val="000000"/>
          <w:sz w:val="24"/>
          <w:szCs w:val="24"/>
        </w:rPr>
        <w:t xml:space="preserve"> финансовой организации можно ознакомиться на сайте ОТ http://www.auction-house.ru/, также www.asv.org.ru, www.torgiasv.ru в разделах «Ликвидация Банков» и «Продажа имущества».</w:t>
      </w:r>
    </w:p>
    <w:p w14:paraId="53A66417" w14:textId="279AFBA4" w:rsidR="0003404B" w:rsidRPr="00927FBD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7FB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927F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927FBD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4" w:history="1">
        <w:r w:rsidRPr="00927FBD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927FBD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927F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78A0" w:rsidRPr="00927FB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</w:t>
      </w:r>
      <w:r w:rsidR="001B369D" w:rsidRPr="00927FB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21 ноября </w:t>
      </w:r>
      <w:r w:rsidR="00D83FC6" w:rsidRPr="00927FBD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2023</w:t>
      </w:r>
      <w:r w:rsidR="00B078A0" w:rsidRPr="00927FB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1B369D" w:rsidRPr="00927FBD">
        <w:rPr>
          <w:rFonts w:ascii="Times New Roman" w:hAnsi="Times New Roman" w:cs="Times New Roman"/>
          <w:b/>
          <w:bCs/>
          <w:color w:val="000000"/>
          <w:sz w:val="24"/>
          <w:szCs w:val="24"/>
        </w:rPr>
        <w:t>27 января</w:t>
      </w:r>
      <w:r w:rsidR="00D83FC6" w:rsidRPr="00927FB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2024 </w:t>
      </w:r>
      <w:r w:rsidR="00B078A0" w:rsidRPr="00927FB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</w:p>
    <w:p w14:paraId="315A9C73" w14:textId="77777777" w:rsidR="008F1609" w:rsidRPr="00927FBD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7FBD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2D0E50D4" w:rsidR="0003404B" w:rsidRPr="00927FBD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7FBD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927F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927F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927FBD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</w:t>
      </w:r>
      <w:r w:rsidR="007F641B" w:rsidRPr="00927F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B369D" w:rsidRPr="00927FB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21 ноября </w:t>
      </w:r>
      <w:r w:rsidR="00D83FC6" w:rsidRPr="00927FBD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2023</w:t>
      </w:r>
      <w:r w:rsidR="00B078A0" w:rsidRPr="00927FB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</w:t>
      </w:r>
      <w:r w:rsidRPr="00927FBD">
        <w:rPr>
          <w:rFonts w:ascii="Times New Roman" w:hAnsi="Times New Roman" w:cs="Times New Roman"/>
          <w:color w:val="000000"/>
          <w:sz w:val="24"/>
          <w:szCs w:val="24"/>
        </w:rPr>
        <w:t xml:space="preserve">Прием заявок на участие в Торгах ППП и задатков прекращается в 14:00 часов по московскому времени за </w:t>
      </w:r>
      <w:r w:rsidR="00083B44" w:rsidRPr="00927FBD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9804F8" w:rsidRPr="00927FBD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083B44" w:rsidRPr="00927FBD">
        <w:rPr>
          <w:rFonts w:ascii="Times New Roman" w:hAnsi="Times New Roman" w:cs="Times New Roman"/>
          <w:color w:val="000000"/>
          <w:sz w:val="24"/>
          <w:szCs w:val="24"/>
        </w:rPr>
        <w:t>Один</w:t>
      </w:r>
      <w:r w:rsidR="009804F8" w:rsidRPr="00927FBD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927F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календарны</w:t>
      </w:r>
      <w:r w:rsidR="00083B44" w:rsidRPr="00927F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</w:t>
      </w:r>
      <w:r w:rsidRPr="00927F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</w:t>
      </w:r>
      <w:r w:rsidR="00083B44" w:rsidRPr="00927F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ень</w:t>
      </w:r>
      <w:r w:rsidRPr="00927FB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927FBD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</w:t>
      </w:r>
      <w:r w:rsidR="00083B44" w:rsidRPr="00927FB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927FB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961A2B" w14:textId="1C434694" w:rsidR="002B2239" w:rsidRPr="00927FBD" w:rsidRDefault="002B223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7FBD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7F641B" w:rsidRPr="00927FB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927FBD">
        <w:rPr>
          <w:rFonts w:ascii="Times New Roman" w:hAnsi="Times New Roman" w:cs="Times New Roman"/>
          <w:color w:val="000000"/>
          <w:sz w:val="24"/>
          <w:szCs w:val="24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7F641B" w:rsidRPr="00927FB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927FB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C680377" w14:textId="06DB4ED2" w:rsidR="002B2239" w:rsidRPr="00927FBD" w:rsidRDefault="002B223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7FBD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7F641B" w:rsidRPr="00927FB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927FBD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устанавливаются следующие:</w:t>
      </w:r>
    </w:p>
    <w:p w14:paraId="727BF8E5" w14:textId="0938409A" w:rsidR="00B80E51" w:rsidRPr="00927FBD" w:rsidRDefault="001B369D" w:rsidP="001B36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27FB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1:</w:t>
      </w:r>
    </w:p>
    <w:p w14:paraId="45AB193F" w14:textId="77777777" w:rsidR="007966F9" w:rsidRPr="00927FBD" w:rsidRDefault="007966F9" w:rsidP="007966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7FBD">
        <w:rPr>
          <w:rFonts w:ascii="Times New Roman" w:hAnsi="Times New Roman" w:cs="Times New Roman"/>
          <w:color w:val="000000"/>
          <w:sz w:val="24"/>
          <w:szCs w:val="24"/>
        </w:rPr>
        <w:t>с 21 ноября 2023 г. по 28 декабря 2023 г. - в размере начальной цены продажи лота;</w:t>
      </w:r>
    </w:p>
    <w:p w14:paraId="4FF4724F" w14:textId="77777777" w:rsidR="007966F9" w:rsidRPr="00927FBD" w:rsidRDefault="007966F9" w:rsidP="007966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7FBD">
        <w:rPr>
          <w:rFonts w:ascii="Times New Roman" w:hAnsi="Times New Roman" w:cs="Times New Roman"/>
          <w:color w:val="000000"/>
          <w:sz w:val="24"/>
          <w:szCs w:val="24"/>
        </w:rPr>
        <w:t>с 29 декабря 2023 г. по 31 декабря 2023 г. - в размере 90,02% от начальной цены продажи лота;</w:t>
      </w:r>
    </w:p>
    <w:p w14:paraId="6FD2142B" w14:textId="77777777" w:rsidR="007966F9" w:rsidRPr="00927FBD" w:rsidRDefault="007966F9" w:rsidP="007966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7FBD">
        <w:rPr>
          <w:rFonts w:ascii="Times New Roman" w:hAnsi="Times New Roman" w:cs="Times New Roman"/>
          <w:color w:val="000000"/>
          <w:sz w:val="24"/>
          <w:szCs w:val="24"/>
        </w:rPr>
        <w:t>с 01 января 2024 г. по 03 января 2024 г. - в размере 80,04% от начальной цены продажи лота;</w:t>
      </w:r>
    </w:p>
    <w:p w14:paraId="695C9CCC" w14:textId="77777777" w:rsidR="007966F9" w:rsidRPr="00927FBD" w:rsidRDefault="007966F9" w:rsidP="007966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7FBD">
        <w:rPr>
          <w:rFonts w:ascii="Times New Roman" w:hAnsi="Times New Roman" w:cs="Times New Roman"/>
          <w:color w:val="000000"/>
          <w:sz w:val="24"/>
          <w:szCs w:val="24"/>
        </w:rPr>
        <w:t>с 04 января 2024 г. по 06 января 2024 г. - в размере 70,06% от начальной цены продажи лота;</w:t>
      </w:r>
    </w:p>
    <w:p w14:paraId="20F81C99" w14:textId="77777777" w:rsidR="007966F9" w:rsidRPr="00927FBD" w:rsidRDefault="007966F9" w:rsidP="007966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7FBD">
        <w:rPr>
          <w:rFonts w:ascii="Times New Roman" w:hAnsi="Times New Roman" w:cs="Times New Roman"/>
          <w:color w:val="000000"/>
          <w:sz w:val="24"/>
          <w:szCs w:val="24"/>
        </w:rPr>
        <w:t>с 07 января 2024 г. по 09 января 2024 г. - в размере 60,08% от начальной цены продажи лота;</w:t>
      </w:r>
    </w:p>
    <w:p w14:paraId="696DCEEE" w14:textId="77777777" w:rsidR="007966F9" w:rsidRPr="00927FBD" w:rsidRDefault="007966F9" w:rsidP="007966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7FBD">
        <w:rPr>
          <w:rFonts w:ascii="Times New Roman" w:hAnsi="Times New Roman" w:cs="Times New Roman"/>
          <w:color w:val="000000"/>
          <w:sz w:val="24"/>
          <w:szCs w:val="24"/>
        </w:rPr>
        <w:t>с 10 января 2024 г. по 12 января 2024 г. - в размере 50,10% от начальной цены продажи лота;</w:t>
      </w:r>
    </w:p>
    <w:p w14:paraId="34A866E4" w14:textId="77777777" w:rsidR="007966F9" w:rsidRPr="00927FBD" w:rsidRDefault="007966F9" w:rsidP="007966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7FBD">
        <w:rPr>
          <w:rFonts w:ascii="Times New Roman" w:hAnsi="Times New Roman" w:cs="Times New Roman"/>
          <w:color w:val="000000"/>
          <w:sz w:val="24"/>
          <w:szCs w:val="24"/>
        </w:rPr>
        <w:t>с 13 января 2024 г. по 15 января 2024 г. - в размере 40,12% от начальной цены продажи лота;</w:t>
      </w:r>
    </w:p>
    <w:p w14:paraId="3B7FF7EB" w14:textId="77777777" w:rsidR="007966F9" w:rsidRPr="00927FBD" w:rsidRDefault="007966F9" w:rsidP="007966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7FBD">
        <w:rPr>
          <w:rFonts w:ascii="Times New Roman" w:hAnsi="Times New Roman" w:cs="Times New Roman"/>
          <w:color w:val="000000"/>
          <w:sz w:val="24"/>
          <w:szCs w:val="24"/>
        </w:rPr>
        <w:t>с 16 января 2024 г. по 18 января 2024 г. - в размере 30,27% от начальной цены продажи лота;</w:t>
      </w:r>
    </w:p>
    <w:p w14:paraId="3756C9F7" w14:textId="77777777" w:rsidR="007966F9" w:rsidRPr="00927FBD" w:rsidRDefault="007966F9" w:rsidP="007966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7FBD">
        <w:rPr>
          <w:rFonts w:ascii="Times New Roman" w:hAnsi="Times New Roman" w:cs="Times New Roman"/>
          <w:color w:val="000000"/>
          <w:sz w:val="24"/>
          <w:szCs w:val="24"/>
        </w:rPr>
        <w:t>с 19 января 2024 г. по 21 января 2024 г. - в размере 20,42% от начальной цены продажи лота;</w:t>
      </w:r>
    </w:p>
    <w:p w14:paraId="178EC92C" w14:textId="77777777" w:rsidR="007966F9" w:rsidRPr="00927FBD" w:rsidRDefault="007966F9" w:rsidP="007966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7FBD">
        <w:rPr>
          <w:rFonts w:ascii="Times New Roman" w:hAnsi="Times New Roman" w:cs="Times New Roman"/>
          <w:color w:val="000000"/>
          <w:sz w:val="24"/>
          <w:szCs w:val="24"/>
        </w:rPr>
        <w:t>с 22 января 2024 г. по 24 января 2024 г. - в размере 10,57% от начальной цены продажи лота;</w:t>
      </w:r>
    </w:p>
    <w:p w14:paraId="49C5FAC7" w14:textId="5BC8588D" w:rsidR="001B369D" w:rsidRPr="00927FBD" w:rsidRDefault="007966F9" w:rsidP="007966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7FBD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25 января 2024 г. по 27 января 2024 г. - в размере 0,72% от начальной цены продажи лота;</w:t>
      </w:r>
    </w:p>
    <w:p w14:paraId="6D14B964" w14:textId="0E9AF4CD" w:rsidR="001B369D" w:rsidRPr="00927FBD" w:rsidRDefault="001B369D" w:rsidP="001B36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27FB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2:</w:t>
      </w:r>
    </w:p>
    <w:p w14:paraId="796FF1D0" w14:textId="77777777" w:rsidR="007966F9" w:rsidRPr="00927FBD" w:rsidRDefault="007966F9" w:rsidP="007966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7FBD">
        <w:rPr>
          <w:rFonts w:ascii="Times New Roman" w:hAnsi="Times New Roman" w:cs="Times New Roman"/>
          <w:color w:val="000000"/>
          <w:sz w:val="24"/>
          <w:szCs w:val="24"/>
        </w:rPr>
        <w:t>с 21 ноября 2023 г. по 28 декабря 2023 г. - в размере начальной цены продажи лота;</w:t>
      </w:r>
    </w:p>
    <w:p w14:paraId="569CB0D2" w14:textId="77777777" w:rsidR="007966F9" w:rsidRPr="00927FBD" w:rsidRDefault="007966F9" w:rsidP="007966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7FBD">
        <w:rPr>
          <w:rFonts w:ascii="Times New Roman" w:hAnsi="Times New Roman" w:cs="Times New Roman"/>
          <w:color w:val="000000"/>
          <w:sz w:val="24"/>
          <w:szCs w:val="24"/>
        </w:rPr>
        <w:t>с 29 декабря 2023 г. по 31 декабря 2023 г. - в размере 93,50% от начальной цены продажи лота;</w:t>
      </w:r>
    </w:p>
    <w:p w14:paraId="543856A8" w14:textId="77777777" w:rsidR="007966F9" w:rsidRPr="00927FBD" w:rsidRDefault="007966F9" w:rsidP="007966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7FBD">
        <w:rPr>
          <w:rFonts w:ascii="Times New Roman" w:hAnsi="Times New Roman" w:cs="Times New Roman"/>
          <w:color w:val="000000"/>
          <w:sz w:val="24"/>
          <w:szCs w:val="24"/>
        </w:rPr>
        <w:t>с 01 января 2024 г. по 03 января 2024 г. - в размере 87,00% от начальной цены продажи лота;</w:t>
      </w:r>
    </w:p>
    <w:p w14:paraId="10615A3A" w14:textId="77777777" w:rsidR="007966F9" w:rsidRPr="00927FBD" w:rsidRDefault="007966F9" w:rsidP="007966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7FBD">
        <w:rPr>
          <w:rFonts w:ascii="Times New Roman" w:hAnsi="Times New Roman" w:cs="Times New Roman"/>
          <w:color w:val="000000"/>
          <w:sz w:val="24"/>
          <w:szCs w:val="24"/>
        </w:rPr>
        <w:t>с 04 января 2024 г. по 06 января 2024 г. - в размере 80,50% от начальной цены продажи лота;</w:t>
      </w:r>
    </w:p>
    <w:p w14:paraId="01CF2BD4" w14:textId="77777777" w:rsidR="007966F9" w:rsidRPr="00927FBD" w:rsidRDefault="007966F9" w:rsidP="007966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7FBD">
        <w:rPr>
          <w:rFonts w:ascii="Times New Roman" w:hAnsi="Times New Roman" w:cs="Times New Roman"/>
          <w:color w:val="000000"/>
          <w:sz w:val="24"/>
          <w:szCs w:val="24"/>
        </w:rPr>
        <w:t>с 07 января 2024 г. по 09 января 2024 г. - в размере 74,00% от начальной цены продажи лота;</w:t>
      </w:r>
    </w:p>
    <w:p w14:paraId="03D125CF" w14:textId="77777777" w:rsidR="007966F9" w:rsidRPr="00927FBD" w:rsidRDefault="007966F9" w:rsidP="007966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7FBD">
        <w:rPr>
          <w:rFonts w:ascii="Times New Roman" w:hAnsi="Times New Roman" w:cs="Times New Roman"/>
          <w:color w:val="000000"/>
          <w:sz w:val="24"/>
          <w:szCs w:val="24"/>
        </w:rPr>
        <w:t>с 10 января 2024 г. по 12 января 2024 г. - в размере 67,50% от начальной цены продажи лота;</w:t>
      </w:r>
    </w:p>
    <w:p w14:paraId="09A415C0" w14:textId="77777777" w:rsidR="007966F9" w:rsidRPr="00927FBD" w:rsidRDefault="007966F9" w:rsidP="007966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7FBD">
        <w:rPr>
          <w:rFonts w:ascii="Times New Roman" w:hAnsi="Times New Roman" w:cs="Times New Roman"/>
          <w:color w:val="000000"/>
          <w:sz w:val="24"/>
          <w:szCs w:val="24"/>
        </w:rPr>
        <w:t>с 13 января 2024 г. по 15 января 2024 г. - в размере 61,00% от начальной цены продажи лота;</w:t>
      </w:r>
    </w:p>
    <w:p w14:paraId="76E31CE9" w14:textId="77777777" w:rsidR="007966F9" w:rsidRPr="00927FBD" w:rsidRDefault="007966F9" w:rsidP="007966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7FBD">
        <w:rPr>
          <w:rFonts w:ascii="Times New Roman" w:hAnsi="Times New Roman" w:cs="Times New Roman"/>
          <w:color w:val="000000"/>
          <w:sz w:val="24"/>
          <w:szCs w:val="24"/>
        </w:rPr>
        <w:t>с 16 января 2024 г. по 18 января 2024 г. - в размере 54,50% от начальной цены продажи лота;</w:t>
      </w:r>
    </w:p>
    <w:p w14:paraId="01D9141B" w14:textId="77777777" w:rsidR="007966F9" w:rsidRPr="00927FBD" w:rsidRDefault="007966F9" w:rsidP="007966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7FBD">
        <w:rPr>
          <w:rFonts w:ascii="Times New Roman" w:hAnsi="Times New Roman" w:cs="Times New Roman"/>
          <w:color w:val="000000"/>
          <w:sz w:val="24"/>
          <w:szCs w:val="24"/>
        </w:rPr>
        <w:t>с 19 января 2024 г. по 21 января 2024 г. - в размере 48,00% от начальной цены продажи лота;</w:t>
      </w:r>
    </w:p>
    <w:p w14:paraId="7FE50D52" w14:textId="77777777" w:rsidR="007966F9" w:rsidRPr="00927FBD" w:rsidRDefault="007966F9" w:rsidP="007966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7FBD">
        <w:rPr>
          <w:rFonts w:ascii="Times New Roman" w:hAnsi="Times New Roman" w:cs="Times New Roman"/>
          <w:color w:val="000000"/>
          <w:sz w:val="24"/>
          <w:szCs w:val="24"/>
        </w:rPr>
        <w:t>с 22 января 2024 г. по 24 января 2024 г. - в размере 41,50% от начальной цены продажи лота;</w:t>
      </w:r>
    </w:p>
    <w:p w14:paraId="71D743FC" w14:textId="1EC9A75E" w:rsidR="00B80E51" w:rsidRPr="00927FBD" w:rsidRDefault="007966F9" w:rsidP="007966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7FBD">
        <w:rPr>
          <w:rFonts w:ascii="Times New Roman" w:hAnsi="Times New Roman" w:cs="Times New Roman"/>
          <w:color w:val="000000"/>
          <w:sz w:val="24"/>
          <w:szCs w:val="24"/>
        </w:rPr>
        <w:t>с 25 января 2024 г. по 27 января 2024 г. - в размере 35,00% от начальной цены продажи лота</w:t>
      </w:r>
      <w:r w:rsidRPr="00927FB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6FF98F4" w14:textId="19086354" w:rsidR="008F1609" w:rsidRPr="00927FBD" w:rsidRDefault="008F160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927FBD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927FBD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7FBD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927FBD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0526D43E" w14:textId="77777777" w:rsidR="007300A5" w:rsidRPr="00927FBD" w:rsidRDefault="007300A5" w:rsidP="007300A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7FBD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В назначении платежа необходимо указывать: </w:t>
      </w:r>
      <w:r w:rsidRPr="00927FBD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Pr="00927FB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Pr="00927FBD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927FBD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DA905E5" w14:textId="77777777" w:rsidR="007300A5" w:rsidRPr="00927FBD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7FBD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85404F3" w14:textId="77777777" w:rsidR="007300A5" w:rsidRPr="00927FBD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7FBD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6A4EA130" w14:textId="77777777" w:rsidR="007300A5" w:rsidRPr="00927FBD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7FBD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658A9024" w14:textId="77777777" w:rsidR="007300A5" w:rsidRPr="00927FBD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27FBD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</w:t>
      </w:r>
      <w:r w:rsidRPr="00927FBD">
        <w:rPr>
          <w:rFonts w:ascii="Times New Roman" w:hAnsi="Times New Roman" w:cs="Times New Roman"/>
          <w:sz w:val="24"/>
          <w:szCs w:val="24"/>
        </w:rPr>
        <w:lastRenderedPageBreak/>
        <w:t>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0FC8AFE4" w14:textId="77777777" w:rsidR="007300A5" w:rsidRPr="00927FBD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7FB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927FBD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21106624" w14:textId="77777777" w:rsidR="007300A5" w:rsidRPr="00927FBD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7FBD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D2B4248" w14:textId="77777777" w:rsidR="007300A5" w:rsidRPr="00927FBD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7FBD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4F9A7768" w14:textId="77777777" w:rsidR="007300A5" w:rsidRPr="00927FBD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7FBD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73E3B3E9" w14:textId="77777777" w:rsidR="007300A5" w:rsidRPr="00927FBD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7FBD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0179D767" w14:textId="77777777" w:rsidR="007300A5" w:rsidRPr="00927FBD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7FBD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3A49314E" w14:textId="77777777" w:rsidR="007300A5" w:rsidRPr="00927FBD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7FBD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24F56198" w14:textId="77777777" w:rsidR="007300A5" w:rsidRPr="00927FBD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7FBD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4ADC481" w14:textId="77777777" w:rsidR="007300A5" w:rsidRPr="00927FBD" w:rsidRDefault="007300A5" w:rsidP="007300A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7FBD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ОТ вправе отказаться от проведения Торгов ППП не позднее, чем за 3 (Три) дня до даты подведения итогов Торгов ППП.</w:t>
      </w:r>
    </w:p>
    <w:p w14:paraId="49588339" w14:textId="26C69F3D" w:rsidR="007300A5" w:rsidRPr="00927FBD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7FBD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927F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</w:t>
      </w:r>
      <w:r w:rsidR="00B44512" w:rsidRPr="00927F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Pr="00927F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Pr="00927FBD">
        <w:rPr>
          <w:rFonts w:ascii="Times New Roman" w:hAnsi="Times New Roman" w:cs="Times New Roman"/>
          <w:sz w:val="24"/>
          <w:szCs w:val="24"/>
        </w:rPr>
        <w:t xml:space="preserve"> д</w:t>
      </w:r>
      <w:r w:rsidRPr="00927F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</w:t>
      </w:r>
      <w:r w:rsidR="00B44512" w:rsidRPr="00927F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Pr="00927F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Pr="00927FBD">
        <w:rPr>
          <w:rFonts w:ascii="Times New Roman" w:hAnsi="Times New Roman" w:cs="Times New Roman"/>
          <w:sz w:val="24"/>
          <w:szCs w:val="24"/>
        </w:rPr>
        <w:t xml:space="preserve"> </w:t>
      </w:r>
      <w:r w:rsidRPr="00927FBD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г. Москва, Павелецкая наб., д. 8, тел. 8-800-505-80-32; у ОТ: </w:t>
      </w:r>
      <w:r w:rsidR="00B44512" w:rsidRPr="00927FBD">
        <w:rPr>
          <w:rFonts w:ascii="Times New Roman" w:hAnsi="Times New Roman" w:cs="Times New Roman"/>
          <w:color w:val="000000"/>
          <w:sz w:val="24"/>
          <w:szCs w:val="24"/>
        </w:rPr>
        <w:t>Тел. 8 (499) 395-00-20 (с 9.00 до 18.00 по Московскому времени в рабочие дни) informmsk@auction-house.ru</w:t>
      </w:r>
      <w:r w:rsidRPr="00927FBD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 ему права ознакомления с имуществом до принятия участия в торгах.</w:t>
      </w:r>
    </w:p>
    <w:p w14:paraId="63AEED02" w14:textId="77777777" w:rsidR="007300A5" w:rsidRPr="00927FBD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7FBD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8C7549F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7FBD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22062B02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7300A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8B15CE">
      <w:pgSz w:w="11909" w:h="16834"/>
      <w:pgMar w:top="1134" w:right="994" w:bottom="993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553"/>
    <w:rsid w:val="00002933"/>
    <w:rsid w:val="0001283D"/>
    <w:rsid w:val="0003404B"/>
    <w:rsid w:val="000707F6"/>
    <w:rsid w:val="00083B44"/>
    <w:rsid w:val="000B69DE"/>
    <w:rsid w:val="000C0BCC"/>
    <w:rsid w:val="000F64CF"/>
    <w:rsid w:val="00101AB0"/>
    <w:rsid w:val="001122F4"/>
    <w:rsid w:val="001726D6"/>
    <w:rsid w:val="001B369D"/>
    <w:rsid w:val="00203862"/>
    <w:rsid w:val="0027680F"/>
    <w:rsid w:val="002B2239"/>
    <w:rsid w:val="002C3A2C"/>
    <w:rsid w:val="0032082C"/>
    <w:rsid w:val="00360DC6"/>
    <w:rsid w:val="003E6C81"/>
    <w:rsid w:val="0043622C"/>
    <w:rsid w:val="00495D59"/>
    <w:rsid w:val="004B74A7"/>
    <w:rsid w:val="00555595"/>
    <w:rsid w:val="005742CC"/>
    <w:rsid w:val="0058046C"/>
    <w:rsid w:val="005A7B49"/>
    <w:rsid w:val="005A7D1D"/>
    <w:rsid w:val="005F1F68"/>
    <w:rsid w:val="00621553"/>
    <w:rsid w:val="00655998"/>
    <w:rsid w:val="007058CC"/>
    <w:rsid w:val="007300A5"/>
    <w:rsid w:val="00762232"/>
    <w:rsid w:val="00775C5B"/>
    <w:rsid w:val="007840A2"/>
    <w:rsid w:val="007966F9"/>
    <w:rsid w:val="00797A1C"/>
    <w:rsid w:val="007A10EE"/>
    <w:rsid w:val="007E3D68"/>
    <w:rsid w:val="007F641B"/>
    <w:rsid w:val="00806741"/>
    <w:rsid w:val="008B15CE"/>
    <w:rsid w:val="008C4892"/>
    <w:rsid w:val="008F1609"/>
    <w:rsid w:val="008F6C92"/>
    <w:rsid w:val="00927FBD"/>
    <w:rsid w:val="00953DA4"/>
    <w:rsid w:val="009804F8"/>
    <w:rsid w:val="009827DF"/>
    <w:rsid w:val="00987A46"/>
    <w:rsid w:val="009E68C2"/>
    <w:rsid w:val="009F0C4D"/>
    <w:rsid w:val="00A32D04"/>
    <w:rsid w:val="00A61E9E"/>
    <w:rsid w:val="00B078A0"/>
    <w:rsid w:val="00B44512"/>
    <w:rsid w:val="00B749D3"/>
    <w:rsid w:val="00B80E51"/>
    <w:rsid w:val="00B97A00"/>
    <w:rsid w:val="00C15400"/>
    <w:rsid w:val="00C56153"/>
    <w:rsid w:val="00C66976"/>
    <w:rsid w:val="00D02882"/>
    <w:rsid w:val="00D115EC"/>
    <w:rsid w:val="00D16130"/>
    <w:rsid w:val="00D72F12"/>
    <w:rsid w:val="00D83FC6"/>
    <w:rsid w:val="00DD01CB"/>
    <w:rsid w:val="00E2452B"/>
    <w:rsid w:val="00E41D4C"/>
    <w:rsid w:val="00E645EC"/>
    <w:rsid w:val="00EE3F19"/>
    <w:rsid w:val="00F463FC"/>
    <w:rsid w:val="00F8472E"/>
    <w:rsid w:val="00F92A8F"/>
    <w:rsid w:val="00FA4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CB31472D-628C-4C2D-9985-541894D5E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lot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1909</Words>
  <Characters>11362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Малкова Наталья Леонидовна</cp:lastModifiedBy>
  <cp:revision>6</cp:revision>
  <cp:lastPrinted>2023-11-14T12:10:00Z</cp:lastPrinted>
  <dcterms:created xsi:type="dcterms:W3CDTF">2023-11-14T12:04:00Z</dcterms:created>
  <dcterms:modified xsi:type="dcterms:W3CDTF">2023-11-14T12:14:00Z</dcterms:modified>
</cp:coreProperties>
</file>