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F06619" w:rsidRDefault="0015430E" w:rsidP="00F066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68D7FA8" w:rsidR="00777765" w:rsidRPr="00A12AD0" w:rsidRDefault="001D7CF7" w:rsidP="00F06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AD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12AD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12AD0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A12AD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A12AD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A12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A12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A12AD0" w:rsidRDefault="00777765" w:rsidP="00F066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7777777" w:rsidR="00B368B1" w:rsidRPr="00A12AD0" w:rsidRDefault="00B368B1" w:rsidP="00F066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DC368EC" w14:textId="3E9CFA44" w:rsidR="001D7CF7" w:rsidRPr="00A12AD0" w:rsidRDefault="001D7CF7" w:rsidP="00F0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A12AD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E744C" w:rsidRPr="008E74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«АСД», ИНН 7724499130, определение АС Чувашской Республики - Чувашии от 12.04.2023 по делу А79-3798/2021 о признании недействительной банковской операции (5 053 897,26 руб.)</w:t>
      </w:r>
      <w:r w:rsidRPr="00A12AD0">
        <w:rPr>
          <w:rFonts w:ascii="Times New Roman" w:hAnsi="Times New Roman" w:cs="Times New Roman"/>
          <w:sz w:val="24"/>
          <w:szCs w:val="24"/>
        </w:rPr>
        <w:t xml:space="preserve">– </w:t>
      </w:r>
      <w:r w:rsidR="008E744C" w:rsidRPr="008E744C">
        <w:rPr>
          <w:rFonts w:ascii="Times New Roman" w:eastAsia="Times New Roman" w:hAnsi="Times New Roman" w:cs="Times New Roman"/>
          <w:color w:val="000000"/>
          <w:sz w:val="24"/>
          <w:szCs w:val="24"/>
        </w:rPr>
        <w:t>5 053 897,26</w:t>
      </w:r>
      <w:r w:rsidR="008E744C" w:rsidRPr="00A1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2AD0">
        <w:rPr>
          <w:rFonts w:ascii="Times New Roman" w:hAnsi="Times New Roman" w:cs="Times New Roman"/>
          <w:sz w:val="24"/>
          <w:szCs w:val="24"/>
        </w:rPr>
        <w:t>руб.</w:t>
      </w:r>
    </w:p>
    <w:p w14:paraId="0C9CF59D" w14:textId="2467D682" w:rsidR="001D7CF7" w:rsidRPr="00A12AD0" w:rsidRDefault="001D7CF7" w:rsidP="00F0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AD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8E744C" w:rsidRPr="008E744C">
        <w:rPr>
          <w:rFonts w:ascii="Times New Roman" w:eastAsia="Times New Roman" w:hAnsi="Times New Roman" w:cs="Times New Roman"/>
          <w:color w:val="000000"/>
          <w:sz w:val="24"/>
          <w:szCs w:val="24"/>
        </w:rPr>
        <w:t>Тихонов Николай Анатольевич, КД 2/823 от 14.11.2018, определение Черемушкинского районного суда г. Москвы от 30.05.2023 по делу 02-0467/2023 об утверждении мирового соглашения (1 925 502,59 руб.)</w:t>
      </w:r>
      <w:r w:rsidRPr="00A12AD0">
        <w:rPr>
          <w:rFonts w:ascii="Times New Roman" w:hAnsi="Times New Roman" w:cs="Times New Roman"/>
          <w:sz w:val="24"/>
          <w:szCs w:val="24"/>
        </w:rPr>
        <w:t xml:space="preserve">– </w:t>
      </w:r>
      <w:r w:rsidR="008E744C" w:rsidRPr="008E744C">
        <w:rPr>
          <w:rFonts w:ascii="Times New Roman" w:eastAsia="Times New Roman" w:hAnsi="Times New Roman" w:cs="Times New Roman"/>
          <w:color w:val="000000"/>
          <w:sz w:val="24"/>
          <w:szCs w:val="24"/>
        </w:rPr>
        <w:t>1 925 502,59</w:t>
      </w:r>
      <w:r w:rsidR="008E744C" w:rsidRPr="00A1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2AD0">
        <w:rPr>
          <w:rFonts w:ascii="Times New Roman" w:hAnsi="Times New Roman" w:cs="Times New Roman"/>
          <w:sz w:val="24"/>
          <w:szCs w:val="24"/>
        </w:rPr>
        <w:t>руб.</w:t>
      </w:r>
    </w:p>
    <w:p w14:paraId="623D4EA1" w14:textId="2D3CB775" w:rsidR="008E744C" w:rsidRPr="00A12AD0" w:rsidRDefault="001D7CF7" w:rsidP="00F06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A12AD0">
        <w:rPr>
          <w:rFonts w:ascii="Times New Roman" w:hAnsi="Times New Roman" w:cs="Times New Roman"/>
          <w:sz w:val="24"/>
          <w:szCs w:val="24"/>
        </w:rPr>
        <w:t xml:space="preserve">Лот 3 – </w:t>
      </w:r>
      <w:proofErr w:type="spellStart"/>
      <w:r w:rsidR="008E744C" w:rsidRPr="008E744C">
        <w:rPr>
          <w:rFonts w:ascii="Times New Roman" w:eastAsia="Times New Roman" w:hAnsi="Times New Roman" w:cs="Times New Roman"/>
          <w:color w:val="000000"/>
          <w:sz w:val="24"/>
          <w:szCs w:val="24"/>
        </w:rPr>
        <w:t>Цецхладзе</w:t>
      </w:r>
      <w:proofErr w:type="spellEnd"/>
      <w:r w:rsidR="008E744C" w:rsidRPr="008E7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 Автандилович (поручитель ООО «Космос Инжиниринг», ИНН 7604252067), КД 2/918 от 22.05.2019, определение Преображенского районного суда г. Москвы от 23.05.2023 по делу 02-1235/2022 об утверждении мирового соглашения (2 458 493,28 руб.)</w:t>
      </w:r>
      <w:r w:rsidRPr="00A12AD0">
        <w:rPr>
          <w:rFonts w:ascii="Times New Roman" w:hAnsi="Times New Roman" w:cs="Times New Roman"/>
          <w:sz w:val="24"/>
          <w:szCs w:val="24"/>
        </w:rPr>
        <w:t xml:space="preserve">– </w:t>
      </w:r>
      <w:r w:rsidR="008E744C" w:rsidRPr="008E744C">
        <w:rPr>
          <w:rFonts w:ascii="Times New Roman" w:eastAsia="Times New Roman" w:hAnsi="Times New Roman" w:cs="Times New Roman"/>
          <w:color w:val="000000"/>
          <w:sz w:val="24"/>
          <w:szCs w:val="24"/>
        </w:rPr>
        <w:t>2 458 493,28</w:t>
      </w:r>
      <w:r w:rsidR="008E744C" w:rsidRPr="00A1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2AD0">
        <w:rPr>
          <w:rFonts w:ascii="Times New Roman" w:hAnsi="Times New Roman" w:cs="Times New Roman"/>
          <w:sz w:val="24"/>
          <w:szCs w:val="24"/>
        </w:rPr>
        <w:t>руб.</w:t>
      </w:r>
      <w:bookmarkEnd w:id="1"/>
      <w:bookmarkEnd w:id="2"/>
    </w:p>
    <w:p w14:paraId="08A89069" w14:textId="77777777" w:rsidR="00B368B1" w:rsidRPr="00A12AD0" w:rsidRDefault="00B368B1" w:rsidP="00F06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D0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12AD0">
          <w:rPr>
            <w:rStyle w:val="a4"/>
          </w:rPr>
          <w:t>www.asv.org.ru</w:t>
        </w:r>
      </w:hyperlink>
      <w:r w:rsidRPr="00A12AD0">
        <w:rPr>
          <w:color w:val="000000"/>
        </w:rPr>
        <w:t xml:space="preserve">, </w:t>
      </w:r>
      <w:hyperlink r:id="rId5" w:history="1">
        <w:r w:rsidRPr="00A12AD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2AD0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A12AD0" w:rsidRDefault="00B368B1" w:rsidP="00F06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2AD0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61BAFB29" w:rsidR="00B368B1" w:rsidRPr="00A12AD0" w:rsidRDefault="00B368B1" w:rsidP="00F06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D0">
        <w:rPr>
          <w:b/>
          <w:bCs/>
          <w:color w:val="000000"/>
        </w:rPr>
        <w:t>Торги</w:t>
      </w:r>
      <w:r w:rsidRPr="00A12AD0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33B23" w:rsidRPr="00A12AD0">
        <w:rPr>
          <w:b/>
          <w:bCs/>
          <w:color w:val="000000"/>
        </w:rPr>
        <w:t>15 ноября</w:t>
      </w:r>
      <w:r w:rsidR="00233B23" w:rsidRPr="00A12AD0">
        <w:rPr>
          <w:color w:val="000000"/>
        </w:rPr>
        <w:t xml:space="preserve"> </w:t>
      </w:r>
      <w:r w:rsidRPr="00A12AD0">
        <w:rPr>
          <w:b/>
        </w:rPr>
        <w:t>2023 г.</w:t>
      </w:r>
      <w:r w:rsidRPr="00A12AD0">
        <w:t xml:space="preserve"> </w:t>
      </w:r>
      <w:r w:rsidRPr="00A12AD0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A12AD0">
          <w:rPr>
            <w:rStyle w:val="a4"/>
          </w:rPr>
          <w:t>http://lot-online.ru</w:t>
        </w:r>
      </w:hyperlink>
      <w:r w:rsidRPr="00A12AD0">
        <w:rPr>
          <w:color w:val="000000"/>
        </w:rPr>
        <w:t xml:space="preserve"> (далее – ЭТП).</w:t>
      </w:r>
    </w:p>
    <w:p w14:paraId="50FBD816" w14:textId="77777777" w:rsidR="00B368B1" w:rsidRPr="00A12AD0" w:rsidRDefault="00B368B1" w:rsidP="00F06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D0">
        <w:rPr>
          <w:color w:val="000000"/>
        </w:rPr>
        <w:t>Время окончания Торгов:</w:t>
      </w:r>
    </w:p>
    <w:p w14:paraId="689DA998" w14:textId="77777777" w:rsidR="00B368B1" w:rsidRPr="00A12AD0" w:rsidRDefault="00B368B1" w:rsidP="00F06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D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A12AD0" w:rsidRDefault="00B368B1" w:rsidP="00F06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D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45F0DE4" w:rsidR="00B368B1" w:rsidRPr="00A12AD0" w:rsidRDefault="00B368B1" w:rsidP="00F06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D0">
        <w:rPr>
          <w:color w:val="000000"/>
        </w:rPr>
        <w:t xml:space="preserve">В случае, если по итогам Торгов, назначенных на </w:t>
      </w:r>
      <w:r w:rsidR="00233B23" w:rsidRPr="00A12AD0">
        <w:rPr>
          <w:b/>
          <w:bCs/>
          <w:color w:val="000000"/>
        </w:rPr>
        <w:t>15 ноября</w:t>
      </w:r>
      <w:r w:rsidRPr="00A12AD0">
        <w:rPr>
          <w:color w:val="000000"/>
        </w:rPr>
        <w:t xml:space="preserve"> </w:t>
      </w:r>
      <w:r w:rsidRPr="00A12AD0">
        <w:rPr>
          <w:b/>
          <w:bCs/>
          <w:color w:val="000000"/>
        </w:rPr>
        <w:t>2023 г.,</w:t>
      </w:r>
      <w:r w:rsidRPr="00A12AD0">
        <w:rPr>
          <w:color w:val="000000"/>
        </w:rPr>
        <w:t xml:space="preserve"> лоты не реализованы, то в 14:00 часов по московскому времени </w:t>
      </w:r>
      <w:r w:rsidR="00233B23" w:rsidRPr="00A12AD0">
        <w:rPr>
          <w:b/>
          <w:bCs/>
          <w:color w:val="000000"/>
        </w:rPr>
        <w:t xml:space="preserve">15 января </w:t>
      </w:r>
      <w:r w:rsidRPr="00A12AD0">
        <w:rPr>
          <w:b/>
          <w:bCs/>
          <w:color w:val="000000"/>
        </w:rPr>
        <w:t>202</w:t>
      </w:r>
      <w:r w:rsidR="00233B23" w:rsidRPr="00A12AD0">
        <w:rPr>
          <w:b/>
          <w:bCs/>
          <w:color w:val="000000"/>
        </w:rPr>
        <w:t>4</w:t>
      </w:r>
      <w:r w:rsidRPr="00A12AD0">
        <w:rPr>
          <w:b/>
        </w:rPr>
        <w:t xml:space="preserve"> г.</w:t>
      </w:r>
      <w:r w:rsidRPr="00A12AD0">
        <w:t xml:space="preserve"> </w:t>
      </w:r>
      <w:r w:rsidRPr="00A12AD0">
        <w:rPr>
          <w:color w:val="000000"/>
        </w:rPr>
        <w:t>на ЭТП</w:t>
      </w:r>
      <w:r w:rsidRPr="00A12AD0">
        <w:t xml:space="preserve"> </w:t>
      </w:r>
      <w:r w:rsidRPr="00A12AD0">
        <w:rPr>
          <w:color w:val="000000"/>
        </w:rPr>
        <w:t>будут проведены</w:t>
      </w:r>
      <w:r w:rsidRPr="00A12AD0">
        <w:rPr>
          <w:b/>
          <w:bCs/>
          <w:color w:val="000000"/>
        </w:rPr>
        <w:t xml:space="preserve"> повторные Торги </w:t>
      </w:r>
      <w:r w:rsidRPr="00A12AD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A12AD0" w:rsidRDefault="00B368B1" w:rsidP="00F06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D0">
        <w:rPr>
          <w:color w:val="000000"/>
        </w:rPr>
        <w:t>Оператор ЭТП (далее – Оператор) обеспечивает проведение Торгов.</w:t>
      </w:r>
    </w:p>
    <w:p w14:paraId="2146F187" w14:textId="3B465DEC" w:rsidR="00B368B1" w:rsidRPr="00A12AD0" w:rsidRDefault="00B368B1" w:rsidP="00F06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D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C754F" w:rsidRPr="00A12AD0">
        <w:rPr>
          <w:b/>
          <w:bCs/>
          <w:color w:val="000000"/>
        </w:rPr>
        <w:t>03 октября</w:t>
      </w:r>
      <w:r w:rsidRPr="00A12AD0">
        <w:rPr>
          <w:color w:val="000000"/>
        </w:rPr>
        <w:t xml:space="preserve"> </w:t>
      </w:r>
      <w:r w:rsidRPr="00A12AD0">
        <w:rPr>
          <w:b/>
          <w:bCs/>
          <w:color w:val="000000"/>
        </w:rPr>
        <w:t>2023 г.,</w:t>
      </w:r>
      <w:r w:rsidRPr="00A12AD0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11946" w:rsidRPr="00A12AD0">
        <w:rPr>
          <w:b/>
          <w:bCs/>
          <w:color w:val="000000"/>
        </w:rPr>
        <w:t>20 ноября</w:t>
      </w:r>
      <w:r w:rsidR="00C11946" w:rsidRPr="00A12AD0">
        <w:rPr>
          <w:color w:val="000000"/>
        </w:rPr>
        <w:t xml:space="preserve"> </w:t>
      </w:r>
      <w:r w:rsidRPr="00A12AD0">
        <w:rPr>
          <w:b/>
          <w:bCs/>
          <w:color w:val="000000"/>
        </w:rPr>
        <w:t>2023</w:t>
      </w:r>
      <w:r w:rsidRPr="00A12AD0">
        <w:rPr>
          <w:b/>
          <w:bCs/>
        </w:rPr>
        <w:t xml:space="preserve"> г.</w:t>
      </w:r>
      <w:r w:rsidRPr="00A12AD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A12AD0" w:rsidRDefault="00B368B1" w:rsidP="00F06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2AD0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2AD0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2AFE7CF" w14:textId="6B99E4A7" w:rsidR="00B368B1" w:rsidRPr="00A12AD0" w:rsidRDefault="00B368B1" w:rsidP="00F06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2AD0">
        <w:rPr>
          <w:b/>
          <w:bCs/>
          <w:color w:val="000000"/>
        </w:rPr>
        <w:t>Торги ППП</w:t>
      </w:r>
      <w:r w:rsidRPr="00A12AD0">
        <w:rPr>
          <w:color w:val="000000"/>
          <w:shd w:val="clear" w:color="auto" w:fill="FFFFFF"/>
        </w:rPr>
        <w:t xml:space="preserve"> будут проведены на ЭТП: </w:t>
      </w:r>
      <w:r w:rsidRPr="00A12AD0">
        <w:rPr>
          <w:b/>
          <w:bCs/>
          <w:color w:val="000000"/>
        </w:rPr>
        <w:t xml:space="preserve">с </w:t>
      </w:r>
      <w:r w:rsidR="0018120B" w:rsidRPr="001E26EE">
        <w:rPr>
          <w:rFonts w:eastAsia="Times New Roman"/>
          <w:b/>
          <w:bCs/>
          <w:color w:val="000000"/>
        </w:rPr>
        <w:t xml:space="preserve">18 января 2024 </w:t>
      </w:r>
      <w:r w:rsidRPr="00A12AD0">
        <w:rPr>
          <w:b/>
          <w:bCs/>
          <w:color w:val="000000"/>
        </w:rPr>
        <w:t xml:space="preserve">г. по </w:t>
      </w:r>
      <w:r w:rsidR="0018120B" w:rsidRPr="001E26EE">
        <w:rPr>
          <w:rFonts w:eastAsia="Times New Roman"/>
          <w:b/>
          <w:bCs/>
          <w:color w:val="000000"/>
        </w:rPr>
        <w:t xml:space="preserve">04 марта 2024 </w:t>
      </w:r>
      <w:r w:rsidRPr="00A12AD0">
        <w:rPr>
          <w:b/>
          <w:bCs/>
          <w:color w:val="000000"/>
        </w:rPr>
        <w:t>г.</w:t>
      </w:r>
    </w:p>
    <w:p w14:paraId="154FF146" w14:textId="58EE023F" w:rsidR="00777765" w:rsidRPr="00A12AD0" w:rsidRDefault="00777765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8120B" w:rsidRPr="001E2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января 2024</w:t>
      </w:r>
      <w:r w:rsidR="0018120B" w:rsidRPr="001E2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A1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A1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1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A1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A1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A1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A1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A1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A1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A12AD0" w:rsidRDefault="00515CBE" w:rsidP="00F06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D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A12AD0" w:rsidRDefault="00EA7238" w:rsidP="00F06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AD0">
        <w:rPr>
          <w:color w:val="000000"/>
        </w:rPr>
        <w:t>Оператор обеспечивает проведение Торгов ППП.</w:t>
      </w:r>
    </w:p>
    <w:p w14:paraId="3864EA3F" w14:textId="77777777" w:rsidR="001E26EE" w:rsidRPr="00A12AD0" w:rsidRDefault="00515CBE" w:rsidP="00F0661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1E26EE" w:rsidRPr="00A12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082F64" w14:textId="6375C71F" w:rsidR="001E26EE" w:rsidRPr="00A12AD0" w:rsidRDefault="001E26EE" w:rsidP="00F0661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6EE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2024 г. по 24 февраля 2024 г. - в размере начальной цены продажи лотов;</w:t>
      </w:r>
    </w:p>
    <w:p w14:paraId="040F1228" w14:textId="77777777" w:rsidR="001E26EE" w:rsidRPr="00A12AD0" w:rsidRDefault="001E26EE" w:rsidP="00F0661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6EE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2024 г. по 27 февраля 2024 г. - в размере 96,30% от начальной цены продажи лотов;</w:t>
      </w:r>
    </w:p>
    <w:p w14:paraId="513841B3" w14:textId="77777777" w:rsidR="001E26EE" w:rsidRPr="00A12AD0" w:rsidRDefault="001E26EE" w:rsidP="00F0661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6EE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2024 г. по 01 марта 2024 г. - в размере 92,60% от начальной цены продажи лотов;</w:t>
      </w:r>
    </w:p>
    <w:p w14:paraId="5E2BFB36" w14:textId="763D6091" w:rsidR="00515CBE" w:rsidRPr="00A12AD0" w:rsidRDefault="001E26EE" w:rsidP="00F06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E26EE">
        <w:rPr>
          <w:rFonts w:eastAsia="Times New Roman"/>
          <w:color w:val="000000"/>
        </w:rPr>
        <w:t>с 02 марта 2024 г. по 04 марта 2024 г. - в размере 88,90% от начальной цены продажи лотов</w:t>
      </w:r>
      <w:r w:rsidRPr="00A12AD0">
        <w:rPr>
          <w:rFonts w:eastAsia="Times New Roman"/>
          <w:color w:val="000000"/>
        </w:rPr>
        <w:t>.</w:t>
      </w:r>
    </w:p>
    <w:p w14:paraId="577CA642" w14:textId="77777777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A12AD0" w:rsidRDefault="00B368B1" w:rsidP="00F066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AD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A12AD0" w:rsidRDefault="00B368B1" w:rsidP="00F066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12AD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12A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12AD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12AD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AD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2AD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2AD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A12A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A12AD0" w:rsidRDefault="00B368B1" w:rsidP="00F066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686F660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A5342" w:rsidRPr="00A12AD0">
        <w:rPr>
          <w:rFonts w:ascii="Times New Roman" w:hAnsi="Times New Roman" w:cs="Times New Roman"/>
          <w:noProof/>
          <w:spacing w:val="3"/>
          <w:sz w:val="24"/>
          <w:szCs w:val="24"/>
        </w:rPr>
        <w:t>с пн.-пт. с 10:00 до 16:00 часов</w:t>
      </w:r>
      <w:r w:rsidR="000A5342" w:rsidRPr="00A12AD0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0A5342" w:rsidRPr="00A12AD0">
        <w:rPr>
          <w:rFonts w:ascii="Times New Roman" w:hAnsi="Times New Roman" w:cs="Times New Roman"/>
          <w:noProof/>
          <w:spacing w:val="3"/>
          <w:sz w:val="24"/>
          <w:szCs w:val="24"/>
        </w:rPr>
        <w:t>Чувашская Республика, г. Чебоксары, ул. Ярославская, д. 23</w:t>
      </w:r>
      <w:r w:rsidR="000A5342" w:rsidRPr="00A12AD0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0A5342" w:rsidRPr="00A12AD0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A12AD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942EF" w:rsidRPr="00D942EF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</w:t>
      </w:r>
      <w:proofErr w:type="spellStart"/>
      <w:r w:rsidR="00D942EF" w:rsidRPr="00D942EF">
        <w:rPr>
          <w:rFonts w:ascii="Times New Roman" w:hAnsi="Times New Roman" w:cs="Times New Roman"/>
          <w:color w:val="000000"/>
          <w:sz w:val="24"/>
          <w:szCs w:val="24"/>
        </w:rPr>
        <w:t>Шеронова</w:t>
      </w:r>
      <w:proofErr w:type="spellEnd"/>
      <w:r w:rsidR="00D942EF" w:rsidRPr="00D942EF">
        <w:rPr>
          <w:rFonts w:ascii="Times New Roman" w:hAnsi="Times New Roman" w:cs="Times New Roman"/>
          <w:color w:val="000000"/>
          <w:sz w:val="24"/>
          <w:szCs w:val="24"/>
        </w:rPr>
        <w:t xml:space="preserve"> Татьяна, тел. 8(831)419-81-83, 8(831)419-81-84, nn@auction-house.ru</w:t>
      </w:r>
      <w:r w:rsidRPr="00A12AD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A12AD0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F06619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AD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F0661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F06619" w:rsidRDefault="00B368B1" w:rsidP="00F0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F06619" w:rsidRDefault="007765D6" w:rsidP="00F06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F06619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A5342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8120B"/>
    <w:rsid w:val="001A479E"/>
    <w:rsid w:val="001C56D5"/>
    <w:rsid w:val="001D4B58"/>
    <w:rsid w:val="001D7CF7"/>
    <w:rsid w:val="001D7FF7"/>
    <w:rsid w:val="001E26EE"/>
    <w:rsid w:val="001E3723"/>
    <w:rsid w:val="001F039D"/>
    <w:rsid w:val="00233B23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C754F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B61E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744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12AD0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946"/>
    <w:rsid w:val="00C11EFF"/>
    <w:rsid w:val="00C9585C"/>
    <w:rsid w:val="00CE0CC1"/>
    <w:rsid w:val="00D539BE"/>
    <w:rsid w:val="00D57DB3"/>
    <w:rsid w:val="00D62667"/>
    <w:rsid w:val="00D942EF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06619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1892</Words>
  <Characters>12127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16</cp:revision>
  <cp:lastPrinted>2023-07-06T09:26:00Z</cp:lastPrinted>
  <dcterms:created xsi:type="dcterms:W3CDTF">2023-07-06T09:54:00Z</dcterms:created>
  <dcterms:modified xsi:type="dcterms:W3CDTF">2023-09-22T14:25:00Z</dcterms:modified>
</cp:coreProperties>
</file>