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128BA89B" w:rsidR="006802F2" w:rsidRPr="002551D3" w:rsidRDefault="002551D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1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2551D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551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255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2551D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6F1158" w:rsidRPr="002551D3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2551D3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2551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2551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2551D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2551D3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DD4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51D3">
        <w:rPr>
          <w:rFonts w:ascii="Times New Roman" w:hAnsi="Times New Roman" w:cs="Times New Roman"/>
          <w:b/>
          <w:bCs/>
          <w:sz w:val="24"/>
          <w:szCs w:val="24"/>
        </w:rPr>
        <w:t>2030237135</w:t>
      </w:r>
      <w:r w:rsidRPr="002551D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2551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51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551D3">
        <w:rPr>
          <w:rFonts w:ascii="Times New Roman" w:hAnsi="Times New Roman" w:cs="Times New Roman"/>
          <w:sz w:val="24"/>
          <w:szCs w:val="24"/>
        </w:rPr>
      </w:r>
      <w:r w:rsidRPr="002551D3">
        <w:rPr>
          <w:rFonts w:ascii="Times New Roman" w:hAnsi="Times New Roman" w:cs="Times New Roman"/>
          <w:sz w:val="24"/>
          <w:szCs w:val="24"/>
        </w:rPr>
        <w:fldChar w:fldCharType="separate"/>
      </w:r>
      <w:r w:rsidRPr="002551D3">
        <w:rPr>
          <w:rFonts w:ascii="Times New Roman" w:hAnsi="Times New Roman" w:cs="Times New Roman"/>
          <w:sz w:val="24"/>
          <w:szCs w:val="24"/>
        </w:rPr>
        <w:t>«Коммерсантъ»</w:t>
      </w:r>
      <w:r w:rsidRPr="002551D3">
        <w:rPr>
          <w:rFonts w:ascii="Times New Roman" w:hAnsi="Times New Roman" w:cs="Times New Roman"/>
          <w:sz w:val="24"/>
          <w:szCs w:val="24"/>
        </w:rPr>
        <w:fldChar w:fldCharType="end"/>
      </w:r>
      <w:r w:rsidRPr="002551D3">
        <w:rPr>
          <w:rFonts w:ascii="Times New Roman" w:hAnsi="Times New Roman" w:cs="Times New Roman"/>
          <w:sz w:val="24"/>
          <w:szCs w:val="24"/>
        </w:rPr>
        <w:t xml:space="preserve"> №182(7627) 30.09.2023</w:t>
      </w:r>
      <w:r w:rsidR="00AD7422" w:rsidRPr="002551D3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2551D3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2551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отмене торгов </w:t>
      </w:r>
      <w:r w:rsidR="006C4380" w:rsidRPr="002551D3">
        <w:rPr>
          <w:rFonts w:ascii="Times New Roman" w:hAnsi="Times New Roman" w:cs="Times New Roman"/>
          <w:sz w:val="24"/>
          <w:szCs w:val="24"/>
          <w:lang w:eastAsia="ru-RU"/>
        </w:rPr>
        <w:t>по следующему</w:t>
      </w:r>
      <w:r w:rsidR="009542B0" w:rsidRPr="00255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2551D3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2551D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0440FEF" w14:textId="13C7D2BF" w:rsidR="002551D3" w:rsidRPr="002551D3" w:rsidRDefault="002551D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1D3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2551D3">
        <w:rPr>
          <w:rFonts w:ascii="Times New Roman" w:hAnsi="Times New Roman" w:cs="Times New Roman"/>
          <w:sz w:val="24"/>
          <w:szCs w:val="24"/>
          <w:lang w:eastAsia="ru-RU"/>
        </w:rPr>
        <w:t>ООО «ЦЭМ «Золотая жемчужина», ИНН 1326206802, договор купли-продажи имущества б/н от 30.07.2012, г. Саранск (12 953 203,03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0051C0" w14:textId="2DE333B9" w:rsidR="002551D3" w:rsidRPr="002551D3" w:rsidRDefault="002551D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551D3" w:rsidRPr="0025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551D3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D4FE1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5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2016-10-26T09:11:00Z</cp:lastPrinted>
  <dcterms:created xsi:type="dcterms:W3CDTF">2018-08-16T09:05:00Z</dcterms:created>
  <dcterms:modified xsi:type="dcterms:W3CDTF">2023-11-16T08:53:00Z</dcterms:modified>
</cp:coreProperties>
</file>