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A2" w:rsidRPr="006D4CA2" w:rsidRDefault="006D4CA2" w:rsidP="006D4CA2">
      <w:pPr>
        <w:spacing w:after="0" w:line="240" w:lineRule="auto"/>
        <w:jc w:val="center"/>
        <w:rPr>
          <w:rFonts w:ascii="Times New Roman" w:eastAsia="Times New Roman" w:hAnsi="Times New Roman" w:cs="Times New Roman"/>
          <w:b/>
          <w:sz w:val="18"/>
          <w:szCs w:val="18"/>
          <w:lang w:eastAsia="ru-RU"/>
        </w:rPr>
      </w:pPr>
      <w:r w:rsidRPr="006D4CA2">
        <w:rPr>
          <w:rFonts w:ascii="Times New Roman" w:eastAsia="Times New Roman" w:hAnsi="Times New Roman" w:cs="Times New Roman"/>
          <w:b/>
          <w:sz w:val="18"/>
          <w:szCs w:val="18"/>
          <w:lang w:eastAsia="ru-RU"/>
        </w:rPr>
        <w:t>Договор о задатке</w:t>
      </w:r>
    </w:p>
    <w:p w:rsidR="006D4CA2" w:rsidRPr="006D4CA2" w:rsidRDefault="006D4CA2" w:rsidP="006D4CA2">
      <w:pPr>
        <w:spacing w:after="0" w:line="240" w:lineRule="auto"/>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8"/>
          <w:szCs w:val="18"/>
          <w:lang w:eastAsia="ru-RU"/>
        </w:rPr>
        <w:t xml:space="preserve"> </w:t>
      </w:r>
      <w:r w:rsidRPr="006D4CA2">
        <w:rPr>
          <w:rFonts w:ascii="Times New Roman" w:eastAsia="Times New Roman" w:hAnsi="Times New Roman" w:cs="Times New Roman"/>
          <w:b/>
          <w:sz w:val="19"/>
          <w:szCs w:val="19"/>
          <w:lang w:eastAsia="ru-RU"/>
        </w:rPr>
        <w:t xml:space="preserve">г. Оренбург  </w:t>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t xml:space="preserve">                </w:t>
      </w:r>
      <w:r w:rsidRPr="006D4CA2">
        <w:rPr>
          <w:rFonts w:ascii="Times New Roman" w:eastAsia="Times New Roman" w:hAnsi="Times New Roman" w:cs="Times New Roman"/>
          <w:b/>
          <w:sz w:val="19"/>
          <w:szCs w:val="19"/>
          <w:lang w:eastAsia="ru-RU"/>
        </w:rPr>
        <w:tab/>
        <w:t xml:space="preserve">«____»_______________20____г. </w:t>
      </w:r>
    </w:p>
    <w:p w:rsidR="006D4CA2" w:rsidRPr="006D4CA2" w:rsidRDefault="006D4CA2" w:rsidP="006D4CA2">
      <w:pPr>
        <w:spacing w:after="0" w:line="240" w:lineRule="auto"/>
        <w:ind w:firstLine="540"/>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Финансовый управляющий Павлова Евгения Валерьевича Наумова С.А., действующая на основании решения Арбитражного суда Оренбургской области </w:t>
      </w:r>
      <w:r w:rsidRPr="006D4CA2">
        <w:rPr>
          <w:rFonts w:ascii="Times New Roman" w:eastAsia="Times New Roman" w:hAnsi="Times New Roman" w:cs="Times New Roman"/>
          <w:color w:val="333333"/>
          <w:sz w:val="19"/>
          <w:szCs w:val="19"/>
          <w:lang w:eastAsia="ru-RU"/>
        </w:rPr>
        <w:t xml:space="preserve">№А47-1512/2021 </w:t>
      </w:r>
      <w:r w:rsidRPr="006D4CA2">
        <w:rPr>
          <w:rFonts w:ascii="Times New Roman" w:eastAsia="Times New Roman" w:hAnsi="Times New Roman" w:cs="Times New Roman"/>
          <w:sz w:val="19"/>
          <w:szCs w:val="19"/>
          <w:lang w:eastAsia="ru-RU"/>
        </w:rPr>
        <w:t>от 11</w:t>
      </w:r>
      <w:r w:rsidRPr="006D4CA2">
        <w:rPr>
          <w:rFonts w:ascii="Times New Roman" w:eastAsia="Times New Roman" w:hAnsi="Times New Roman" w:cs="Times New Roman"/>
          <w:color w:val="333333"/>
          <w:sz w:val="19"/>
          <w:szCs w:val="19"/>
          <w:lang w:eastAsia="ru-RU"/>
        </w:rPr>
        <w:t>.10.2021г</w:t>
      </w:r>
      <w:r w:rsidRPr="006D4CA2">
        <w:rPr>
          <w:rFonts w:ascii="Times New Roman" w:eastAsia="Times New Roman" w:hAnsi="Times New Roman" w:cs="Times New Roman"/>
          <w:bCs/>
          <w:sz w:val="19"/>
          <w:szCs w:val="19"/>
          <w:lang w:eastAsia="ru-RU"/>
        </w:rPr>
        <w:t>, и</w:t>
      </w:r>
      <w:r w:rsidRPr="006D4CA2">
        <w:rPr>
          <w:rFonts w:ascii="Times New Roman" w:eastAsia="Times New Roman" w:hAnsi="Times New Roman" w:cs="Times New Roman"/>
          <w:sz w:val="19"/>
          <w:szCs w:val="19"/>
          <w:lang w:eastAsia="ru-RU"/>
        </w:rPr>
        <w:t xml:space="preserve">менуемый в дальнейшем </w:t>
      </w:r>
      <w:r w:rsidRPr="006D4CA2">
        <w:rPr>
          <w:rFonts w:ascii="Times New Roman" w:eastAsia="Times New Roman" w:hAnsi="Times New Roman" w:cs="Times New Roman"/>
          <w:b/>
          <w:sz w:val="19"/>
          <w:szCs w:val="19"/>
          <w:lang w:eastAsia="ru-RU"/>
        </w:rPr>
        <w:t>«Организатор»</w:t>
      </w:r>
      <w:r w:rsidRPr="006D4CA2">
        <w:rPr>
          <w:rFonts w:ascii="Times New Roman" w:eastAsia="Times New Roman" w:hAnsi="Times New Roman" w:cs="Times New Roman"/>
          <w:sz w:val="19"/>
          <w:szCs w:val="19"/>
          <w:lang w:eastAsia="ru-RU"/>
        </w:rPr>
        <w:t xml:space="preserve">, с одной стороны, и __________________________, именуемый в дальнейшем </w:t>
      </w:r>
      <w:r w:rsidRPr="006D4CA2">
        <w:rPr>
          <w:rFonts w:ascii="Times New Roman" w:eastAsia="Times New Roman" w:hAnsi="Times New Roman" w:cs="Times New Roman"/>
          <w:b/>
          <w:sz w:val="19"/>
          <w:szCs w:val="19"/>
          <w:lang w:eastAsia="ru-RU"/>
        </w:rPr>
        <w:t>«Заявитель»</w:t>
      </w:r>
      <w:r w:rsidRPr="006D4CA2">
        <w:rPr>
          <w:rFonts w:ascii="Times New Roman" w:eastAsia="Times New Roman" w:hAnsi="Times New Roman" w:cs="Times New Roman"/>
          <w:sz w:val="19"/>
          <w:szCs w:val="19"/>
          <w:lang w:eastAsia="ru-RU"/>
        </w:rPr>
        <w:t>, с другой стороны, заключили настоящий договор о нижеследующем:</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1. Предмет договора</w:t>
      </w:r>
    </w:p>
    <w:p w:rsidR="006D4CA2" w:rsidRPr="006D4CA2" w:rsidRDefault="006D4CA2" w:rsidP="006D4CA2">
      <w:pPr>
        <w:autoSpaceDE w:val="0"/>
        <w:autoSpaceDN w:val="0"/>
        <w:adjustRightInd w:val="0"/>
        <w:spacing w:after="0" w:line="240" w:lineRule="auto"/>
        <w:ind w:firstLine="540"/>
        <w:jc w:val="both"/>
        <w:rPr>
          <w:rFonts w:ascii="Times New Roman" w:eastAsia="Times New Roman" w:hAnsi="Times New Roman" w:cs="Times New Roman"/>
          <w:color w:val="000000"/>
          <w:sz w:val="19"/>
          <w:szCs w:val="19"/>
          <w:lang w:eastAsia="ru-RU"/>
        </w:rPr>
      </w:pPr>
      <w:r w:rsidRPr="006D4CA2">
        <w:rPr>
          <w:rFonts w:ascii="Times New Roman" w:eastAsia="Times New Roman" w:hAnsi="Times New Roman" w:cs="Times New Roman"/>
          <w:sz w:val="19"/>
          <w:szCs w:val="19"/>
          <w:lang w:eastAsia="ru-RU"/>
        </w:rPr>
        <w:t xml:space="preserve">1.1. </w:t>
      </w:r>
      <w:proofErr w:type="gramStart"/>
      <w:r w:rsidRPr="006D4CA2">
        <w:rPr>
          <w:rFonts w:ascii="Times New Roman" w:eastAsia="Times New Roman" w:hAnsi="Times New Roman" w:cs="Times New Roman"/>
          <w:sz w:val="19"/>
          <w:szCs w:val="19"/>
          <w:lang w:eastAsia="ru-RU"/>
        </w:rPr>
        <w:t xml:space="preserve">В соответствии с условиями настоящего Договора Заявитель для участия в торгах по продаже имущества Павлова Е.В. – </w:t>
      </w:r>
      <w:r w:rsidRPr="006D4CA2">
        <w:rPr>
          <w:rFonts w:ascii="Times New Roman" w:eastAsia="Times New Roman" w:hAnsi="Times New Roman" w:cs="Times New Roman"/>
          <w:b/>
          <w:sz w:val="19"/>
          <w:szCs w:val="19"/>
          <w:lang w:eastAsia="ru-RU"/>
        </w:rPr>
        <w:t xml:space="preserve">лота № __ </w:t>
      </w:r>
      <w:r w:rsidRPr="006D4CA2">
        <w:rPr>
          <w:rFonts w:ascii="Times New Roman" w:eastAsia="Times New Roman" w:hAnsi="Times New Roman" w:cs="Times New Roman"/>
          <w:sz w:val="19"/>
          <w:szCs w:val="19"/>
          <w:lang w:eastAsia="ru-RU"/>
        </w:rPr>
        <w:t xml:space="preserve">(далее - Имущество), проводимого оператором электронной площадки АО «Российский аукционный дом» перечисляет денежные средства в качестве задатка в размере 10% от начальной стоимости лота, а именно ________________ рублей (далее </w:t>
      </w:r>
      <w:r w:rsidRPr="006D4CA2">
        <w:rPr>
          <w:rFonts w:ascii="Times New Roman" w:eastAsia="Times New Roman" w:hAnsi="Times New Roman" w:cs="Times New Roman"/>
          <w:color w:val="000000"/>
          <w:sz w:val="19"/>
          <w:szCs w:val="19"/>
          <w:lang w:eastAsia="ru-RU"/>
        </w:rPr>
        <w:t>Задаток) на расчётный счёт Организатора торгов:</w:t>
      </w:r>
      <w:proofErr w:type="gramEnd"/>
      <w:r w:rsidRPr="006D4CA2">
        <w:rPr>
          <w:rFonts w:ascii="Times New Roman" w:eastAsia="Times New Roman" w:hAnsi="Times New Roman" w:cs="Times New Roman"/>
          <w:color w:val="000000"/>
          <w:sz w:val="19"/>
          <w:szCs w:val="19"/>
          <w:lang w:eastAsia="ru-RU"/>
        </w:rPr>
        <w:t xml:space="preserve"> </w:t>
      </w:r>
      <w:r w:rsidRPr="006D4CA2">
        <w:rPr>
          <w:rFonts w:ascii="Times New Roman" w:eastAsia="Times New Roman" w:hAnsi="Times New Roman" w:cs="Times New Roman"/>
          <w:sz w:val="19"/>
          <w:szCs w:val="19"/>
          <w:lang w:eastAsia="ru-RU"/>
        </w:rPr>
        <w:t xml:space="preserve">Павлов Евгений Валерьевич, ИНН 561401622901, </w:t>
      </w:r>
      <w:proofErr w:type="gramStart"/>
      <w:r w:rsidRPr="006D4CA2">
        <w:rPr>
          <w:rFonts w:ascii="Times New Roman" w:eastAsia="Times New Roman" w:hAnsi="Times New Roman" w:cs="Times New Roman"/>
          <w:sz w:val="19"/>
          <w:szCs w:val="19"/>
          <w:lang w:eastAsia="ru-RU"/>
        </w:rPr>
        <w:t>р</w:t>
      </w:r>
      <w:proofErr w:type="gramEnd"/>
      <w:r w:rsidRPr="006D4CA2">
        <w:rPr>
          <w:rFonts w:ascii="Times New Roman" w:eastAsia="Times New Roman" w:hAnsi="Times New Roman" w:cs="Times New Roman"/>
          <w:sz w:val="19"/>
          <w:szCs w:val="19"/>
          <w:lang w:eastAsia="ru-RU"/>
        </w:rPr>
        <w:t>/</w:t>
      </w:r>
      <w:proofErr w:type="spellStart"/>
      <w:r w:rsidRPr="006D4CA2">
        <w:rPr>
          <w:rFonts w:ascii="Times New Roman" w:eastAsia="Times New Roman" w:hAnsi="Times New Roman" w:cs="Times New Roman"/>
          <w:sz w:val="19"/>
          <w:szCs w:val="19"/>
          <w:lang w:eastAsia="ru-RU"/>
        </w:rPr>
        <w:t>сч</w:t>
      </w:r>
      <w:proofErr w:type="spellEnd"/>
      <w:r w:rsidRPr="006D4CA2">
        <w:rPr>
          <w:rFonts w:ascii="Times New Roman" w:eastAsia="Times New Roman" w:hAnsi="Times New Roman" w:cs="Times New Roman"/>
          <w:sz w:val="19"/>
          <w:szCs w:val="19"/>
          <w:lang w:eastAsia="ru-RU"/>
        </w:rPr>
        <w:t xml:space="preserve"> 40817810746009081476 Оренбургском отделении № 8623 ПАО Сбербанк, </w:t>
      </w:r>
      <w:proofErr w:type="spellStart"/>
      <w:r w:rsidRPr="006D4CA2">
        <w:rPr>
          <w:rFonts w:ascii="Times New Roman" w:eastAsia="Times New Roman" w:hAnsi="Times New Roman" w:cs="Times New Roman"/>
          <w:sz w:val="19"/>
          <w:szCs w:val="19"/>
          <w:lang w:eastAsia="ru-RU"/>
        </w:rPr>
        <w:t>корр</w:t>
      </w:r>
      <w:proofErr w:type="spellEnd"/>
      <w:r w:rsidRPr="006D4CA2">
        <w:rPr>
          <w:rFonts w:ascii="Times New Roman" w:eastAsia="Times New Roman" w:hAnsi="Times New Roman" w:cs="Times New Roman"/>
          <w:sz w:val="19"/>
          <w:szCs w:val="19"/>
          <w:lang w:eastAsia="ru-RU"/>
        </w:rPr>
        <w:t>/</w:t>
      </w:r>
      <w:proofErr w:type="spellStart"/>
      <w:r w:rsidRPr="006D4CA2">
        <w:rPr>
          <w:rFonts w:ascii="Times New Roman" w:eastAsia="Times New Roman" w:hAnsi="Times New Roman" w:cs="Times New Roman"/>
          <w:sz w:val="19"/>
          <w:szCs w:val="19"/>
          <w:lang w:eastAsia="ru-RU"/>
        </w:rPr>
        <w:t>сч</w:t>
      </w:r>
      <w:proofErr w:type="spellEnd"/>
      <w:r w:rsidRPr="006D4CA2">
        <w:rPr>
          <w:rFonts w:ascii="Times New Roman" w:eastAsia="Times New Roman" w:hAnsi="Times New Roman" w:cs="Times New Roman"/>
          <w:sz w:val="19"/>
          <w:szCs w:val="19"/>
          <w:lang w:eastAsia="ru-RU"/>
        </w:rPr>
        <w:t xml:space="preserve"> 30101810600000000601, БИК 045354601, </w:t>
      </w:r>
      <w:r w:rsidRPr="006D4CA2">
        <w:rPr>
          <w:rFonts w:ascii="Times New Roman" w:eastAsia="Times New Roman" w:hAnsi="Times New Roman" w:cs="Times New Roman"/>
          <w:color w:val="000000"/>
          <w:sz w:val="19"/>
          <w:szCs w:val="19"/>
          <w:lang w:eastAsia="ru-RU"/>
        </w:rPr>
        <w:t>в назначении платежа указать номер лота и код лота, зарегистрированный на электронной площадке АО «Российский аукционный дом».</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2. Порядок внесения задатка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2.2 Задаток должен быть перечислен Заявителем </w:t>
      </w:r>
      <w:r w:rsidRPr="006D4CA2">
        <w:rPr>
          <w:rFonts w:ascii="Times New Roman" w:eastAsia="Times New Roman" w:hAnsi="Times New Roman" w:cs="Times New Roman"/>
          <w:sz w:val="19"/>
          <w:szCs w:val="19"/>
          <w:u w:val="single"/>
          <w:lang w:eastAsia="ru-RU"/>
        </w:rPr>
        <w:t>до 22.12.2023г. до 18-00</w:t>
      </w:r>
      <w:r w:rsidRPr="006D4CA2">
        <w:rPr>
          <w:rFonts w:ascii="Times New Roman" w:eastAsia="Times New Roman" w:hAnsi="Times New Roman" w:cs="Times New Roman"/>
          <w:sz w:val="19"/>
          <w:szCs w:val="19"/>
          <w:lang w:eastAsia="ru-RU"/>
        </w:rPr>
        <w:t xml:space="preserve"> и должен поступить на указанный в п. 1.1. настоящего договора счёт Организатора торгов. Задаток считается внесённым </w:t>
      </w:r>
      <w:proofErr w:type="gramStart"/>
      <w:r w:rsidRPr="006D4CA2">
        <w:rPr>
          <w:rFonts w:ascii="Times New Roman" w:eastAsia="Times New Roman" w:hAnsi="Times New Roman" w:cs="Times New Roman"/>
          <w:sz w:val="19"/>
          <w:szCs w:val="19"/>
          <w:lang w:eastAsia="ru-RU"/>
        </w:rPr>
        <w:t>с даты поступления</w:t>
      </w:r>
      <w:proofErr w:type="gramEnd"/>
      <w:r w:rsidRPr="006D4CA2">
        <w:rPr>
          <w:rFonts w:ascii="Times New Roman" w:eastAsia="Times New Roman" w:hAnsi="Times New Roman" w:cs="Times New Roman"/>
          <w:sz w:val="19"/>
          <w:szCs w:val="19"/>
          <w:lang w:eastAsia="ru-RU"/>
        </w:rPr>
        <w:t xml:space="preserve"> всей суммы Задатка на указанный счёт. В случае</w:t>
      </w:r>
      <w:proofErr w:type="gramStart"/>
      <w:r w:rsidRPr="006D4CA2">
        <w:rPr>
          <w:rFonts w:ascii="Times New Roman" w:eastAsia="Times New Roman" w:hAnsi="Times New Roman" w:cs="Times New Roman"/>
          <w:sz w:val="19"/>
          <w:szCs w:val="19"/>
          <w:lang w:eastAsia="ru-RU"/>
        </w:rPr>
        <w:t>,</w:t>
      </w:r>
      <w:proofErr w:type="gramEnd"/>
      <w:r w:rsidRPr="006D4CA2">
        <w:rPr>
          <w:rFonts w:ascii="Times New Roman" w:eastAsia="Times New Roman" w:hAnsi="Times New Roman" w:cs="Times New Roman"/>
          <w:sz w:val="19"/>
          <w:szCs w:val="19"/>
          <w:lang w:eastAsia="ru-RU"/>
        </w:rPr>
        <w:t xml:space="preserve">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2.3. Организатор не вправе распоряжаться денежными средствами, поступившими на его счет в качестве задатка.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2.4. На денежные средства, перечисленные в соответствии с настоящим договором, проценты не начисляются.</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3. Порядок возврата и удержания задатка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w:t>
      </w:r>
      <w:proofErr w:type="gramStart"/>
      <w:r w:rsidRPr="006D4CA2">
        <w:rPr>
          <w:rFonts w:ascii="Times New Roman" w:eastAsia="Times New Roman" w:hAnsi="Times New Roman" w:cs="Times New Roman"/>
          <w:sz w:val="19"/>
          <w:szCs w:val="19"/>
          <w:lang w:eastAsia="ru-RU"/>
        </w:rPr>
        <w:t>с даты оформления</w:t>
      </w:r>
      <w:proofErr w:type="gramEnd"/>
      <w:r w:rsidRPr="006D4CA2">
        <w:rPr>
          <w:rFonts w:ascii="Times New Roman" w:eastAsia="Times New Roman" w:hAnsi="Times New Roman" w:cs="Times New Roman"/>
          <w:sz w:val="19"/>
          <w:szCs w:val="19"/>
          <w:lang w:eastAsia="ru-RU"/>
        </w:rPr>
        <w:t xml:space="preserve"> Организатором Протокола об определении участников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3.5. В случае признания торгов </w:t>
      </w:r>
      <w:proofErr w:type="gramStart"/>
      <w:r w:rsidRPr="006D4CA2">
        <w:rPr>
          <w:rFonts w:ascii="Times New Roman" w:eastAsia="Times New Roman" w:hAnsi="Times New Roman" w:cs="Times New Roman"/>
          <w:sz w:val="19"/>
          <w:szCs w:val="19"/>
          <w:lang w:eastAsia="ru-RU"/>
        </w:rPr>
        <w:t>несостоявшимися</w:t>
      </w:r>
      <w:proofErr w:type="gramEnd"/>
      <w:r w:rsidRPr="006D4CA2">
        <w:rPr>
          <w:rFonts w:ascii="Times New Roman" w:eastAsia="Times New Roman" w:hAnsi="Times New Roman" w:cs="Times New Roman"/>
          <w:sz w:val="19"/>
          <w:szCs w:val="19"/>
          <w:lang w:eastAsia="ru-RU"/>
        </w:rPr>
        <w:t>,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3.7. Внесенный задаток не возвращается в случае, если Заявитель, признанный победителем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уклонился от заключения Договора купли-продажи имущества;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уклонился от оплаты по договору купли-продажи имущества, заключенного по итогам торгов.</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4. Срок действия настоящего договора.</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4.3. Настоящий договор составлен  в двух экземплярах, по одному экземпляру для каждой из сторон.</w:t>
      </w:r>
    </w:p>
    <w:p w:rsidR="006D4CA2" w:rsidRPr="006D4CA2" w:rsidRDefault="006D4CA2" w:rsidP="006D4CA2">
      <w:pPr>
        <w:spacing w:after="0" w:line="240" w:lineRule="auto"/>
        <w:jc w:val="both"/>
        <w:rPr>
          <w:rFonts w:ascii="Times New Roman" w:eastAsia="Times New Roman" w:hAnsi="Times New Roman" w:cs="Times New Roman"/>
          <w:b/>
          <w:sz w:val="19"/>
          <w:szCs w:val="19"/>
          <w:lang w:eastAsia="ru-RU"/>
        </w:rPr>
      </w:pPr>
      <w:r w:rsidRPr="006D4CA2">
        <w:rPr>
          <w:rFonts w:ascii="Times New Roman" w:eastAsia="Times New Roman" w:hAnsi="Times New Roman" w:cs="Times New Roman"/>
          <w:b/>
          <w:sz w:val="19"/>
          <w:szCs w:val="19"/>
          <w:lang w:eastAsia="ru-RU"/>
        </w:rPr>
        <w:t xml:space="preserve">5. Адреса и реквизиты сторон. Подписи сторон: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Организатор</w:t>
      </w:r>
      <w:r w:rsidRPr="006D4CA2">
        <w:rPr>
          <w:rFonts w:ascii="Times New Roman" w:eastAsia="Times New Roman" w:hAnsi="Times New Roman" w:cs="Times New Roman"/>
          <w:sz w:val="19"/>
          <w:szCs w:val="19"/>
          <w:u w:val="single"/>
          <w:lang w:eastAsia="ru-RU"/>
        </w:rPr>
        <w:t xml:space="preserve">: </w:t>
      </w:r>
      <w:r w:rsidRPr="006D4CA2">
        <w:rPr>
          <w:rFonts w:ascii="Times New Roman" w:eastAsia="Times New Roman" w:hAnsi="Times New Roman" w:cs="Times New Roman"/>
          <w:sz w:val="19"/>
          <w:szCs w:val="19"/>
          <w:u w:val="single"/>
          <w:lang w:val="ru-RU" w:eastAsia="ru-RU"/>
        </w:rPr>
        <w:t xml:space="preserve">Финансовый управляющий </w:t>
      </w:r>
      <w:r w:rsidRPr="006D4CA2">
        <w:rPr>
          <w:rFonts w:ascii="Times New Roman" w:eastAsia="Times New Roman" w:hAnsi="Times New Roman" w:cs="Times New Roman"/>
          <w:bCs/>
          <w:sz w:val="19"/>
          <w:szCs w:val="19"/>
          <w:u w:val="single"/>
          <w:lang w:eastAsia="ru-RU"/>
        </w:rPr>
        <w:t xml:space="preserve">Павлова Е.В. </w:t>
      </w:r>
      <w:r w:rsidRPr="006D4CA2">
        <w:rPr>
          <w:rFonts w:ascii="Times New Roman" w:eastAsia="Times New Roman" w:hAnsi="Times New Roman" w:cs="Times New Roman"/>
          <w:sz w:val="19"/>
          <w:szCs w:val="19"/>
          <w:u w:val="single"/>
          <w:lang w:eastAsia="ru-RU"/>
        </w:rPr>
        <w:t xml:space="preserve">(ИНН </w:t>
      </w:r>
      <w:r w:rsidRPr="006D4CA2">
        <w:rPr>
          <w:rFonts w:ascii="Times New Roman" w:eastAsia="Times New Roman" w:hAnsi="Times New Roman" w:cs="Times New Roman"/>
          <w:color w:val="000000"/>
          <w:sz w:val="19"/>
          <w:szCs w:val="19"/>
          <w:u w:val="single"/>
          <w:lang w:eastAsia="ru-RU"/>
        </w:rPr>
        <w:t xml:space="preserve">Оренбургская область, </w:t>
      </w:r>
      <w:proofErr w:type="spellStart"/>
      <w:r w:rsidRPr="006D4CA2">
        <w:rPr>
          <w:rFonts w:ascii="Times New Roman" w:eastAsia="Times New Roman" w:hAnsi="Times New Roman" w:cs="Times New Roman"/>
          <w:color w:val="000000"/>
          <w:sz w:val="19"/>
          <w:szCs w:val="19"/>
          <w:u w:val="single"/>
          <w:lang w:eastAsia="ru-RU"/>
        </w:rPr>
        <w:t>г.Орск</w:t>
      </w:r>
      <w:proofErr w:type="spellEnd"/>
      <w:r w:rsidRPr="006D4CA2">
        <w:rPr>
          <w:rFonts w:ascii="Times New Roman" w:eastAsia="Times New Roman" w:hAnsi="Times New Roman" w:cs="Times New Roman"/>
          <w:color w:val="000000"/>
          <w:sz w:val="19"/>
          <w:szCs w:val="19"/>
          <w:u w:val="single"/>
          <w:lang w:eastAsia="ru-RU"/>
        </w:rPr>
        <w:t xml:space="preserve">, </w:t>
      </w:r>
      <w:proofErr w:type="spellStart"/>
      <w:r w:rsidRPr="006D4CA2">
        <w:rPr>
          <w:rFonts w:ascii="Times New Roman" w:eastAsia="Times New Roman" w:hAnsi="Times New Roman" w:cs="Times New Roman"/>
          <w:color w:val="000000"/>
          <w:sz w:val="19"/>
          <w:szCs w:val="19"/>
          <w:u w:val="single"/>
          <w:lang w:eastAsia="ru-RU"/>
        </w:rPr>
        <w:t>пер.Хрустальный</w:t>
      </w:r>
      <w:proofErr w:type="spellEnd"/>
      <w:r w:rsidRPr="006D4CA2">
        <w:rPr>
          <w:rFonts w:ascii="Times New Roman" w:eastAsia="Times New Roman" w:hAnsi="Times New Roman" w:cs="Times New Roman"/>
          <w:color w:val="000000"/>
          <w:sz w:val="19"/>
          <w:szCs w:val="19"/>
          <w:u w:val="single"/>
          <w:lang w:eastAsia="ru-RU"/>
        </w:rPr>
        <w:t>, д.4, кв.17</w:t>
      </w:r>
      <w:r w:rsidRPr="006D4CA2">
        <w:rPr>
          <w:rFonts w:ascii="Times New Roman" w:eastAsia="Times New Roman" w:hAnsi="Times New Roman" w:cs="Times New Roman"/>
          <w:sz w:val="19"/>
          <w:szCs w:val="19"/>
          <w:u w:val="single"/>
          <w:lang w:eastAsia="ru-RU"/>
        </w:rPr>
        <w:t xml:space="preserve">).  </w:t>
      </w:r>
      <w:r w:rsidRPr="006D4CA2">
        <w:rPr>
          <w:rFonts w:ascii="Times New Roman" w:eastAsia="Times New Roman" w:hAnsi="Times New Roman" w:cs="Times New Roman"/>
          <w:sz w:val="19"/>
          <w:szCs w:val="19"/>
          <w:lang w:eastAsia="ru-RU"/>
        </w:rPr>
        <w:t xml:space="preserve">             </w:t>
      </w:r>
    </w:p>
    <w:p w:rsidR="006D4CA2" w:rsidRPr="006D4CA2" w:rsidRDefault="006D4CA2" w:rsidP="006D4CA2">
      <w:pPr>
        <w:tabs>
          <w:tab w:val="left" w:pos="6669"/>
        </w:tabs>
        <w:spacing w:after="0" w:line="240" w:lineRule="auto"/>
        <w:jc w:val="center"/>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sz w:val="19"/>
          <w:szCs w:val="19"/>
          <w:lang w:eastAsia="ru-RU"/>
        </w:rPr>
        <w:t xml:space="preserve">                                                                                                                                                       ____________  С.А. Наумова</w:t>
      </w:r>
      <w:r w:rsidRPr="006D4CA2">
        <w:rPr>
          <w:rFonts w:ascii="Times New Roman" w:eastAsia="Times New Roman" w:hAnsi="Times New Roman" w:cs="Times New Roman"/>
          <w:b/>
          <w:sz w:val="19"/>
          <w:szCs w:val="19"/>
          <w:lang w:eastAsia="ru-RU"/>
        </w:rPr>
        <w:tab/>
      </w:r>
      <w:r w:rsidRPr="006D4CA2">
        <w:rPr>
          <w:rFonts w:ascii="Times New Roman" w:eastAsia="Times New Roman" w:hAnsi="Times New Roman" w:cs="Times New Roman"/>
          <w:b/>
          <w:sz w:val="19"/>
          <w:szCs w:val="19"/>
          <w:lang w:eastAsia="ru-RU"/>
        </w:rPr>
        <w:tab/>
        <w:t xml:space="preserve">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b/>
          <w:sz w:val="19"/>
          <w:szCs w:val="19"/>
          <w:lang w:eastAsia="ru-RU"/>
        </w:rPr>
        <w:t xml:space="preserve">   </w:t>
      </w:r>
    </w:p>
    <w:p w:rsidR="006D4CA2" w:rsidRPr="006D4CA2" w:rsidRDefault="006D4CA2" w:rsidP="006D4CA2">
      <w:pPr>
        <w:spacing w:after="0" w:line="240" w:lineRule="auto"/>
        <w:jc w:val="both"/>
        <w:rPr>
          <w:rFonts w:ascii="Times New Roman" w:eastAsia="Times New Roman" w:hAnsi="Times New Roman" w:cs="Times New Roman"/>
          <w:sz w:val="19"/>
          <w:szCs w:val="19"/>
          <w:lang w:eastAsia="ru-RU"/>
        </w:rPr>
      </w:pPr>
      <w:r w:rsidRPr="006D4CA2">
        <w:rPr>
          <w:rFonts w:ascii="Times New Roman" w:eastAsia="Times New Roman" w:hAnsi="Times New Roman" w:cs="Times New Roman"/>
          <w:b/>
          <w:sz w:val="19"/>
          <w:szCs w:val="19"/>
          <w:lang w:eastAsia="ru-RU"/>
        </w:rPr>
        <w:t>Заявитель:_____________________________________________________________________________________________</w:t>
      </w:r>
    </w:p>
    <w:p w:rsidR="00FD44DC" w:rsidRDefault="00FD44DC">
      <w:bookmarkStart w:id="0" w:name="_GoBack"/>
      <w:bookmarkEnd w:id="0"/>
    </w:p>
    <w:sectPr w:rsidR="00FD44DC">
      <w:pgSz w:w="11906" w:h="16838"/>
      <w:pgMar w:top="360" w:right="850"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5C"/>
    <w:rsid w:val="006D4CA2"/>
    <w:rsid w:val="00C4405C"/>
    <w:rsid w:val="00FD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2023-11-15T10:32:00Z</dcterms:created>
  <dcterms:modified xsi:type="dcterms:W3CDTF">2023-11-15T10:33:00Z</dcterms:modified>
</cp:coreProperties>
</file>