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13D9086" w:rsidR="00283CFC" w:rsidRDefault="00CD4F0F">
      <w:pPr>
        <w:ind w:firstLine="567"/>
        <w:jc w:val="center"/>
        <w:rPr>
          <w:b/>
        </w:rPr>
      </w:pPr>
      <w:r w:rsidRPr="00CD4F0F">
        <w:rPr>
          <w:b/>
        </w:rPr>
        <w:t>Акционерное общество «Российский аукционный дом» сообщает о проведении аукциона в электронной форме по продаже объекта недвижимости, принадлежащего на праве собственности ПАО СКБ Приморья «</w:t>
      </w:r>
      <w:proofErr w:type="spellStart"/>
      <w:r w:rsidRPr="00CD4F0F">
        <w:rPr>
          <w:b/>
        </w:rPr>
        <w:t>Примсоцбанк</w:t>
      </w:r>
      <w:proofErr w:type="spellEnd"/>
      <w:r w:rsidRPr="00CD4F0F">
        <w:rPr>
          <w:b/>
        </w:rPr>
        <w:t>» (далее</w:t>
      </w:r>
      <w:r>
        <w:rPr>
          <w:b/>
        </w:rPr>
        <w:t xml:space="preserve"> </w:t>
      </w:r>
      <w:r w:rsidR="008B0D1B">
        <w:rPr>
          <w:b/>
        </w:rPr>
        <w:t>–</w:t>
      </w:r>
      <w:r w:rsidRPr="00CD4F0F">
        <w:rPr>
          <w:b/>
        </w:rPr>
        <w:t xml:space="preserve"> Банк</w:t>
      </w:r>
      <w:r w:rsidR="008B0D1B">
        <w:rPr>
          <w:b/>
        </w:rPr>
        <w:t>, Продавец</w:t>
      </w:r>
      <w:r w:rsidRPr="00CD4F0F">
        <w:rPr>
          <w:b/>
        </w:rPr>
        <w:t>)</w:t>
      </w:r>
    </w:p>
    <w:p w14:paraId="3781BDF7" w14:textId="77777777" w:rsidR="00CD4F0F" w:rsidRDefault="00CD4F0F">
      <w:pPr>
        <w:ind w:firstLine="567"/>
        <w:jc w:val="center"/>
        <w:rPr>
          <w:b/>
        </w:rPr>
      </w:pPr>
    </w:p>
    <w:p w14:paraId="00000004" w14:textId="29FB105E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BC4604">
        <w:rPr>
          <w:b/>
          <w:color w:val="0070C0"/>
        </w:rPr>
        <w:t>18 января</w:t>
      </w:r>
      <w:r w:rsidR="00663454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BC4604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8B0D1B">
        <w:rPr>
          <w:b/>
          <w:color w:val="0070C0"/>
        </w:rPr>
        <w:t>10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61FC45A3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7F573B">
        <w:rPr>
          <w:b/>
          <w:color w:val="0070C0"/>
        </w:rPr>
        <w:t xml:space="preserve">21 </w:t>
      </w:r>
      <w:r w:rsidR="00856086">
        <w:rPr>
          <w:b/>
          <w:color w:val="0070C0"/>
        </w:rPr>
        <w:t>ноября</w:t>
      </w:r>
      <w:r w:rsidRPr="008862B6">
        <w:rPr>
          <w:b/>
          <w:color w:val="0070C0"/>
        </w:rPr>
        <w:t xml:space="preserve"> 202</w:t>
      </w:r>
      <w:r w:rsidR="008B0D1B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 w:rsidR="00E3242B">
        <w:rPr>
          <w:b/>
          <w:color w:val="0070C0"/>
        </w:rPr>
        <w:t>12</w:t>
      </w:r>
      <w:r w:rsidRPr="00EB4E8A">
        <w:rPr>
          <w:b/>
          <w:color w:val="0070C0"/>
        </w:rPr>
        <w:t xml:space="preserve">:00 </w:t>
      </w:r>
      <w:r>
        <w:rPr>
          <w:b/>
        </w:rPr>
        <w:t>по</w:t>
      </w:r>
      <w:bookmarkStart w:id="0" w:name="_Hlk75943990"/>
      <w:r w:rsidR="002B0A09">
        <w:rPr>
          <w:b/>
        </w:rPr>
        <w:t xml:space="preserve"> </w:t>
      </w:r>
      <w:r w:rsidR="00BC4604">
        <w:rPr>
          <w:b/>
          <w:color w:val="0070C0"/>
        </w:rPr>
        <w:t>15 января</w:t>
      </w:r>
      <w:r w:rsidR="00382AB3">
        <w:rPr>
          <w:b/>
          <w:color w:val="0070C0"/>
        </w:rPr>
        <w:t xml:space="preserve"> </w:t>
      </w:r>
      <w:r w:rsidR="00AA70CC">
        <w:rPr>
          <w:b/>
          <w:color w:val="0070C0"/>
        </w:rPr>
        <w:t>2</w:t>
      </w:r>
      <w:r w:rsidRPr="008862B6">
        <w:rPr>
          <w:b/>
          <w:color w:val="0070C0"/>
        </w:rPr>
        <w:t>02</w:t>
      </w:r>
      <w:r w:rsidR="00BC4604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="00A90249">
        <w:rPr>
          <w:b/>
          <w:color w:val="0070C0"/>
        </w:rPr>
        <w:t>12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00000008" w14:textId="72C0BB50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="00A90249">
        <w:rPr>
          <w:b/>
          <w:color w:val="0070C0"/>
        </w:rPr>
        <w:t>12</w:t>
      </w:r>
      <w:r w:rsidRPr="00996E61">
        <w:rPr>
          <w:b/>
          <w:color w:val="0070C0"/>
        </w:rPr>
        <w:t xml:space="preserve">:00 </w:t>
      </w:r>
      <w:r w:rsidR="00BC4604">
        <w:rPr>
          <w:b/>
          <w:color w:val="0070C0"/>
        </w:rPr>
        <w:t>15 января 2</w:t>
      </w:r>
      <w:r w:rsidR="00BC4604" w:rsidRPr="008862B6">
        <w:rPr>
          <w:b/>
          <w:color w:val="0070C0"/>
        </w:rPr>
        <w:t>02</w:t>
      </w:r>
      <w:r w:rsidR="00BC4604">
        <w:rPr>
          <w:b/>
          <w:color w:val="0070C0"/>
        </w:rPr>
        <w:t>4</w:t>
      </w:r>
      <w:r w:rsidR="00BC4604"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220346BC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8B0D1B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BC4604">
        <w:rPr>
          <w:b/>
          <w:color w:val="0070C0"/>
        </w:rPr>
        <w:t>17 января 2</w:t>
      </w:r>
      <w:r w:rsidR="00BC4604" w:rsidRPr="008862B6">
        <w:rPr>
          <w:b/>
          <w:color w:val="0070C0"/>
        </w:rPr>
        <w:t>02</w:t>
      </w:r>
      <w:r w:rsidR="00BC4604">
        <w:rPr>
          <w:b/>
          <w:color w:val="0070C0"/>
        </w:rPr>
        <w:t>4</w:t>
      </w:r>
      <w:r w:rsidR="00BC4604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0000000F" w14:textId="22C5CEB7" w:rsidR="00283CFC" w:rsidRDefault="00CD4F0F">
      <w:pPr>
        <w:ind w:firstLine="720"/>
        <w:jc w:val="both"/>
      </w:pPr>
      <w:bookmarkStart w:id="1" w:name="_heading=h.gjdgxs" w:colFirst="0" w:colLast="0"/>
      <w:bookmarkEnd w:id="1"/>
      <w:r w:rsidRPr="00CD4F0F">
        <w:t xml:space="preserve">Ознакомление с предметом торгов осуществляется </w:t>
      </w:r>
      <w:r w:rsidR="008B0D1B">
        <w:t xml:space="preserve">по предварительной договоренности </w:t>
      </w:r>
      <w:r w:rsidRPr="00CD4F0F">
        <w:t xml:space="preserve">в рабочие дни по контактным данным, 8 (812) 777-57-57, доб. 249. Контактное лицо Смирнова Вера.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Pr="008613AF">
          <w:rPr>
            <w:rStyle w:val="af2"/>
          </w:rPr>
          <w:t>v.smirnova@auction-house.ru</w:t>
        </w:r>
      </w:hyperlink>
      <w:r w:rsidRPr="00CD4F0F">
        <w:t>.</w:t>
      </w:r>
    </w:p>
    <w:p w14:paraId="5B7D39DF" w14:textId="77777777" w:rsidR="00CD4F0F" w:rsidRDefault="00CD4F0F">
      <w:pPr>
        <w:ind w:firstLine="720"/>
        <w:jc w:val="both"/>
      </w:pPr>
    </w:p>
    <w:p w14:paraId="00000010" w14:textId="0CCC4DFE" w:rsidR="00283CFC" w:rsidRPr="00D30FAE" w:rsidRDefault="003313B7">
      <w:pPr>
        <w:ind w:firstLine="720"/>
        <w:jc w:val="both"/>
        <w:rPr>
          <w:b/>
          <w:color w:val="0070C0"/>
        </w:rPr>
      </w:pPr>
      <w:r w:rsidRPr="00D30FAE">
        <w:rPr>
          <w:b/>
          <w:color w:val="0070C0"/>
        </w:rPr>
        <w:t>Лот №1:</w:t>
      </w:r>
    </w:p>
    <w:p w14:paraId="67419BEB" w14:textId="77777777" w:rsidR="00CD4F0F" w:rsidRPr="00BA38FF" w:rsidRDefault="00CD4F0F" w:rsidP="00CD4F0F">
      <w:pPr>
        <w:ind w:firstLine="720"/>
        <w:jc w:val="both"/>
      </w:pPr>
      <w:r w:rsidRPr="00BA38FF">
        <w:rPr>
          <w:b/>
          <w:bCs/>
        </w:rPr>
        <w:t>- Жилой дом</w:t>
      </w:r>
      <w:r w:rsidRPr="00BA38FF">
        <w:t xml:space="preserve"> площадью </w:t>
      </w:r>
      <w:r w:rsidRPr="00BA38FF">
        <w:rPr>
          <w:b/>
          <w:bCs/>
        </w:rPr>
        <w:t>225,9 кв. м</w:t>
      </w:r>
      <w:r w:rsidRPr="00BA38FF">
        <w:t xml:space="preserve">. количество этажей, в том числе подземных этажей: 2, назначение: жилое, расположенный по адресу: </w:t>
      </w:r>
      <w:r w:rsidRPr="00BA38FF">
        <w:rPr>
          <w:b/>
          <w:bCs/>
        </w:rPr>
        <w:t xml:space="preserve">Ленинградская область, Выборгский муниципальный район, МО "Рощинское городское поселение", п. </w:t>
      </w:r>
      <w:proofErr w:type="spellStart"/>
      <w:r w:rsidRPr="00BA38FF">
        <w:rPr>
          <w:b/>
          <w:bCs/>
        </w:rPr>
        <w:t>Ганино</w:t>
      </w:r>
      <w:proofErr w:type="spellEnd"/>
      <w:r w:rsidRPr="00BA38FF">
        <w:rPr>
          <w:b/>
          <w:bCs/>
        </w:rPr>
        <w:t>, ул. Луговая, д. 2</w:t>
      </w:r>
      <w:r w:rsidRPr="00BA38FF">
        <w:t>; кадастровый номер: 47:01:1528001:1415, принадлежащий ПАО СКБ Приморья «</w:t>
      </w:r>
      <w:proofErr w:type="spellStart"/>
      <w:r w:rsidRPr="00BA38FF">
        <w:t>Примосоцбанк</w:t>
      </w:r>
      <w:proofErr w:type="spellEnd"/>
      <w:r w:rsidRPr="00BA38FF">
        <w:t>» на праве собственности, что подтверждается записью о регистрации в Едином государственном реестре недвижимости № 47:01:1528001:1415-47/053/2023-17 от 26.01.2023;</w:t>
      </w:r>
    </w:p>
    <w:p w14:paraId="5B076887" w14:textId="47B24663" w:rsidR="00CD4F0F" w:rsidRDefault="00CD4F0F" w:rsidP="00CD4F0F">
      <w:pPr>
        <w:ind w:firstLine="720"/>
        <w:jc w:val="both"/>
      </w:pPr>
      <w:r w:rsidRPr="00BA38FF">
        <w:t xml:space="preserve">- </w:t>
      </w:r>
      <w:r w:rsidRPr="00BA38FF">
        <w:rPr>
          <w:b/>
          <w:bCs/>
        </w:rPr>
        <w:t>Земельный участок</w:t>
      </w:r>
      <w:r w:rsidRPr="00BA38FF">
        <w:t xml:space="preserve"> площадью </w:t>
      </w:r>
      <w:r w:rsidRPr="00BA38FF">
        <w:rPr>
          <w:b/>
          <w:bCs/>
        </w:rPr>
        <w:t>2500 +/- 1кв. м</w:t>
      </w:r>
      <w:r w:rsidRPr="00BA38FF">
        <w:t xml:space="preserve">, категория земель: земли населённых пунктов; виды разрешенного использования: под строительство индивидуального жилого дома, расположенный по адресу: </w:t>
      </w:r>
      <w:r w:rsidRPr="00BA38FF">
        <w:rPr>
          <w:b/>
          <w:bCs/>
        </w:rPr>
        <w:t xml:space="preserve">Ленинградская область, Выборгский муниципальный район, МО "Рощинское городское поселение", п. </w:t>
      </w:r>
      <w:proofErr w:type="spellStart"/>
      <w:r w:rsidRPr="00BA38FF">
        <w:rPr>
          <w:b/>
          <w:bCs/>
        </w:rPr>
        <w:t>Ганино</w:t>
      </w:r>
      <w:proofErr w:type="spellEnd"/>
      <w:r w:rsidRPr="00BA38FF">
        <w:rPr>
          <w:b/>
          <w:bCs/>
        </w:rPr>
        <w:t>, ул. Луговая, уч. 2</w:t>
      </w:r>
      <w:r w:rsidRPr="00BA38FF">
        <w:t>; кадастровый номер: 47:01:1528001:442, принадлежащий ПАО СКБ Приморья «</w:t>
      </w:r>
      <w:proofErr w:type="spellStart"/>
      <w:r w:rsidRPr="00BA38FF">
        <w:t>Примосоцбанк</w:t>
      </w:r>
      <w:proofErr w:type="spellEnd"/>
      <w:r w:rsidRPr="00BA38FF">
        <w:t>» на праве собственности, что подтверждается записью о регистрации в Едином государственном реестре недвижимости № 47:01:1528001:442-47/053/2023-23 от 26.01.2023.</w:t>
      </w:r>
    </w:p>
    <w:p w14:paraId="04AEEDD3" w14:textId="7B375DEF" w:rsidR="00CD4F0F" w:rsidRDefault="00CD4F0F" w:rsidP="00CD4F0F">
      <w:pPr>
        <w:ind w:firstLine="720"/>
        <w:jc w:val="both"/>
      </w:pPr>
      <w:r w:rsidRPr="00CD4F0F">
        <w:rPr>
          <w:b/>
          <w:bCs/>
        </w:rPr>
        <w:t xml:space="preserve">ВАЖНО: </w:t>
      </w:r>
      <w:r>
        <w:t xml:space="preserve">Объект, принадлежащий Банку на праве собственности и полученный в качестве отступного, реализуется в порядке, предусматривающем при продаже постороннему лицу преимущественное право покупки продаваемого имущества предыдущему собственнику и (или) членам его семьи по цене, за которую оно продается, и на прочих равных условиях. </w:t>
      </w:r>
    </w:p>
    <w:p w14:paraId="45E668CE" w14:textId="77777777" w:rsidR="00CD4F0F" w:rsidRDefault="00CD4F0F" w:rsidP="00CD4F0F">
      <w:pPr>
        <w:ind w:firstLine="720"/>
        <w:jc w:val="both"/>
      </w:pPr>
      <w:r>
        <w:t xml:space="preserve">Цена Объекта должна быть определена по результатам открытых торгов. После определения в отношении Объекта победителя торгов (в том числе иного лица, с которым должен быть заключен договор купли-продажи) предыдущему собственнику и (или) членам его семьи должна предоставляться возможность воспользоваться преимущественным правом покупки этого имущества по цене, предложенной победителем торгов, посредством направления предложения о заключении договора. </w:t>
      </w:r>
    </w:p>
    <w:p w14:paraId="1D43102B" w14:textId="49DA53CC" w:rsidR="00CD4F0F" w:rsidRPr="00BA38FF" w:rsidRDefault="00CD4F0F" w:rsidP="00CD4F0F">
      <w:pPr>
        <w:ind w:firstLine="720"/>
        <w:jc w:val="both"/>
      </w:pPr>
      <w:r>
        <w:t>В случае отказа предыдущего собственника и (или) членов его семьи или отсутствия их волеизъявления в течение 10 (десяти)</w:t>
      </w:r>
      <w:r w:rsidR="002B43F7">
        <w:t xml:space="preserve"> </w:t>
      </w:r>
      <w:r>
        <w:t>дней с даты получения ими предложения Лот подлежит реализации победителю торгов.</w:t>
      </w:r>
    </w:p>
    <w:p w14:paraId="4641DAEF" w14:textId="77777777" w:rsidR="00CD4F0F" w:rsidRPr="00A24BEA" w:rsidRDefault="00CD4F0F" w:rsidP="00CD4F0F">
      <w:pPr>
        <w:widowControl w:val="0"/>
        <w:ind w:left="709"/>
        <w:jc w:val="both"/>
        <w:rPr>
          <w:b/>
          <w:bCs/>
        </w:rPr>
      </w:pPr>
    </w:p>
    <w:p w14:paraId="6778DF22" w14:textId="77777777" w:rsidR="00CD4F0F" w:rsidRDefault="00CD4F0F" w:rsidP="00CD4F0F">
      <w:pPr>
        <w:ind w:right="-57" w:firstLine="540"/>
        <w:jc w:val="both"/>
        <w:rPr>
          <w:b/>
          <w:bCs/>
        </w:rPr>
      </w:pPr>
    </w:p>
    <w:p w14:paraId="2315132A" w14:textId="19FF5C54" w:rsidR="00CD4F0F" w:rsidRDefault="00CD4F0F" w:rsidP="00CD4F0F">
      <w:pPr>
        <w:tabs>
          <w:tab w:val="left" w:pos="851"/>
        </w:tabs>
        <w:ind w:right="-57"/>
        <w:jc w:val="both"/>
        <w:rPr>
          <w:b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>
        <w:rPr>
          <w:b/>
          <w:color w:val="0070C0"/>
        </w:rPr>
        <w:t>2</w:t>
      </w:r>
      <w:r w:rsidR="00BE73CD">
        <w:rPr>
          <w:b/>
          <w:color w:val="0070C0"/>
        </w:rPr>
        <w:t>2</w:t>
      </w:r>
      <w:r>
        <w:rPr>
          <w:b/>
          <w:color w:val="0070C0"/>
        </w:rPr>
        <w:t xml:space="preserve"> 000 000 </w:t>
      </w:r>
      <w:r w:rsidRPr="00BA38FF">
        <w:rPr>
          <w:bCs/>
          <w:color w:val="000000" w:themeColor="text1"/>
        </w:rPr>
        <w:t xml:space="preserve">(Двадцать </w:t>
      </w:r>
      <w:r w:rsidR="00BE73CD">
        <w:rPr>
          <w:bCs/>
          <w:color w:val="000000" w:themeColor="text1"/>
        </w:rPr>
        <w:t>два</w:t>
      </w:r>
      <w:r w:rsidRPr="00BA38FF">
        <w:rPr>
          <w:bCs/>
          <w:color w:val="000000" w:themeColor="text1"/>
        </w:rPr>
        <w:t xml:space="preserve"> миллион</w:t>
      </w:r>
      <w:r w:rsidR="00382AB3">
        <w:rPr>
          <w:bCs/>
          <w:color w:val="000000" w:themeColor="text1"/>
        </w:rPr>
        <w:t>а</w:t>
      </w:r>
      <w:r w:rsidRPr="00BA38FF">
        <w:rPr>
          <w:bCs/>
          <w:color w:val="000000" w:themeColor="text1"/>
        </w:rPr>
        <w:t>)</w:t>
      </w:r>
      <w:r>
        <w:rPr>
          <w:b/>
          <w:color w:val="000000" w:themeColor="text1"/>
        </w:rPr>
        <w:t xml:space="preserve"> </w:t>
      </w:r>
      <w:r>
        <w:rPr>
          <w:b/>
          <w:color w:val="0070C0"/>
        </w:rPr>
        <w:t>руб</w:t>
      </w:r>
      <w:r>
        <w:rPr>
          <w:b/>
          <w:color w:val="000000" w:themeColor="text1"/>
        </w:rPr>
        <w:t xml:space="preserve">. </w:t>
      </w:r>
      <w:r>
        <w:rPr>
          <w:b/>
          <w:color w:val="0070C0"/>
        </w:rPr>
        <w:t xml:space="preserve">00 коп., </w:t>
      </w:r>
      <w:r w:rsidRPr="00BA38FF">
        <w:rPr>
          <w:bCs/>
          <w:color w:val="0070C0"/>
        </w:rPr>
        <w:t>НДС</w:t>
      </w:r>
      <w:r w:rsidR="0076234B">
        <w:rPr>
          <w:bCs/>
          <w:color w:val="0070C0"/>
        </w:rPr>
        <w:t xml:space="preserve"> не облагается.</w:t>
      </w:r>
      <w:r w:rsidRPr="00BA38FF">
        <w:rPr>
          <w:bCs/>
          <w:color w:val="FF0000"/>
        </w:rPr>
        <w:t xml:space="preserve"> </w:t>
      </w:r>
    </w:p>
    <w:p w14:paraId="7A8CF6BD" w14:textId="3759A9C3" w:rsidR="00CD4F0F" w:rsidRDefault="00CD4F0F" w:rsidP="00CD4F0F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Pr="00BA38FF">
        <w:rPr>
          <w:b/>
          <w:color w:val="0070C0"/>
        </w:rPr>
        <w:t>1 </w:t>
      </w:r>
      <w:r w:rsidR="00382AB3">
        <w:rPr>
          <w:b/>
          <w:color w:val="0070C0"/>
        </w:rPr>
        <w:t>1</w:t>
      </w:r>
      <w:r w:rsidR="00A90249">
        <w:rPr>
          <w:b/>
          <w:color w:val="0070C0"/>
        </w:rPr>
        <w:t>00</w:t>
      </w:r>
      <w:r w:rsidRPr="00BA38FF">
        <w:rPr>
          <w:b/>
          <w:color w:val="0070C0"/>
        </w:rPr>
        <w:t xml:space="preserve"> 000</w:t>
      </w:r>
      <w:r>
        <w:rPr>
          <w:b/>
          <w:color w:val="0070C0"/>
        </w:rPr>
        <w:t xml:space="preserve"> </w:t>
      </w:r>
      <w:r w:rsidRPr="00BA38FF">
        <w:rPr>
          <w:bCs/>
          <w:color w:val="000000" w:themeColor="text1"/>
        </w:rPr>
        <w:t xml:space="preserve">(Один миллион </w:t>
      </w:r>
      <w:r w:rsidR="00382AB3">
        <w:rPr>
          <w:bCs/>
          <w:color w:val="000000" w:themeColor="text1"/>
        </w:rPr>
        <w:t xml:space="preserve">сто </w:t>
      </w:r>
      <w:r w:rsidRPr="00BA38FF">
        <w:rPr>
          <w:bCs/>
          <w:color w:val="000000" w:themeColor="text1"/>
        </w:rPr>
        <w:t xml:space="preserve">тысяч) </w:t>
      </w:r>
      <w:r>
        <w:rPr>
          <w:b/>
          <w:color w:val="0070C0"/>
        </w:rPr>
        <w:t xml:space="preserve">руб. </w:t>
      </w:r>
      <w:r w:rsidR="00A90249">
        <w:rPr>
          <w:b/>
          <w:color w:val="0070C0"/>
        </w:rPr>
        <w:t>00</w:t>
      </w:r>
      <w:r>
        <w:rPr>
          <w:b/>
          <w:color w:val="0070C0"/>
        </w:rPr>
        <w:t xml:space="preserve"> коп.</w:t>
      </w:r>
    </w:p>
    <w:p w14:paraId="0CE2B19D" w14:textId="7D19DE09" w:rsidR="00CD4F0F" w:rsidRDefault="00CD4F0F" w:rsidP="00CD4F0F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>
        <w:rPr>
          <w:b/>
          <w:bCs/>
          <w:color w:val="0070C0"/>
        </w:rPr>
        <w:t>2</w:t>
      </w:r>
      <w:r w:rsidR="00A90249">
        <w:rPr>
          <w:b/>
          <w:bCs/>
          <w:color w:val="0070C0"/>
        </w:rPr>
        <w:t>2</w:t>
      </w:r>
      <w:r>
        <w:rPr>
          <w:b/>
          <w:bCs/>
          <w:color w:val="0070C0"/>
        </w:rPr>
        <w:t xml:space="preserve">0 000 </w:t>
      </w:r>
      <w:r w:rsidRPr="00BA38FF">
        <w:rPr>
          <w:color w:val="000000" w:themeColor="text1"/>
        </w:rPr>
        <w:t xml:space="preserve">(Двести </w:t>
      </w:r>
      <w:r w:rsidR="00A90249">
        <w:rPr>
          <w:color w:val="000000" w:themeColor="text1"/>
        </w:rPr>
        <w:t>двадцать</w:t>
      </w:r>
      <w:r w:rsidRPr="00BA38FF">
        <w:rPr>
          <w:color w:val="000000" w:themeColor="text1"/>
        </w:rPr>
        <w:t xml:space="preserve"> тысяч)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35521D40" w14:textId="77777777" w:rsidR="00A9043E" w:rsidRDefault="00A9043E" w:rsidP="004828B9">
      <w:pPr>
        <w:rPr>
          <w:b/>
          <w:bCs/>
          <w:color w:val="0070C0"/>
        </w:rPr>
      </w:pPr>
    </w:p>
    <w:p w14:paraId="432AA846" w14:textId="6A51CDBE" w:rsidR="004828B9" w:rsidRDefault="004828B9" w:rsidP="004828B9">
      <w:pPr>
        <w:rPr>
          <w:b/>
          <w:bCs/>
          <w:color w:val="0070C0"/>
        </w:rPr>
      </w:pPr>
    </w:p>
    <w:p w14:paraId="0000002C" w14:textId="77777777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0000002D" w14:textId="58EFD0C5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328F840" w14:textId="77777777" w:rsidR="00CD4F0F" w:rsidRDefault="00CD4F0F">
      <w:pPr>
        <w:ind w:firstLine="720"/>
        <w:jc w:val="center"/>
        <w:rPr>
          <w:b/>
        </w:rPr>
      </w:pPr>
    </w:p>
    <w:p w14:paraId="3A10B7E4" w14:textId="77777777" w:rsidR="00CD4F0F" w:rsidRPr="00224DEE" w:rsidRDefault="00CD4F0F" w:rsidP="00CD4F0F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0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1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000002F" w14:textId="77777777" w:rsidR="00283CFC" w:rsidRDefault="00283CFC">
      <w:pPr>
        <w:ind w:firstLine="720"/>
        <w:jc w:val="both"/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CD4F0F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CD4F0F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2" w:name="_Hlk97896510"/>
      <w:bookmarkStart w:id="3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lastRenderedPageBreak/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2C7AAD5A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BC4604" w:rsidRPr="00BC4604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15 января 2024 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г. до </w:t>
      </w:r>
      <w:r w:rsidR="00A90249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12</w:t>
      </w:r>
      <w:r w:rsidR="00B4415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: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3C0BBDD2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4" w:history="1">
        <w:r w:rsidR="008B0D1B" w:rsidRPr="008613AF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</w:t>
      </w:r>
      <w:r>
        <w:lastRenderedPageBreak/>
        <w:t xml:space="preserve">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4561D03E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BC4604">
        <w:rPr>
          <w:b/>
          <w:color w:val="0070C0"/>
          <w:u w:val="single"/>
        </w:rPr>
        <w:t>21</w:t>
      </w:r>
      <w:r w:rsidR="00856086">
        <w:rPr>
          <w:b/>
          <w:color w:val="0070C0"/>
          <w:u w:val="single"/>
        </w:rPr>
        <w:t xml:space="preserve"> ноября</w:t>
      </w:r>
      <w:r w:rsidR="00E6680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8B0D1B">
        <w:rPr>
          <w:b/>
          <w:color w:val="0070C0"/>
          <w:u w:val="single"/>
        </w:rPr>
        <w:t>3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EA078FB" w14:textId="4372D6B0" w:rsidR="006E2BAD" w:rsidRDefault="006E2BAD">
      <w:pPr>
        <w:ind w:firstLine="567"/>
        <w:jc w:val="both"/>
      </w:pPr>
      <w:r w:rsidRPr="006E2BAD">
        <w:t xml:space="preserve">При поступлении предложения(й) по цене в течении одного часа с момента начала предоставления предложений время приема предложений продлевается на </w:t>
      </w:r>
      <w:r w:rsidRPr="006E2BAD">
        <w:rPr>
          <w:b/>
          <w:bCs/>
        </w:rPr>
        <w:t>10 минут</w:t>
      </w:r>
      <w:r w:rsidRPr="006E2BAD">
        <w:t xml:space="preserve"> c момента представления каждого предложения по цене. Торги завершаются через </w:t>
      </w:r>
      <w:r w:rsidRPr="006E2BAD">
        <w:rPr>
          <w:b/>
          <w:bCs/>
        </w:rPr>
        <w:t>10 минут</w:t>
      </w:r>
      <w:r w:rsidRPr="006E2BAD">
        <w:t xml:space="preserve"> с момента представления последнего предложения по цене.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</w:t>
      </w:r>
      <w:r>
        <w:lastRenderedPageBreak/>
        <w:t>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29692352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8" w14:textId="77777777" w:rsidR="00283CFC" w:rsidRDefault="003313B7">
      <w:pPr>
        <w:ind w:firstLine="709"/>
        <w:jc w:val="both"/>
      </w:pPr>
      <w: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0000089" w14:textId="77777777" w:rsidR="00283CFC" w:rsidRPr="00382AB3" w:rsidRDefault="00283CFC">
      <w:pPr>
        <w:jc w:val="both"/>
        <w:rPr>
          <w:b/>
          <w:color w:val="000000"/>
        </w:rPr>
      </w:pPr>
    </w:p>
    <w:p w14:paraId="6C7B2D0A" w14:textId="77777777" w:rsidR="00382AB3" w:rsidRPr="00382AB3" w:rsidRDefault="00382AB3" w:rsidP="006A2413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</w:rPr>
      </w:pPr>
      <w:r w:rsidRPr="00382AB3">
        <w:rPr>
          <w:b/>
          <w:color w:val="000000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4C7BCE6B" w14:textId="77777777" w:rsidR="00382AB3" w:rsidRPr="00382AB3" w:rsidRDefault="00382AB3" w:rsidP="006A2413">
      <w:pPr>
        <w:autoSpaceDE w:val="0"/>
        <w:autoSpaceDN w:val="0"/>
        <w:adjustRightInd w:val="0"/>
        <w:ind w:firstLine="720"/>
        <w:jc w:val="both"/>
        <w:outlineLvl w:val="1"/>
        <w:rPr>
          <w:b/>
          <w:color w:val="000000"/>
        </w:rPr>
      </w:pPr>
      <w:r w:rsidRPr="00382AB3">
        <w:rPr>
          <w:b/>
          <w:color w:val="000000"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406F0C9" w14:textId="58828C1A" w:rsidR="00CD4F0F" w:rsidRPr="00CD4F0F" w:rsidRDefault="00CD4F0F" w:rsidP="006A24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720"/>
        <w:jc w:val="both"/>
        <w:rPr>
          <w:b/>
          <w:color w:val="000000"/>
        </w:rPr>
      </w:pPr>
      <w:r>
        <w:rPr>
          <w:b/>
          <w:color w:val="000000"/>
        </w:rPr>
        <w:t>Банк</w:t>
      </w:r>
      <w:r w:rsidRPr="00CD4F0F">
        <w:rPr>
          <w:b/>
          <w:color w:val="000000"/>
        </w:rPr>
        <w:t xml:space="preserve"> в течение 5 (пяти) дней с даты подписания протокола о результатах проведения торгов и определени</w:t>
      </w:r>
      <w:r w:rsidR="00196F8C">
        <w:rPr>
          <w:b/>
          <w:color w:val="000000"/>
        </w:rPr>
        <w:t>я</w:t>
      </w:r>
      <w:r w:rsidRPr="00CD4F0F">
        <w:rPr>
          <w:b/>
          <w:color w:val="000000"/>
        </w:rPr>
        <w:t xml:space="preserve"> победителя торгов  на электронной торговой площадке по адресу в сети Интернет: http://lot-online.ru направляет предыдуще</w:t>
      </w:r>
      <w:r w:rsidR="00196F8C">
        <w:rPr>
          <w:b/>
          <w:color w:val="000000"/>
        </w:rPr>
        <w:t>му</w:t>
      </w:r>
      <w:r w:rsidRPr="00CD4F0F">
        <w:rPr>
          <w:b/>
          <w:color w:val="000000"/>
        </w:rPr>
        <w:t xml:space="preserve"> собственнику и (или) членам его семьи, имеющим преимущественное право покупки Объекта, предложение о заключении договора купли-продажи в отношении Объекта на условиях, в том числе условие о цене, определенных по итогам торгов. </w:t>
      </w:r>
    </w:p>
    <w:p w14:paraId="195008DE" w14:textId="30AB8ABA" w:rsidR="00CD4F0F" w:rsidRPr="00CD4F0F" w:rsidRDefault="00CD4F0F" w:rsidP="006A24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720"/>
        <w:jc w:val="both"/>
        <w:rPr>
          <w:b/>
          <w:color w:val="000000"/>
        </w:rPr>
      </w:pPr>
      <w:r w:rsidRPr="00CD4F0F">
        <w:rPr>
          <w:b/>
          <w:color w:val="000000"/>
        </w:rPr>
        <w:t xml:space="preserve">Оферта направляется заказным письмом с уведомлением о вручении на адрес предыдущего собственника. Акцепт оферты передается предыдущим собственником нарочно по адресу </w:t>
      </w:r>
      <w:r>
        <w:rPr>
          <w:b/>
          <w:color w:val="000000"/>
        </w:rPr>
        <w:t>Банка</w:t>
      </w:r>
      <w:r w:rsidRPr="00CD4F0F">
        <w:rPr>
          <w:b/>
          <w:color w:val="000000"/>
        </w:rPr>
        <w:t xml:space="preserve">. Срок для акцепта составляет 10 дней с момента вручения оферты. В случае неполучения надлежащим образом направленной оферты предыдущим собственником либо неполучения акцепта после истечения срока для акцепта, преимущественное право покупки прекращается и Лот подлежит реализации победителю торгов. </w:t>
      </w:r>
    </w:p>
    <w:p w14:paraId="71B42150" w14:textId="2F425FDF" w:rsidR="00CD4F0F" w:rsidRDefault="00CD4F0F" w:rsidP="006A24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720"/>
        <w:jc w:val="both"/>
        <w:rPr>
          <w:b/>
          <w:color w:val="000000"/>
        </w:rPr>
      </w:pPr>
      <w:r>
        <w:rPr>
          <w:b/>
          <w:color w:val="000000"/>
        </w:rPr>
        <w:t>Банк</w:t>
      </w:r>
      <w:r w:rsidRPr="00CD4F0F">
        <w:rPr>
          <w:b/>
          <w:color w:val="000000"/>
        </w:rPr>
        <w:t xml:space="preserve"> заключает с Победителем/Единственным участником торгов договор купли-продажи Лота в течение 10 (десяти) рабочих дней с момента получения отказа предыдущего </w:t>
      </w:r>
      <w:r w:rsidRPr="00CD4F0F">
        <w:rPr>
          <w:b/>
          <w:color w:val="000000"/>
        </w:rPr>
        <w:lastRenderedPageBreak/>
        <w:t>собственника и (или) членов его семьи или отсутствия их волеизъявления.</w:t>
      </w:r>
    </w:p>
    <w:p w14:paraId="2064CBE6" w14:textId="7C95E3FF" w:rsidR="005972CC" w:rsidRDefault="005972CC" w:rsidP="006A24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720"/>
        <w:jc w:val="both"/>
        <w:rPr>
          <w:b/>
          <w:color w:val="000000"/>
        </w:rPr>
      </w:pPr>
      <w:r w:rsidRPr="005972CC">
        <w:rPr>
          <w:b/>
          <w:color w:val="000000"/>
        </w:rPr>
        <w:tab/>
        <w:t>Оплата цены продажи Объект</w:t>
      </w:r>
      <w:r>
        <w:rPr>
          <w:b/>
          <w:color w:val="000000"/>
        </w:rPr>
        <w:t>а</w:t>
      </w:r>
      <w:r w:rsidRPr="005972CC">
        <w:rPr>
          <w:b/>
          <w:color w:val="000000"/>
        </w:rPr>
        <w:t xml:space="preserve"> производится Покупателем (Победителем аукциона, Единственным участником аукциона) путем безналичного перечисления денежных средств на счет </w:t>
      </w:r>
      <w:r>
        <w:rPr>
          <w:b/>
          <w:color w:val="000000"/>
        </w:rPr>
        <w:t>продавца</w:t>
      </w:r>
      <w:r w:rsidRPr="005972CC">
        <w:rPr>
          <w:b/>
          <w:color w:val="000000"/>
        </w:rPr>
        <w:t>, указанный в договоре купли-продажи Объекта, не позднее 5 (Пяти) рабочих дней после заключения договора купли-продажи.</w:t>
      </w:r>
    </w:p>
    <w:p w14:paraId="13222E03" w14:textId="6156364F" w:rsidR="00BA1B10" w:rsidRPr="009E2591" w:rsidRDefault="00BA1B10" w:rsidP="006A2413">
      <w:pPr>
        <w:ind w:firstLine="720"/>
        <w:jc w:val="both"/>
        <w:rPr>
          <w:b/>
          <w:bCs/>
        </w:rPr>
      </w:pPr>
      <w:r w:rsidRPr="009E2591">
        <w:rPr>
          <w:b/>
          <w:bCs/>
        </w:rPr>
        <w:t xml:space="preserve"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</w:t>
      </w:r>
      <w:r w:rsidR="000F4E9D" w:rsidRPr="009E2591">
        <w:rPr>
          <w:b/>
          <w:bCs/>
        </w:rPr>
        <w:t>итогам торгов</w:t>
      </w:r>
      <w:r w:rsidRPr="009E2591">
        <w:rPr>
          <w:b/>
          <w:bCs/>
        </w:rPr>
        <w:t>), указанным выше условиям.</w:t>
      </w:r>
    </w:p>
    <w:p w14:paraId="214BD214" w14:textId="7153833D" w:rsidR="00BA1B10" w:rsidRPr="009E2591" w:rsidRDefault="00BA1B10" w:rsidP="006A2413">
      <w:pPr>
        <w:ind w:firstLine="720"/>
        <w:jc w:val="both"/>
        <w:rPr>
          <w:sz w:val="28"/>
          <w:szCs w:val="28"/>
        </w:rPr>
      </w:pPr>
      <w:r w:rsidRPr="009E2591">
        <w:rPr>
          <w:b/>
          <w:bCs/>
        </w:rPr>
        <w:t xml:space="preserve">Риски, связанные с отказом Собственника от заключения договора по итогам торгов с учетом </w:t>
      </w:r>
      <w:r w:rsidR="000F4E9D" w:rsidRPr="009E2591">
        <w:rPr>
          <w:b/>
          <w:bCs/>
        </w:rPr>
        <w:t>указанных положений, несёт</w:t>
      </w:r>
      <w:r w:rsidRPr="009E2591">
        <w:rPr>
          <w:b/>
          <w:bCs/>
        </w:rPr>
        <w:t xml:space="preserve"> победитель (лицо, имеющее право на заключение договора по итогам торгов).</w:t>
      </w:r>
    </w:p>
    <w:sectPr w:rsidR="00BA1B10" w:rsidRPr="009E2591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8713" w14:textId="77777777" w:rsidR="00B23173" w:rsidRDefault="00B23173" w:rsidP="00183809">
      <w:r>
        <w:separator/>
      </w:r>
    </w:p>
  </w:endnote>
  <w:endnote w:type="continuationSeparator" w:id="0">
    <w:p w14:paraId="1A86ED61" w14:textId="77777777" w:rsidR="00B23173" w:rsidRDefault="00B23173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B77D4" w14:textId="77777777" w:rsidR="00B23173" w:rsidRDefault="00B23173" w:rsidP="00183809">
      <w:r>
        <w:separator/>
      </w:r>
    </w:p>
  </w:footnote>
  <w:footnote w:type="continuationSeparator" w:id="0">
    <w:p w14:paraId="374BEB3E" w14:textId="77777777" w:rsidR="00B23173" w:rsidRDefault="00B23173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45692">
    <w:abstractNumId w:val="0"/>
  </w:num>
  <w:num w:numId="2" w16cid:durableId="1323704074">
    <w:abstractNumId w:val="3"/>
  </w:num>
  <w:num w:numId="3" w16cid:durableId="1066759948">
    <w:abstractNumId w:val="1"/>
  </w:num>
  <w:num w:numId="4" w16cid:durableId="2136169769">
    <w:abstractNumId w:val="2"/>
  </w:num>
  <w:num w:numId="5" w16cid:durableId="426386197">
    <w:abstractNumId w:val="5"/>
  </w:num>
  <w:num w:numId="6" w16cid:durableId="1239365014">
    <w:abstractNumId w:val="4"/>
  </w:num>
  <w:num w:numId="7" w16cid:durableId="745348805">
    <w:abstractNumId w:val="7"/>
  </w:num>
  <w:num w:numId="8" w16cid:durableId="915211373">
    <w:abstractNumId w:val="8"/>
  </w:num>
  <w:num w:numId="9" w16cid:durableId="41367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30501"/>
    <w:rsid w:val="000571EC"/>
    <w:rsid w:val="00061379"/>
    <w:rsid w:val="00063FB0"/>
    <w:rsid w:val="000747B7"/>
    <w:rsid w:val="00080A7D"/>
    <w:rsid w:val="00087D69"/>
    <w:rsid w:val="000A065F"/>
    <w:rsid w:val="000F4E9D"/>
    <w:rsid w:val="00170516"/>
    <w:rsid w:val="00183809"/>
    <w:rsid w:val="00196F8C"/>
    <w:rsid w:val="00283CFC"/>
    <w:rsid w:val="002A3725"/>
    <w:rsid w:val="002B0A09"/>
    <w:rsid w:val="002B43F7"/>
    <w:rsid w:val="00305EB4"/>
    <w:rsid w:val="00316BA5"/>
    <w:rsid w:val="003313B7"/>
    <w:rsid w:val="00382AB3"/>
    <w:rsid w:val="004232B4"/>
    <w:rsid w:val="004828B9"/>
    <w:rsid w:val="00563013"/>
    <w:rsid w:val="00564BD7"/>
    <w:rsid w:val="005972CC"/>
    <w:rsid w:val="005B1A65"/>
    <w:rsid w:val="005C062E"/>
    <w:rsid w:val="005C7C9F"/>
    <w:rsid w:val="006062E3"/>
    <w:rsid w:val="00631324"/>
    <w:rsid w:val="00641D64"/>
    <w:rsid w:val="00663454"/>
    <w:rsid w:val="00687E57"/>
    <w:rsid w:val="006949EF"/>
    <w:rsid w:val="006A2413"/>
    <w:rsid w:val="006B459D"/>
    <w:rsid w:val="006E01E4"/>
    <w:rsid w:val="006E2BAD"/>
    <w:rsid w:val="00722772"/>
    <w:rsid w:val="0076234B"/>
    <w:rsid w:val="007D701D"/>
    <w:rsid w:val="007F573B"/>
    <w:rsid w:val="008446B9"/>
    <w:rsid w:val="00856086"/>
    <w:rsid w:val="008862B6"/>
    <w:rsid w:val="008A1B1C"/>
    <w:rsid w:val="008B0D1B"/>
    <w:rsid w:val="00996E61"/>
    <w:rsid w:val="009D025E"/>
    <w:rsid w:val="009E2591"/>
    <w:rsid w:val="00A00018"/>
    <w:rsid w:val="00A12636"/>
    <w:rsid w:val="00A35321"/>
    <w:rsid w:val="00A444A4"/>
    <w:rsid w:val="00A90249"/>
    <w:rsid w:val="00A9043E"/>
    <w:rsid w:val="00AA70CC"/>
    <w:rsid w:val="00AC7C7B"/>
    <w:rsid w:val="00B23173"/>
    <w:rsid w:val="00B44155"/>
    <w:rsid w:val="00B44CF3"/>
    <w:rsid w:val="00B57FED"/>
    <w:rsid w:val="00B90BE1"/>
    <w:rsid w:val="00BA1B10"/>
    <w:rsid w:val="00BC4604"/>
    <w:rsid w:val="00BD0FF2"/>
    <w:rsid w:val="00BE6746"/>
    <w:rsid w:val="00BE73CD"/>
    <w:rsid w:val="00C30CE6"/>
    <w:rsid w:val="00C57F4D"/>
    <w:rsid w:val="00C645B3"/>
    <w:rsid w:val="00C96C52"/>
    <w:rsid w:val="00CD4F0F"/>
    <w:rsid w:val="00D0777C"/>
    <w:rsid w:val="00D230FA"/>
    <w:rsid w:val="00D30FAE"/>
    <w:rsid w:val="00DB475F"/>
    <w:rsid w:val="00DF3CF7"/>
    <w:rsid w:val="00E022F8"/>
    <w:rsid w:val="00E3242B"/>
    <w:rsid w:val="00E36CF4"/>
    <w:rsid w:val="00E66803"/>
    <w:rsid w:val="00E75740"/>
    <w:rsid w:val="00EB4E8A"/>
    <w:rsid w:val="00F06251"/>
    <w:rsid w:val="00F166ED"/>
    <w:rsid w:val="00F27D20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C52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6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smirnova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7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43</cp:revision>
  <dcterms:created xsi:type="dcterms:W3CDTF">2021-04-20T04:32:00Z</dcterms:created>
  <dcterms:modified xsi:type="dcterms:W3CDTF">2023-11-20T04:04:00Z</dcterms:modified>
</cp:coreProperties>
</file>