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дведев Михаил Николаевич (03.08.1981г.р., место рожд: дер. Ошераш Воскресенского р-на Горьковской обл., адрес рег: 606488, Нижегородская обл, Бор г, Память Парижской Коммуны п, Терентьева ул, дом № 3, квартира 14, СНИЛС05571477880, ИНН 524611790733, паспорт РФ серия 2206, номер 896089, выдан 12.01.2007, кем выдан Управлением Внутренних Дел города Бора Нижегородской области, код подразделения 522-01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27.02.2023г. по делу №А43-371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8.2023г. по продаже имущества Медведева Михаил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Corsa, VIN: W0L0XCF6814114844,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едведевой Елене Евген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дведев Михаил Николаевич (03.08.1981г.р., место рожд: дер. Ошераш Воскресенского р-на Горьковской обл., адрес рег: 606488, Нижегородская обл, Бор г, Память Парижской Коммуны п, Терентьева ул, дом № 3, квартира 14, СНИЛС05571477880, ИНН 524611790733, паспорт РФ серия 2206, номер 896089, выдан 12.01.2007, кем выдан Управлением Внутренних Дел города Бора Нижегородской области, код подразделения 52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дведева Михаил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