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EC" w:rsidRPr="007D7051" w:rsidRDefault="007872EC" w:rsidP="007872EC">
      <w:pPr>
        <w:pStyle w:val="2"/>
        <w:numPr>
          <w:ilvl w:val="0"/>
          <w:numId w:val="0"/>
        </w:numPr>
        <w:jc w:val="center"/>
      </w:pPr>
      <w:r w:rsidRPr="007D7051">
        <w:t xml:space="preserve">ПРОЕКТ </w:t>
      </w:r>
      <w:proofErr w:type="spellStart"/>
      <w:r w:rsidRPr="007D7051">
        <w:t>ДОГОВОРа</w:t>
      </w:r>
      <w:proofErr w:type="spellEnd"/>
    </w:p>
    <w:p w:rsidR="007872EC" w:rsidRPr="007D7051" w:rsidRDefault="007872EC" w:rsidP="007872EC">
      <w:pPr>
        <w:spacing w:line="221" w:lineRule="auto"/>
        <w:ind w:right="-5"/>
        <w:jc w:val="center"/>
      </w:pPr>
      <w:r w:rsidRPr="007D7051">
        <w:rPr>
          <w:b/>
          <w:bCs/>
        </w:rPr>
        <w:t>Уступки права требования</w:t>
      </w:r>
    </w:p>
    <w:p w:rsidR="00F0422B" w:rsidRPr="007D7051" w:rsidRDefault="00F0422B" w:rsidP="00F0422B"/>
    <w:p w:rsidR="00F0422B" w:rsidRPr="007D7051" w:rsidRDefault="00FB7710" w:rsidP="00F0422B">
      <w:pPr>
        <w:spacing w:before="240"/>
        <w:jc w:val="both"/>
        <w:rPr>
          <w:b/>
        </w:rPr>
      </w:pPr>
      <w:r w:rsidRPr="007D7051">
        <w:rPr>
          <w:b/>
        </w:rPr>
        <w:t>г. Москва</w:t>
      </w:r>
      <w:r w:rsidR="00FA3462" w:rsidRPr="007D7051">
        <w:rPr>
          <w:b/>
        </w:rPr>
        <w:t xml:space="preserve">                    </w:t>
      </w:r>
      <w:r w:rsidR="00CA02F0" w:rsidRPr="007D7051">
        <w:rPr>
          <w:b/>
        </w:rPr>
        <w:t xml:space="preserve">  </w:t>
      </w:r>
      <w:r w:rsidR="00636E9E" w:rsidRPr="007D7051">
        <w:rPr>
          <w:b/>
        </w:rPr>
        <w:t xml:space="preserve">         </w:t>
      </w:r>
      <w:r w:rsidR="00CA02F0" w:rsidRPr="007D7051">
        <w:rPr>
          <w:b/>
        </w:rPr>
        <w:t xml:space="preserve">                </w:t>
      </w:r>
      <w:r w:rsidR="00FA3462" w:rsidRPr="007D7051">
        <w:rPr>
          <w:b/>
        </w:rPr>
        <w:t xml:space="preserve">             </w:t>
      </w:r>
      <w:r w:rsidR="003821EF" w:rsidRPr="007D7051">
        <w:rPr>
          <w:b/>
        </w:rPr>
        <w:t xml:space="preserve">                </w:t>
      </w:r>
      <w:r w:rsidR="00FA3462" w:rsidRPr="007D7051">
        <w:rPr>
          <w:b/>
        </w:rPr>
        <w:t xml:space="preserve">  </w:t>
      </w:r>
      <w:r w:rsidR="00177107" w:rsidRPr="007D7051">
        <w:rPr>
          <w:b/>
        </w:rPr>
        <w:t xml:space="preserve">              </w:t>
      </w:r>
      <w:r w:rsidR="00FA3462" w:rsidRPr="007D7051">
        <w:rPr>
          <w:b/>
        </w:rPr>
        <w:t xml:space="preserve">  </w:t>
      </w:r>
      <w:proofErr w:type="gramStart"/>
      <w:r w:rsidR="00FA3462" w:rsidRPr="007D7051">
        <w:rPr>
          <w:b/>
        </w:rPr>
        <w:t xml:space="preserve">   </w:t>
      </w:r>
      <w:r w:rsidR="00FC38A3" w:rsidRPr="007D7051">
        <w:rPr>
          <w:b/>
        </w:rPr>
        <w:t>«</w:t>
      </w:r>
      <w:proofErr w:type="gramEnd"/>
      <w:r w:rsidR="00FC38A3" w:rsidRPr="007D7051">
        <w:rPr>
          <w:b/>
        </w:rPr>
        <w:t>___</w:t>
      </w:r>
      <w:r w:rsidR="003821EF" w:rsidRPr="007D7051">
        <w:rPr>
          <w:b/>
        </w:rPr>
        <w:t xml:space="preserve">» </w:t>
      </w:r>
      <w:r w:rsidR="00FC38A3" w:rsidRPr="007D7051">
        <w:rPr>
          <w:b/>
        </w:rPr>
        <w:t>________</w:t>
      </w:r>
      <w:r w:rsidR="00CA02F0" w:rsidRPr="007D7051">
        <w:rPr>
          <w:b/>
        </w:rPr>
        <w:t xml:space="preserve"> 202</w:t>
      </w:r>
      <w:r w:rsidR="007D7051" w:rsidRPr="007D7051">
        <w:rPr>
          <w:b/>
        </w:rPr>
        <w:t>3</w:t>
      </w:r>
      <w:r w:rsidR="00FA3462" w:rsidRPr="007D7051">
        <w:rPr>
          <w:b/>
        </w:rPr>
        <w:t xml:space="preserve"> г.</w:t>
      </w:r>
    </w:p>
    <w:p w:rsidR="00F0422B" w:rsidRPr="007D7051" w:rsidRDefault="007D7051" w:rsidP="00CA02F0">
      <w:pPr>
        <w:spacing w:before="200"/>
        <w:ind w:firstLine="697"/>
        <w:jc w:val="both"/>
      </w:pPr>
      <w:proofErr w:type="spellStart"/>
      <w:r w:rsidRPr="007D7051">
        <w:rPr>
          <w:b/>
          <w:bCs/>
          <w:color w:val="000000"/>
        </w:rPr>
        <w:t>Трегубко</w:t>
      </w:r>
      <w:proofErr w:type="spellEnd"/>
      <w:r w:rsidRPr="007D7051">
        <w:rPr>
          <w:b/>
          <w:bCs/>
          <w:color w:val="000000"/>
        </w:rPr>
        <w:t xml:space="preserve"> Алексей Владимирович</w:t>
      </w:r>
      <w:r w:rsidRPr="007D7051">
        <w:rPr>
          <w:bCs/>
          <w:color w:val="000000"/>
        </w:rPr>
        <w:t>, в лице финансового управляющего</w:t>
      </w:r>
      <w:r w:rsidRPr="007D7051">
        <w:t xml:space="preserve"> Толстых Натальи Александровны, действующей на основании Определения Арбитражного суда Рязанской области </w:t>
      </w:r>
      <w:r w:rsidRPr="007D7051">
        <w:rPr>
          <w:color w:val="000000"/>
        </w:rPr>
        <w:t xml:space="preserve">от </w:t>
      </w:r>
      <w:r w:rsidRPr="007D7051">
        <w:t>08.12.2021 г. по делу А54-2784/2020</w:t>
      </w:r>
      <w:r w:rsidRPr="007D7051">
        <w:rPr>
          <w:b/>
          <w:bCs/>
        </w:rPr>
        <w:t xml:space="preserve">, </w:t>
      </w:r>
      <w:r w:rsidRPr="007D7051">
        <w:rPr>
          <w:bCs/>
        </w:rPr>
        <w:t>именуемое в дальнейшем</w:t>
      </w:r>
      <w:r w:rsidRPr="007D7051">
        <w:rPr>
          <w:b/>
          <w:bCs/>
        </w:rPr>
        <w:t xml:space="preserve"> «Продавец», </w:t>
      </w:r>
      <w:r w:rsidR="00F0422B" w:rsidRPr="007D7051">
        <w:t xml:space="preserve">с одной стороны и </w:t>
      </w:r>
      <w:r w:rsidR="00FC38A3" w:rsidRPr="007D7051">
        <w:rPr>
          <w:b/>
        </w:rPr>
        <w:t>_____________________________________</w:t>
      </w:r>
      <w:r w:rsidR="003821EF" w:rsidRPr="007D7051">
        <w:t xml:space="preserve">, </w:t>
      </w:r>
      <w:r w:rsidR="00F0422B" w:rsidRPr="007D7051">
        <w:t>именуем</w:t>
      </w:r>
      <w:r w:rsidR="006C5537" w:rsidRPr="007D7051">
        <w:t>ый</w:t>
      </w:r>
      <w:r w:rsidR="00F0422B" w:rsidRPr="007D7051">
        <w:t xml:space="preserve"> в дальнейшем «</w:t>
      </w:r>
      <w:r w:rsidR="00F0422B" w:rsidRPr="007D7051">
        <w:rPr>
          <w:b/>
        </w:rPr>
        <w:t>Покупатель»</w:t>
      </w:r>
      <w:r w:rsidR="00F0422B" w:rsidRPr="007D7051">
        <w:t>, совместно именуемые «Стороны», в соответствии с Протоколом</w:t>
      </w:r>
      <w:r w:rsidR="003821EF" w:rsidRPr="007D7051">
        <w:t xml:space="preserve"> о признании открытых торгов в электронной форме по продаже имущества до</w:t>
      </w:r>
      <w:r>
        <w:t>л</w:t>
      </w:r>
      <w:r w:rsidR="003821EF" w:rsidRPr="007D7051">
        <w:t xml:space="preserve">жника </w:t>
      </w:r>
      <w:r w:rsidR="00FC38A3" w:rsidRPr="007D7051">
        <w:t>_____________________________</w:t>
      </w:r>
      <w:r w:rsidR="00F0422B" w:rsidRPr="007D7051">
        <w:rPr>
          <w:bCs/>
        </w:rPr>
        <w:t>заключили настоящий договор о нижеследующем:</w:t>
      </w:r>
      <w:r w:rsidR="00F0422B" w:rsidRPr="007D7051">
        <w:t xml:space="preserve"> </w:t>
      </w:r>
    </w:p>
    <w:p w:rsidR="00F0422B" w:rsidRPr="007D7051" w:rsidRDefault="00F0422B" w:rsidP="00F0422B">
      <w:pPr>
        <w:jc w:val="center"/>
        <w:rPr>
          <w:b/>
          <w:bCs/>
        </w:rPr>
      </w:pPr>
      <w:r w:rsidRPr="007D7051">
        <w:rPr>
          <w:b/>
          <w:bCs/>
        </w:rPr>
        <w:t>1. Предмет договора</w:t>
      </w:r>
    </w:p>
    <w:p w:rsidR="00F0422B" w:rsidRPr="007D7051" w:rsidRDefault="00F0422B" w:rsidP="00F0422B">
      <w:pPr>
        <w:ind w:firstLine="708"/>
        <w:jc w:val="both"/>
      </w:pPr>
      <w:r w:rsidRPr="007D7051">
        <w:t xml:space="preserve">1.1. По настоящему договору «Продавец» </w:t>
      </w:r>
      <w:r w:rsidR="007872EC" w:rsidRPr="007D7051">
        <w:t>передает, а</w:t>
      </w:r>
      <w:r w:rsidRPr="007D7051">
        <w:t xml:space="preserve"> «Покупател</w:t>
      </w:r>
      <w:r w:rsidR="007872EC" w:rsidRPr="007D7051">
        <w:t>ь</w:t>
      </w:r>
      <w:r w:rsidRPr="007D7051">
        <w:t xml:space="preserve">» </w:t>
      </w:r>
      <w:r w:rsidR="007872EC" w:rsidRPr="007D7051">
        <w:t>принимает:</w:t>
      </w:r>
    </w:p>
    <w:p w:rsidR="007D7051" w:rsidRDefault="007D7051" w:rsidP="003821EF">
      <w:pPr>
        <w:ind w:firstLine="708"/>
        <w:jc w:val="both"/>
        <w:rPr>
          <w:b/>
          <w:bCs/>
        </w:rPr>
      </w:pPr>
      <w:r w:rsidRPr="009D0B4E">
        <w:rPr>
          <w:b/>
          <w:bCs/>
        </w:rPr>
        <w:t xml:space="preserve">право требования к </w:t>
      </w:r>
      <w:proofErr w:type="spellStart"/>
      <w:r w:rsidRPr="009D0B4E">
        <w:rPr>
          <w:b/>
          <w:bCs/>
        </w:rPr>
        <w:t>Трегубко</w:t>
      </w:r>
      <w:proofErr w:type="spellEnd"/>
      <w:r w:rsidRPr="009D0B4E">
        <w:rPr>
          <w:b/>
          <w:bCs/>
        </w:rPr>
        <w:t xml:space="preserve"> Анастасии Игоревны (ИНН </w:t>
      </w:r>
      <w:r w:rsidRPr="009D0B4E">
        <w:rPr>
          <w:rStyle w:val="a6"/>
        </w:rPr>
        <w:t>711404971566</w:t>
      </w:r>
      <w:r w:rsidRPr="009D0B4E">
        <w:rPr>
          <w:b/>
          <w:bCs/>
        </w:rPr>
        <w:t>) в размере 1 630 000 руб. по определению Арбитражного суда Рязанской области от 23.09.2022 г. по делу А54-2784/2020</w:t>
      </w:r>
    </w:p>
    <w:p w:rsidR="008423F7" w:rsidRPr="007D7051" w:rsidRDefault="00F0422B" w:rsidP="003821EF">
      <w:pPr>
        <w:ind w:firstLine="708"/>
        <w:jc w:val="both"/>
      </w:pPr>
      <w:r w:rsidRPr="007D7051">
        <w:t xml:space="preserve">1.3. Покупная цена Имущества определена на основании Протокола </w:t>
      </w:r>
      <w:r w:rsidR="003821EF" w:rsidRPr="007D7051">
        <w:t>о признании открытых торгов в электронной форме по продаже имущества до</w:t>
      </w:r>
      <w:r w:rsidR="007D7051">
        <w:t>л</w:t>
      </w:r>
      <w:bookmarkStart w:id="0" w:name="_GoBack"/>
      <w:bookmarkEnd w:id="0"/>
      <w:r w:rsidR="003821EF" w:rsidRPr="007D7051">
        <w:t xml:space="preserve">жника </w:t>
      </w:r>
      <w:r w:rsidR="00FC38A3" w:rsidRPr="007D7051">
        <w:t>________________________</w:t>
      </w:r>
      <w:r w:rsidR="003821EF" w:rsidRPr="007D7051">
        <w:t xml:space="preserve">. </w:t>
      </w:r>
      <w:r w:rsidRPr="007D7051">
        <w:t xml:space="preserve">и составляет </w:t>
      </w:r>
      <w:r w:rsidR="00FC38A3" w:rsidRPr="007D7051">
        <w:rPr>
          <w:b/>
        </w:rPr>
        <w:t>__________________________________________________</w:t>
      </w:r>
      <w:r w:rsidR="003821EF" w:rsidRPr="007D7051">
        <w:rPr>
          <w:b/>
        </w:rPr>
        <w:t>.</w:t>
      </w:r>
    </w:p>
    <w:p w:rsidR="00F0422B" w:rsidRPr="007D7051" w:rsidRDefault="00F0422B" w:rsidP="00F0422B">
      <w:pPr>
        <w:jc w:val="both"/>
        <w:rPr>
          <w:b/>
        </w:rPr>
      </w:pPr>
    </w:p>
    <w:p w:rsidR="00F0422B" w:rsidRPr="007D7051" w:rsidRDefault="00F0422B" w:rsidP="00F0422B">
      <w:pPr>
        <w:jc w:val="center"/>
      </w:pPr>
      <w:r w:rsidRPr="007D7051">
        <w:rPr>
          <w:b/>
          <w:bCs/>
        </w:rPr>
        <w:t>2. Порядок расчетов</w:t>
      </w:r>
    </w:p>
    <w:p w:rsidR="00F0422B" w:rsidRPr="007D7051" w:rsidRDefault="00F0422B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7D7051">
        <w:rPr>
          <w:sz w:val="24"/>
          <w:szCs w:val="24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Pr="007D7051" w:rsidRDefault="00F0422B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7D7051">
        <w:rPr>
          <w:sz w:val="24"/>
          <w:szCs w:val="24"/>
        </w:rPr>
        <w:t xml:space="preserve">Денежные средства за </w:t>
      </w:r>
      <w:r w:rsidR="007872EC" w:rsidRPr="007D7051">
        <w:rPr>
          <w:sz w:val="24"/>
          <w:szCs w:val="24"/>
        </w:rPr>
        <w:t>п</w:t>
      </w:r>
      <w:r w:rsidR="007D7051">
        <w:rPr>
          <w:sz w:val="24"/>
          <w:szCs w:val="24"/>
        </w:rPr>
        <w:t>р</w:t>
      </w:r>
      <w:r w:rsidR="007872EC" w:rsidRPr="007D7051">
        <w:rPr>
          <w:sz w:val="24"/>
          <w:szCs w:val="24"/>
        </w:rPr>
        <w:t>аво требования</w:t>
      </w:r>
      <w:r w:rsidR="006750E8" w:rsidRPr="007D7051">
        <w:rPr>
          <w:sz w:val="24"/>
          <w:szCs w:val="24"/>
        </w:rPr>
        <w:t xml:space="preserve"> </w:t>
      </w:r>
      <w:r w:rsidRPr="007D7051">
        <w:rPr>
          <w:sz w:val="24"/>
          <w:szCs w:val="24"/>
        </w:rPr>
        <w:t xml:space="preserve">перечисляются Покупателем на </w:t>
      </w:r>
      <w:r w:rsidRPr="007D7051">
        <w:rPr>
          <w:b/>
          <w:sz w:val="24"/>
          <w:szCs w:val="24"/>
        </w:rPr>
        <w:t>счет</w:t>
      </w:r>
      <w:r w:rsidRPr="007D7051">
        <w:rPr>
          <w:sz w:val="24"/>
          <w:szCs w:val="24"/>
        </w:rPr>
        <w:t xml:space="preserve"> Продавца в сумме </w:t>
      </w:r>
      <w:r w:rsidR="001116E8" w:rsidRPr="007D7051">
        <w:rPr>
          <w:b/>
          <w:sz w:val="24"/>
          <w:szCs w:val="24"/>
        </w:rPr>
        <w:t>_______________________________________</w:t>
      </w:r>
      <w:r w:rsidR="008E39AA" w:rsidRPr="007D7051">
        <w:rPr>
          <w:sz w:val="24"/>
          <w:szCs w:val="24"/>
        </w:rPr>
        <w:t>, без НДС.</w:t>
      </w:r>
    </w:p>
    <w:p w:rsidR="00F0422B" w:rsidRPr="007D7051" w:rsidRDefault="006750E8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7D7051">
        <w:rPr>
          <w:sz w:val="24"/>
          <w:szCs w:val="24"/>
        </w:rPr>
        <w:t>Сумма</w:t>
      </w:r>
      <w:r w:rsidR="00F0422B" w:rsidRPr="007D7051">
        <w:rPr>
          <w:sz w:val="24"/>
          <w:szCs w:val="24"/>
        </w:rPr>
        <w:t xml:space="preserve"> задатка в размере </w:t>
      </w:r>
      <w:r w:rsidR="007D7051">
        <w:rPr>
          <w:sz w:val="24"/>
          <w:szCs w:val="24"/>
        </w:rPr>
        <w:t>______________</w:t>
      </w:r>
      <w:r w:rsidR="003821EF" w:rsidRPr="007D7051">
        <w:rPr>
          <w:b/>
          <w:sz w:val="24"/>
          <w:szCs w:val="24"/>
        </w:rPr>
        <w:t xml:space="preserve"> </w:t>
      </w:r>
      <w:r w:rsidR="00F0422B" w:rsidRPr="007D7051">
        <w:rPr>
          <w:sz w:val="24"/>
          <w:szCs w:val="24"/>
        </w:rPr>
        <w:t xml:space="preserve">рублей, </w:t>
      </w:r>
      <w:r w:rsidR="008E39AA" w:rsidRPr="007D7051">
        <w:rPr>
          <w:sz w:val="24"/>
          <w:szCs w:val="24"/>
        </w:rPr>
        <w:t xml:space="preserve">без НДС, </w:t>
      </w:r>
      <w:r w:rsidR="00F0422B" w:rsidRPr="007D7051">
        <w:rPr>
          <w:sz w:val="24"/>
          <w:szCs w:val="24"/>
        </w:rPr>
        <w:t>внесенного Покупателем для целей участия в торгах</w:t>
      </w:r>
      <w:r w:rsidR="003B4CD9" w:rsidRPr="007D7051">
        <w:rPr>
          <w:sz w:val="24"/>
          <w:szCs w:val="24"/>
        </w:rPr>
        <w:t xml:space="preserve">, за считывается в счет оплаты за </w:t>
      </w:r>
      <w:r w:rsidR="007872EC" w:rsidRPr="007D7051">
        <w:rPr>
          <w:sz w:val="24"/>
          <w:szCs w:val="24"/>
        </w:rPr>
        <w:t>право требования</w:t>
      </w:r>
      <w:r w:rsidR="003B4CD9" w:rsidRPr="007D7051">
        <w:rPr>
          <w:sz w:val="24"/>
          <w:szCs w:val="24"/>
        </w:rPr>
        <w:t>.</w:t>
      </w:r>
    </w:p>
    <w:p w:rsidR="007872EC" w:rsidRPr="007D7051" w:rsidRDefault="007872EC" w:rsidP="007872EC">
      <w:pPr>
        <w:ind w:firstLine="720"/>
        <w:jc w:val="both"/>
      </w:pPr>
    </w:p>
    <w:p w:rsidR="007872EC" w:rsidRPr="007D7051" w:rsidRDefault="007872EC" w:rsidP="007872EC">
      <w:pPr>
        <w:jc w:val="center"/>
        <w:rPr>
          <w:b/>
          <w:bCs/>
        </w:rPr>
      </w:pPr>
      <w:r w:rsidRPr="007D7051">
        <w:rPr>
          <w:b/>
          <w:bCs/>
        </w:rPr>
        <w:t>3.</w:t>
      </w:r>
      <w:r w:rsidRPr="007D7051">
        <w:rPr>
          <w:b/>
        </w:rPr>
        <w:t xml:space="preserve"> </w:t>
      </w:r>
      <w:r w:rsidRPr="007D7051">
        <w:rPr>
          <w:b/>
          <w:bCs/>
        </w:rPr>
        <w:t>Передача право требования</w:t>
      </w:r>
    </w:p>
    <w:p w:rsidR="007872EC" w:rsidRPr="007D7051" w:rsidRDefault="007872EC" w:rsidP="007872EC">
      <w:pPr>
        <w:tabs>
          <w:tab w:val="left" w:pos="1260"/>
        </w:tabs>
        <w:ind w:firstLine="720"/>
        <w:jc w:val="both"/>
        <w:rPr>
          <w:bCs/>
        </w:rPr>
      </w:pPr>
      <w:r w:rsidRPr="007D7051">
        <w:rPr>
          <w:bCs/>
        </w:rPr>
        <w:t xml:space="preserve">3.1. </w:t>
      </w:r>
      <w:r w:rsidRPr="007D7051">
        <w:rPr>
          <w:bCs/>
        </w:rPr>
        <w:tab/>
        <w:t xml:space="preserve"> Право требования передается «Цедентом» «Цессионарию» по Акту приема-передачи, подписанному уполномоченными представителями Сторон.</w:t>
      </w:r>
    </w:p>
    <w:p w:rsidR="007872EC" w:rsidRPr="007D7051" w:rsidRDefault="007872EC" w:rsidP="007872EC">
      <w:pPr>
        <w:jc w:val="center"/>
      </w:pPr>
      <w:r w:rsidRPr="007D7051">
        <w:rPr>
          <w:b/>
          <w:bCs/>
        </w:rPr>
        <w:t>4. Заключительные положения</w:t>
      </w:r>
    </w:p>
    <w:p w:rsidR="007872EC" w:rsidRPr="007D7051" w:rsidRDefault="007872EC" w:rsidP="007872EC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7D7051">
        <w:rPr>
          <w:sz w:val="24"/>
          <w:szCs w:val="24"/>
        </w:rPr>
        <w:t>4.1. Настоящий Договор составлен в трех экземплярах, имеющих равную юридическую силу, один экземпляр -  для «Цедента», один – для «Цессионария» и один – для предоставления в Арбитражный суд города Москвы.</w:t>
      </w:r>
    </w:p>
    <w:p w:rsidR="007872EC" w:rsidRPr="007D7051" w:rsidRDefault="007872EC" w:rsidP="007872EC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7D7051">
        <w:rPr>
          <w:sz w:val="24"/>
          <w:szCs w:val="24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D7051" w:rsidRDefault="00F0422B" w:rsidP="00F0422B">
      <w:pPr>
        <w:pStyle w:val="21"/>
        <w:spacing w:line="240" w:lineRule="auto"/>
        <w:ind w:left="284"/>
        <w:jc w:val="center"/>
        <w:rPr>
          <w:b/>
          <w:sz w:val="24"/>
          <w:szCs w:val="24"/>
        </w:rPr>
      </w:pPr>
      <w:r w:rsidRPr="007D7051">
        <w:rPr>
          <w:b/>
          <w:sz w:val="24"/>
          <w:szCs w:val="24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7D7051" w:rsidTr="00E2125C">
        <w:tc>
          <w:tcPr>
            <w:tcW w:w="4665" w:type="dxa"/>
          </w:tcPr>
          <w:p w:rsidR="00F0422B" w:rsidRPr="007D7051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828" w:type="dxa"/>
          </w:tcPr>
          <w:p w:rsidR="00F0422B" w:rsidRPr="007D7051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Покупатель</w:t>
            </w:r>
          </w:p>
        </w:tc>
      </w:tr>
      <w:tr w:rsidR="00F0422B" w:rsidRPr="007D7051" w:rsidTr="00E2125C">
        <w:tc>
          <w:tcPr>
            <w:tcW w:w="4665" w:type="dxa"/>
          </w:tcPr>
          <w:p w:rsidR="007D7051" w:rsidRDefault="007D7051" w:rsidP="00643E26">
            <w:pPr>
              <w:pStyle w:val="21"/>
              <w:spacing w:line="240" w:lineRule="auto"/>
              <w:ind w:left="284"/>
              <w:jc w:val="center"/>
            </w:pPr>
            <w:proofErr w:type="spellStart"/>
            <w:r w:rsidRPr="009A5384">
              <w:t>Трегубко</w:t>
            </w:r>
            <w:proofErr w:type="spellEnd"/>
            <w:r w:rsidRPr="009A5384">
              <w:t xml:space="preserve"> Алексе</w:t>
            </w:r>
            <w:r>
              <w:t>й</w:t>
            </w:r>
            <w:r w:rsidRPr="009A5384">
              <w:t xml:space="preserve"> Владимирович</w:t>
            </w:r>
          </w:p>
          <w:p w:rsidR="007D7051" w:rsidRDefault="007D7051" w:rsidP="00643E26">
            <w:pPr>
              <w:pStyle w:val="21"/>
              <w:spacing w:line="240" w:lineRule="auto"/>
              <w:ind w:left="284"/>
              <w:jc w:val="center"/>
            </w:pPr>
            <w:r w:rsidRPr="009A5384">
              <w:t xml:space="preserve"> (</w:t>
            </w:r>
            <w:r>
              <w:t xml:space="preserve">17.12.1976 г.р., </w:t>
            </w:r>
            <w:r w:rsidRPr="009A5384">
              <w:t xml:space="preserve">ИНН 711400368533, г. Рязань, ул. Фрунзе, д.7, кв.4) </w:t>
            </w:r>
          </w:p>
          <w:p w:rsidR="006A3450" w:rsidRPr="007D7051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Финансовый</w:t>
            </w:r>
            <w:r w:rsidR="006A3450" w:rsidRPr="007D7051">
              <w:rPr>
                <w:b/>
                <w:sz w:val="24"/>
                <w:szCs w:val="24"/>
              </w:rPr>
              <w:t xml:space="preserve"> управляющий </w:t>
            </w:r>
          </w:p>
          <w:p w:rsidR="006A3450" w:rsidRPr="007D7051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_________________________</w:t>
            </w:r>
          </w:p>
          <w:p w:rsidR="00F0422B" w:rsidRPr="007D7051" w:rsidRDefault="00884076" w:rsidP="007D7051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Н</w:t>
            </w:r>
            <w:r w:rsidR="006A3450" w:rsidRPr="007D7051">
              <w:rPr>
                <w:b/>
                <w:sz w:val="24"/>
                <w:szCs w:val="24"/>
              </w:rPr>
              <w:t>.</w:t>
            </w:r>
            <w:r w:rsidRPr="007D7051">
              <w:rPr>
                <w:b/>
                <w:sz w:val="24"/>
                <w:szCs w:val="24"/>
              </w:rPr>
              <w:t>А</w:t>
            </w:r>
            <w:r w:rsidR="006A3450" w:rsidRPr="007D7051">
              <w:rPr>
                <w:b/>
                <w:sz w:val="24"/>
                <w:szCs w:val="24"/>
              </w:rPr>
              <w:t xml:space="preserve">. </w:t>
            </w:r>
            <w:r w:rsidR="00ED51B7" w:rsidRPr="007D7051">
              <w:rPr>
                <w:b/>
                <w:sz w:val="24"/>
                <w:szCs w:val="24"/>
              </w:rPr>
              <w:t>Толстых</w:t>
            </w:r>
          </w:p>
        </w:tc>
        <w:tc>
          <w:tcPr>
            <w:tcW w:w="4828" w:type="dxa"/>
          </w:tcPr>
          <w:p w:rsidR="009854CF" w:rsidRPr="007D7051" w:rsidRDefault="009854CF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9854CF" w:rsidRPr="007D7051" w:rsidRDefault="009854CF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9854CF" w:rsidRPr="007D7051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7D7051">
              <w:rPr>
                <w:sz w:val="24"/>
                <w:szCs w:val="24"/>
              </w:rPr>
              <w:t>____________________</w:t>
            </w:r>
          </w:p>
          <w:p w:rsidR="009854CF" w:rsidRPr="007D7051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02B1" w:rsidRPr="007D7051" w:rsidRDefault="008602B1" w:rsidP="007D7051"/>
    <w:sectPr w:rsidR="008602B1" w:rsidRPr="007D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B"/>
    <w:rsid w:val="00060610"/>
    <w:rsid w:val="001116E8"/>
    <w:rsid w:val="00177107"/>
    <w:rsid w:val="003821EF"/>
    <w:rsid w:val="003B1705"/>
    <w:rsid w:val="003B4CD9"/>
    <w:rsid w:val="005D1D12"/>
    <w:rsid w:val="00636E9E"/>
    <w:rsid w:val="006750E8"/>
    <w:rsid w:val="00696541"/>
    <w:rsid w:val="006A3450"/>
    <w:rsid w:val="006C5537"/>
    <w:rsid w:val="006E39C4"/>
    <w:rsid w:val="007142E9"/>
    <w:rsid w:val="00745120"/>
    <w:rsid w:val="007872EC"/>
    <w:rsid w:val="007C40DF"/>
    <w:rsid w:val="007D7051"/>
    <w:rsid w:val="007E70FD"/>
    <w:rsid w:val="00802B8F"/>
    <w:rsid w:val="008423F7"/>
    <w:rsid w:val="008602B1"/>
    <w:rsid w:val="00884076"/>
    <w:rsid w:val="008A6F2C"/>
    <w:rsid w:val="008E39AA"/>
    <w:rsid w:val="00904123"/>
    <w:rsid w:val="009854CF"/>
    <w:rsid w:val="00CA02F0"/>
    <w:rsid w:val="00D16C20"/>
    <w:rsid w:val="00D374FF"/>
    <w:rsid w:val="00E163A7"/>
    <w:rsid w:val="00E2125C"/>
    <w:rsid w:val="00E668D2"/>
    <w:rsid w:val="00ED51B7"/>
    <w:rsid w:val="00F0422B"/>
    <w:rsid w:val="00F11173"/>
    <w:rsid w:val="00FA3462"/>
    <w:rsid w:val="00FB7710"/>
    <w:rsid w:val="00FC38A3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8C40-D87D-40EE-8039-B4B6B98C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  <w:style w:type="character" w:styleId="a6">
    <w:name w:val="Strong"/>
    <w:uiPriority w:val="22"/>
    <w:qFormat/>
    <w:rsid w:val="001116E8"/>
    <w:rPr>
      <w:b/>
      <w:bCs/>
    </w:rPr>
  </w:style>
  <w:style w:type="character" w:styleId="a7">
    <w:name w:val="Hyperlink"/>
    <w:semiHidden/>
    <w:unhideWhenUsed/>
    <w:rsid w:val="007D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MSI1</cp:lastModifiedBy>
  <cp:revision>3</cp:revision>
  <dcterms:created xsi:type="dcterms:W3CDTF">2023-11-20T08:51:00Z</dcterms:created>
  <dcterms:modified xsi:type="dcterms:W3CDTF">2023-11-20T08:53:00Z</dcterms:modified>
</cp:coreProperties>
</file>