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BD" w:rsidRPr="00020F46" w:rsidRDefault="00CD20BD" w:rsidP="00E96344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CD20BD" w:rsidRPr="00020F46" w:rsidRDefault="00CD20BD" w:rsidP="00E96344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транспортного средства</w:t>
      </w:r>
    </w:p>
    <w:p w:rsidR="00CD20BD" w:rsidRPr="00020F46" w:rsidRDefault="00CD20BD" w:rsidP="00E963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E963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E96344">
      <w:pPr>
        <w:pStyle w:val="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="00814AF8">
        <w:rPr>
          <w:rFonts w:ascii="Times New Roman" w:hAnsi="Times New Roman"/>
          <w:sz w:val="22"/>
          <w:szCs w:val="22"/>
        </w:rPr>
        <w:tab/>
      </w:r>
      <w:r w:rsidR="00814AF8">
        <w:rPr>
          <w:rFonts w:ascii="Times New Roman" w:hAnsi="Times New Roman"/>
          <w:sz w:val="22"/>
          <w:szCs w:val="22"/>
        </w:rPr>
        <w:tab/>
      </w:r>
      <w:r w:rsidR="00814AF8">
        <w:rPr>
          <w:rFonts w:ascii="Times New Roman" w:hAnsi="Times New Roman"/>
          <w:sz w:val="22"/>
          <w:szCs w:val="22"/>
        </w:rPr>
        <w:tab/>
      </w:r>
      <w:r w:rsidR="00756103">
        <w:rPr>
          <w:rFonts w:ascii="Times New Roman" w:hAnsi="Times New Roman"/>
          <w:sz w:val="22"/>
          <w:szCs w:val="22"/>
        </w:rPr>
        <w:tab/>
      </w:r>
      <w:r w:rsidR="00756103"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 w:rsidR="00756103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756103">
        <w:rPr>
          <w:rFonts w:ascii="Times New Roman" w:hAnsi="Times New Roman"/>
          <w:sz w:val="22"/>
          <w:szCs w:val="22"/>
        </w:rPr>
        <w:t>__»___________2024</w:t>
      </w:r>
      <w:r w:rsidRPr="00020F46">
        <w:rPr>
          <w:rFonts w:ascii="Times New Roman" w:hAnsi="Times New Roman"/>
          <w:sz w:val="22"/>
          <w:szCs w:val="22"/>
        </w:rPr>
        <w:t xml:space="preserve"> года</w:t>
      </w:r>
    </w:p>
    <w:p w:rsidR="00CD20BD" w:rsidRPr="00020F46" w:rsidRDefault="00CD20BD" w:rsidP="00E96344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E96344" w:rsidRPr="001E60FB" w:rsidRDefault="00E96344" w:rsidP="00E9634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E60FB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«Судоходная компания Гудзон»</w:t>
      </w:r>
      <w:r w:rsidRPr="001E60F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Pr="001E60FB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1E60FB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действующего на основании определения Арбитражного суда Приморского края от 12 июля 2022 года по делу №А51-13573/2020, с одной стороны, и</w:t>
      </w:r>
      <w:r w:rsidR="0075610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  <w:r w:rsidR="00E872F1">
        <w:rPr>
          <w:rFonts w:ascii="Times New Roman" w:hAnsi="Times New Roman" w:cs="Times New Roman"/>
          <w:sz w:val="22"/>
          <w:szCs w:val="22"/>
        </w:rPr>
        <w:t>, именуемый</w:t>
      </w:r>
      <w:r w:rsidRPr="001E60FB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1E60FB">
        <w:rPr>
          <w:rFonts w:ascii="Times New Roman" w:hAnsi="Times New Roman" w:cs="Times New Roman"/>
          <w:b/>
          <w:sz w:val="22"/>
          <w:szCs w:val="22"/>
        </w:rPr>
        <w:t>«Покупатель</w:t>
      </w:r>
      <w:proofErr w:type="gramStart"/>
      <w:r w:rsidRPr="001E60FB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E60FB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1E60FB">
        <w:rPr>
          <w:rFonts w:ascii="Times New Roman" w:hAnsi="Times New Roman" w:cs="Times New Roman"/>
          <w:sz w:val="22"/>
          <w:szCs w:val="22"/>
        </w:rPr>
        <w:t xml:space="preserve"> другой стороны, а совместно именуемые </w:t>
      </w:r>
      <w:r w:rsidRPr="001E60FB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1E6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96344" w:rsidRPr="00E96344" w:rsidRDefault="00E96344" w:rsidP="00E96344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CD20BD" w:rsidRPr="00E96344" w:rsidRDefault="00E96344" w:rsidP="00E96344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96344">
        <w:rPr>
          <w:rFonts w:ascii="Times New Roman" w:hAnsi="Times New Roman"/>
          <w:b w:val="0"/>
          <w:color w:val="000000"/>
          <w:sz w:val="22"/>
          <w:szCs w:val="22"/>
        </w:rPr>
        <w:t>руководствуясь ч.19 ст.110 и ч.3 ст.139 Федерального закона РФ «О несостоятельности (банкротстве)» от 26 октября 2002 года №127-ФЗ, а также п.3.10 и главой 5 положения о порядке и об условиях продажи имущества ООО «Судоходная компания Гудзон», утвержденного ре</w:t>
      </w:r>
      <w:r>
        <w:rPr>
          <w:rFonts w:ascii="Times New Roman" w:hAnsi="Times New Roman"/>
          <w:b w:val="0"/>
          <w:color w:val="000000"/>
          <w:sz w:val="22"/>
          <w:szCs w:val="22"/>
        </w:rPr>
        <w:t>шением собрания кредиторов от 22</w:t>
      </w:r>
      <w:r w:rsidRPr="00E96344">
        <w:rPr>
          <w:rFonts w:ascii="Times New Roman" w:hAnsi="Times New Roman"/>
          <w:b w:val="0"/>
          <w:color w:val="000000"/>
          <w:sz w:val="22"/>
          <w:szCs w:val="22"/>
        </w:rPr>
        <w:t xml:space="preserve"> сен</w:t>
      </w:r>
      <w:r>
        <w:rPr>
          <w:rFonts w:ascii="Times New Roman" w:hAnsi="Times New Roman"/>
          <w:b w:val="0"/>
          <w:color w:val="000000"/>
          <w:sz w:val="22"/>
          <w:szCs w:val="22"/>
        </w:rPr>
        <w:t>тября 2023</w:t>
      </w:r>
      <w:r w:rsidRPr="00E96344">
        <w:rPr>
          <w:rFonts w:ascii="Times New Roman" w:hAnsi="Times New Roman"/>
          <w:b w:val="0"/>
          <w:color w:val="000000"/>
          <w:sz w:val="22"/>
          <w:szCs w:val="22"/>
        </w:rPr>
        <w:t xml:space="preserve"> года, заключили настоящий договор о нижеследующем</w:t>
      </w:r>
      <w:r w:rsidR="00CD20BD" w:rsidRPr="00E96344">
        <w:rPr>
          <w:rFonts w:ascii="Times New Roman" w:hAnsi="Times New Roman"/>
          <w:b w:val="0"/>
          <w:sz w:val="22"/>
          <w:szCs w:val="22"/>
        </w:rPr>
        <w:t>:</w:t>
      </w:r>
    </w:p>
    <w:p w:rsidR="00CD20BD" w:rsidRPr="00020F46" w:rsidRDefault="00CD20BD" w:rsidP="00E96344">
      <w:pPr>
        <w:spacing w:after="0"/>
        <w:contextualSpacing/>
        <w:rPr>
          <w:rFonts w:ascii="Times New Roman" w:hAnsi="Times New Roman"/>
        </w:rPr>
      </w:pPr>
    </w:p>
    <w:p w:rsidR="00CD20BD" w:rsidRPr="00020F46" w:rsidRDefault="00CD20BD" w:rsidP="00E96344">
      <w:pPr>
        <w:pStyle w:val="a6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CD20BD" w:rsidRPr="00020F46" w:rsidRDefault="00CD20BD" w:rsidP="00E96344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CD20BD" w:rsidRPr="009D0D8C" w:rsidRDefault="00CD20BD" w:rsidP="00E96344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9D0D8C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</w:t>
      </w:r>
      <w:r w:rsidRPr="00E96344">
        <w:rPr>
          <w:rFonts w:ascii="Times New Roman" w:hAnsi="Times New Roman" w:cs="Times New Roman"/>
          <w:sz w:val="22"/>
          <w:szCs w:val="22"/>
        </w:rPr>
        <w:t xml:space="preserve">Покупателя, а Покупатель принять и оплатить </w:t>
      </w:r>
      <w:r w:rsidR="00E96344" w:rsidRPr="00E96344">
        <w:rPr>
          <w:rFonts w:ascii="Times New Roman" w:hAnsi="Times New Roman"/>
          <w:sz w:val="22"/>
          <w:szCs w:val="22"/>
        </w:rPr>
        <w:t xml:space="preserve">транспортное средство - пассажирский фургон </w:t>
      </w:r>
      <w:proofErr w:type="spellStart"/>
      <w:r w:rsidR="00E96344" w:rsidRPr="00E96344">
        <w:rPr>
          <w:rFonts w:ascii="Times New Roman" w:hAnsi="Times New Roman"/>
          <w:sz w:val="22"/>
          <w:szCs w:val="22"/>
        </w:rPr>
        <w:t>Евраком</w:t>
      </w:r>
      <w:proofErr w:type="spellEnd"/>
      <w:r w:rsidR="00E96344" w:rsidRPr="00E96344">
        <w:rPr>
          <w:rFonts w:ascii="Times New Roman" w:hAnsi="Times New Roman"/>
          <w:sz w:val="22"/>
          <w:szCs w:val="22"/>
        </w:rPr>
        <w:t xml:space="preserve"> 284009-01 (идентификационный номер (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VIN</w:t>
      </w:r>
      <w:r w:rsidR="00E96344" w:rsidRPr="00E96344">
        <w:rPr>
          <w:rFonts w:ascii="Times New Roman" w:hAnsi="Times New Roman"/>
          <w:sz w:val="22"/>
          <w:szCs w:val="22"/>
        </w:rPr>
        <w:t xml:space="preserve">): 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X</w:t>
      </w:r>
      <w:r w:rsidR="00E96344" w:rsidRPr="00E96344">
        <w:rPr>
          <w:rFonts w:ascii="Times New Roman" w:hAnsi="Times New Roman"/>
          <w:sz w:val="22"/>
          <w:szCs w:val="22"/>
        </w:rPr>
        <w:t>89284009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HMED</w:t>
      </w:r>
      <w:r w:rsidR="00E96344" w:rsidRPr="00E96344">
        <w:rPr>
          <w:rFonts w:ascii="Times New Roman" w:hAnsi="Times New Roman"/>
          <w:sz w:val="22"/>
          <w:szCs w:val="22"/>
        </w:rPr>
        <w:t xml:space="preserve">6059, цвет: белый, год выпуска: 2017, двигатель №: 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CY</w:t>
      </w:r>
      <w:r w:rsidR="00E96344" w:rsidRPr="00E96344">
        <w:rPr>
          <w:rFonts w:ascii="Times New Roman" w:hAnsi="Times New Roman"/>
          <w:sz w:val="22"/>
          <w:szCs w:val="22"/>
        </w:rPr>
        <w:t>24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HP</w:t>
      </w:r>
      <w:r w:rsidR="00E96344" w:rsidRPr="00E96344">
        <w:rPr>
          <w:rFonts w:ascii="Times New Roman" w:hAnsi="Times New Roman"/>
          <w:sz w:val="22"/>
          <w:szCs w:val="22"/>
        </w:rPr>
        <w:t xml:space="preserve">61972, кузов №: 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Z</w:t>
      </w:r>
      <w:r w:rsidR="00E96344" w:rsidRPr="00E96344">
        <w:rPr>
          <w:rFonts w:ascii="Times New Roman" w:hAnsi="Times New Roman"/>
          <w:sz w:val="22"/>
          <w:szCs w:val="22"/>
        </w:rPr>
        <w:t>6</w:t>
      </w:r>
      <w:r w:rsidR="00E96344" w:rsidRPr="00E96344">
        <w:rPr>
          <w:rFonts w:ascii="Times New Roman" w:hAnsi="Times New Roman"/>
          <w:sz w:val="22"/>
          <w:szCs w:val="22"/>
          <w:lang w:val="en-US"/>
        </w:rPr>
        <w:t>FXXXESGXHP</w:t>
      </w:r>
      <w:r w:rsidR="00E96344" w:rsidRPr="00E96344">
        <w:rPr>
          <w:rFonts w:ascii="Times New Roman" w:hAnsi="Times New Roman"/>
          <w:sz w:val="22"/>
          <w:szCs w:val="22"/>
        </w:rPr>
        <w:t>61972</w:t>
      </w:r>
      <w:r w:rsidR="009D0D8C" w:rsidRPr="00E96344">
        <w:rPr>
          <w:rFonts w:ascii="Times New Roman" w:hAnsi="Times New Roman" w:cs="Times New Roman"/>
          <w:sz w:val="22"/>
          <w:szCs w:val="22"/>
        </w:rPr>
        <w:t>)</w:t>
      </w:r>
      <w:r w:rsidRPr="00E96344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CD20BD" w:rsidRDefault="009D0D8C" w:rsidP="00E96344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</w:t>
      </w:r>
      <w:r w:rsidR="00E96344">
        <w:rPr>
          <w:rFonts w:ascii="Times New Roman" w:hAnsi="Times New Roman" w:cs="Times New Roman"/>
          <w:sz w:val="22"/>
          <w:szCs w:val="22"/>
        </w:rPr>
        <w:t>собственности, что подтверждается свидетельством о государственной регистрации серии 99 56 №917084</w:t>
      </w:r>
      <w:r w:rsidR="00CD20BD" w:rsidRPr="00020F46">
        <w:rPr>
          <w:rFonts w:ascii="Times New Roman" w:hAnsi="Times New Roman" w:cs="Times New Roman"/>
          <w:sz w:val="22"/>
          <w:szCs w:val="22"/>
        </w:rPr>
        <w:t>.</w:t>
      </w:r>
    </w:p>
    <w:p w:rsidR="00E872F1" w:rsidRPr="00020F46" w:rsidRDefault="00E872F1" w:rsidP="00E96344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Имущество приобретено </w:t>
      </w:r>
      <w:r w:rsidR="00717E6D">
        <w:rPr>
          <w:rFonts w:ascii="Times New Roman" w:hAnsi="Times New Roman" w:cs="Times New Roman"/>
          <w:sz w:val="22"/>
          <w:szCs w:val="22"/>
        </w:rPr>
        <w:t xml:space="preserve">Покупателем на электронной площадке Акционерного общества «Российский аукционный дом» на электронных торгах, код торгов </w:t>
      </w:r>
      <w:r w:rsidR="00756103">
        <w:rPr>
          <w:rFonts w:ascii="Times New Roman" w:hAnsi="Times New Roman" w:cs="Times New Roman"/>
          <w:sz w:val="22"/>
          <w:szCs w:val="22"/>
        </w:rPr>
        <w:t>__________________</w:t>
      </w:r>
      <w:r w:rsidR="00717E6D">
        <w:rPr>
          <w:rFonts w:ascii="Times New Roman" w:hAnsi="Times New Roman" w:cs="Times New Roman"/>
          <w:sz w:val="22"/>
          <w:szCs w:val="22"/>
        </w:rPr>
        <w:t>.</w:t>
      </w:r>
    </w:p>
    <w:p w:rsidR="00CD20BD" w:rsidRPr="00020F46" w:rsidRDefault="00CD20BD" w:rsidP="00E96344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CD20BD" w:rsidRPr="00020F46" w:rsidRDefault="00CD20BD" w:rsidP="00E96344">
      <w:pPr>
        <w:pStyle w:val="4"/>
        <w:tabs>
          <w:tab w:val="left" w:pos="4080"/>
        </w:tabs>
        <w:spacing w:line="276" w:lineRule="auto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CD20BD" w:rsidRPr="00020F46" w:rsidRDefault="00CD20BD" w:rsidP="00E96344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CD20BD" w:rsidRPr="00020F46" w:rsidRDefault="00CD20BD" w:rsidP="00E96344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D20BD" w:rsidRDefault="00CD20BD" w:rsidP="00E9634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 xml:space="preserve">Стоимость имущества </w:t>
      </w:r>
      <w:r w:rsidR="0029025C">
        <w:rPr>
          <w:rFonts w:ascii="Times New Roman" w:hAnsi="Times New Roman"/>
        </w:rPr>
        <w:t xml:space="preserve">составляет </w:t>
      </w:r>
      <w:r w:rsidR="00756103">
        <w:rPr>
          <w:rFonts w:ascii="Times New Roman" w:hAnsi="Times New Roman"/>
        </w:rPr>
        <w:t>___________________</w:t>
      </w:r>
      <w:r w:rsidRPr="00020F46">
        <w:rPr>
          <w:rFonts w:ascii="Times New Roman" w:hAnsi="Times New Roman"/>
        </w:rPr>
        <w:t>(</w:t>
      </w:r>
      <w:r w:rsidR="00756103">
        <w:rPr>
          <w:rFonts w:ascii="Times New Roman" w:hAnsi="Times New Roman"/>
        </w:rPr>
        <w:t>________________</w:t>
      </w:r>
      <w:r w:rsidR="009D0D8C">
        <w:rPr>
          <w:rFonts w:ascii="Times New Roman" w:hAnsi="Times New Roman"/>
        </w:rPr>
        <w:t>)</w:t>
      </w:r>
      <w:r w:rsidRPr="00020F46">
        <w:rPr>
          <w:rFonts w:ascii="Times New Roman" w:hAnsi="Times New Roman"/>
        </w:rPr>
        <w:t xml:space="preserve"> рублей.</w:t>
      </w:r>
    </w:p>
    <w:p w:rsidR="00CD20BD" w:rsidRDefault="00CD20BD" w:rsidP="00E9634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Оплата за имущество производится Покупателем посредством пер</w:t>
      </w:r>
      <w:r>
        <w:rPr>
          <w:rFonts w:ascii="Times New Roman" w:hAnsi="Times New Roman"/>
        </w:rPr>
        <w:t xml:space="preserve">ечисления денежных средств на </w:t>
      </w:r>
      <w:r w:rsidRPr="00020F46">
        <w:rPr>
          <w:rFonts w:ascii="Times New Roman" w:hAnsi="Times New Roman"/>
        </w:rPr>
        <w:t>банковский счет Продавца в течение 30 (тридцати) календарных дней с даты подписания настоящего договора.</w:t>
      </w:r>
    </w:p>
    <w:p w:rsidR="00CD20BD" w:rsidRDefault="00CD20BD" w:rsidP="00E9634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</w:t>
      </w:r>
      <w:r>
        <w:rPr>
          <w:rFonts w:ascii="Times New Roman" w:hAnsi="Times New Roman"/>
        </w:rPr>
        <w:t>ачисления денежных средств на</w:t>
      </w:r>
      <w:r w:rsidRPr="00020F46">
        <w:rPr>
          <w:rFonts w:ascii="Times New Roman" w:hAnsi="Times New Roman"/>
        </w:rPr>
        <w:t xml:space="preserve"> банковский счет Продавца.</w:t>
      </w:r>
    </w:p>
    <w:p w:rsidR="00CD20BD" w:rsidRPr="00020F46" w:rsidRDefault="00CD20BD" w:rsidP="00C20825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CD20BD" w:rsidRPr="00020F46" w:rsidRDefault="00CD20BD" w:rsidP="00020F46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t>Передача имущества, обязанности сторон.</w:t>
      </w:r>
    </w:p>
    <w:p w:rsidR="00CD20BD" w:rsidRPr="00020F46" w:rsidRDefault="00CD20BD" w:rsidP="00020F46">
      <w:pPr>
        <w:pStyle w:val="11"/>
        <w:spacing w:line="276" w:lineRule="auto"/>
        <w:ind w:left="360"/>
        <w:contextualSpacing/>
        <w:rPr>
          <w:b/>
          <w:sz w:val="22"/>
          <w:szCs w:val="22"/>
        </w:rPr>
      </w:pP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CD20BD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a4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CD20BD" w:rsidRPr="00020F46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lastRenderedPageBreak/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020F46">
        <w:rPr>
          <w:rFonts w:ascii="Times New Roman" w:hAnsi="Times New Roman" w:cs="Times New Roman"/>
          <w:sz w:val="22"/>
          <w:szCs w:val="22"/>
        </w:rPr>
        <w:t xml:space="preserve"> экземплярах, </w:t>
      </w:r>
      <w:r>
        <w:rPr>
          <w:rFonts w:ascii="Times New Roman" w:hAnsi="Times New Roman" w:cs="Times New Roman"/>
          <w:sz w:val="22"/>
          <w:szCs w:val="22"/>
        </w:rPr>
        <w:t>по одному экземпляру для каждой из сторон</w:t>
      </w:r>
      <w:r w:rsidRPr="00020F46">
        <w:rPr>
          <w:rFonts w:ascii="Times New Roman" w:hAnsi="Times New Roman" w:cs="Times New Roman"/>
          <w:sz w:val="22"/>
          <w:szCs w:val="22"/>
        </w:rPr>
        <w:t>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</w:t>
      </w:r>
      <w:r w:rsidR="00E96344">
        <w:rPr>
          <w:rFonts w:ascii="Times New Roman" w:hAnsi="Times New Roman" w:cs="Times New Roman"/>
          <w:sz w:val="22"/>
          <w:szCs w:val="22"/>
        </w:rPr>
        <w:t>,</w:t>
      </w:r>
      <w:r w:rsidRPr="00020F46">
        <w:rPr>
          <w:rFonts w:ascii="Times New Roman" w:hAnsi="Times New Roman" w:cs="Times New Roman"/>
          <w:sz w:val="22"/>
          <w:szCs w:val="22"/>
        </w:rPr>
        <w:t xml:space="preserve">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CD20BD" w:rsidRPr="00020F46" w:rsidRDefault="00CD20BD" w:rsidP="00E96344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CD20BD" w:rsidRPr="00020F46" w:rsidRDefault="00CD20BD" w:rsidP="00E96344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D20BD" w:rsidRPr="00020F46" w:rsidRDefault="00CD20BD" w:rsidP="00E96344">
      <w:pPr>
        <w:pStyle w:val="a6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CD20BD" w:rsidRPr="00020F46" w:rsidRDefault="00CD20BD" w:rsidP="00E96344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E96344" w:rsidRPr="001E60FB" w:rsidRDefault="00E96344" w:rsidP="00E9634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1E60FB">
        <w:rPr>
          <w:rFonts w:ascii="Times New Roman" w:hAnsi="Times New Roman"/>
          <w:b/>
        </w:rPr>
        <w:t xml:space="preserve">Продавец: Общество с ограниченной ответственностью «Судоходная компания Гудзон» </w:t>
      </w:r>
    </w:p>
    <w:p w:rsidR="00E96344" w:rsidRPr="001E60FB" w:rsidRDefault="00E96344" w:rsidP="00E96344">
      <w:pPr>
        <w:spacing w:after="0"/>
        <w:contextualSpacing/>
        <w:rPr>
          <w:rFonts w:ascii="Times New Roman" w:hAnsi="Times New Roman"/>
        </w:rPr>
      </w:pPr>
      <w:r w:rsidRPr="001E60FB">
        <w:rPr>
          <w:rFonts w:ascii="Times New Roman" w:hAnsi="Times New Roman"/>
        </w:rPr>
        <w:t xml:space="preserve">690091, Россия, Приморский край, г. Владивосток, ул. Тигровая, д. 20-а </w:t>
      </w:r>
    </w:p>
    <w:p w:rsidR="00E96344" w:rsidRPr="001E60FB" w:rsidRDefault="00E96344" w:rsidP="00E9634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E60FB">
        <w:rPr>
          <w:rFonts w:ascii="Times New Roman" w:hAnsi="Times New Roman" w:cs="Times New Roman"/>
          <w:sz w:val="22"/>
          <w:szCs w:val="22"/>
        </w:rPr>
        <w:t xml:space="preserve">ИНН/КПП </w:t>
      </w:r>
      <w:r w:rsidRPr="001E60FB">
        <w:rPr>
          <w:rFonts w:ascii="Times New Roman" w:hAnsi="Times New Roman" w:cs="Times New Roman"/>
          <w:color w:val="000000"/>
          <w:sz w:val="22"/>
          <w:szCs w:val="22"/>
        </w:rPr>
        <w:t>2538145039</w:t>
      </w:r>
      <w:r w:rsidRPr="001E60FB">
        <w:rPr>
          <w:rFonts w:ascii="Times New Roman" w:hAnsi="Times New Roman" w:cs="Times New Roman"/>
          <w:sz w:val="22"/>
          <w:szCs w:val="22"/>
        </w:rPr>
        <w:t xml:space="preserve">/254001001, </w:t>
      </w:r>
    </w:p>
    <w:p w:rsidR="00E96344" w:rsidRPr="001E60FB" w:rsidRDefault="00E96344" w:rsidP="00E9634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E60FB">
        <w:rPr>
          <w:rFonts w:ascii="Times New Roman" w:hAnsi="Times New Roman" w:cs="Times New Roman"/>
          <w:sz w:val="22"/>
          <w:szCs w:val="22"/>
        </w:rPr>
        <w:t>Счет №40702810950000013343 в Дальневосточном банке ПАО «Сбербанк России»</w:t>
      </w:r>
    </w:p>
    <w:p w:rsidR="00E96344" w:rsidRPr="001E60FB" w:rsidRDefault="00E96344" w:rsidP="00E9634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E60FB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E96344" w:rsidRPr="001E60FB" w:rsidRDefault="00E96344" w:rsidP="00E96344">
      <w:pPr>
        <w:spacing w:after="0"/>
        <w:contextualSpacing/>
        <w:rPr>
          <w:rFonts w:ascii="Times New Roman" w:hAnsi="Times New Roman"/>
        </w:rPr>
      </w:pPr>
      <w:r w:rsidRPr="001E60FB">
        <w:rPr>
          <w:rFonts w:ascii="Times New Roman" w:hAnsi="Times New Roman"/>
        </w:rPr>
        <w:t>БИК 040813608</w:t>
      </w:r>
    </w:p>
    <w:p w:rsidR="00E96344" w:rsidRPr="001E60FB" w:rsidRDefault="00E96344" w:rsidP="00E96344">
      <w:pPr>
        <w:spacing w:after="0"/>
        <w:contextualSpacing/>
        <w:rPr>
          <w:rFonts w:ascii="Times New Roman" w:hAnsi="Times New Roman"/>
        </w:rPr>
      </w:pPr>
    </w:p>
    <w:p w:rsidR="00CD20BD" w:rsidRPr="00C47165" w:rsidRDefault="00E96344" w:rsidP="00E9634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1E60FB">
        <w:rPr>
          <w:rFonts w:ascii="Times New Roman" w:hAnsi="Times New Roman"/>
        </w:rPr>
        <w:t>Конкурсный управляющий</w:t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</w:r>
      <w:r w:rsidRPr="001E60FB">
        <w:rPr>
          <w:rFonts w:ascii="Times New Roman" w:hAnsi="Times New Roman"/>
        </w:rPr>
        <w:tab/>
        <w:t>Д.Е. Полонский</w:t>
      </w:r>
    </w:p>
    <w:p w:rsidR="00CD20BD" w:rsidRPr="00C47165" w:rsidRDefault="00CD20BD" w:rsidP="00E96344">
      <w:pPr>
        <w:spacing w:after="0"/>
        <w:contextualSpacing/>
        <w:rPr>
          <w:rFonts w:ascii="Times New Roman" w:hAnsi="Times New Roman"/>
        </w:rPr>
      </w:pPr>
    </w:p>
    <w:p w:rsidR="00CD20BD" w:rsidRDefault="00CD20BD" w:rsidP="00E96344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756103" w:rsidRPr="00C47165" w:rsidRDefault="00CD20BD" w:rsidP="00756103">
      <w:pPr>
        <w:pStyle w:val="a6"/>
        <w:spacing w:before="0" w:after="0" w:line="276" w:lineRule="auto"/>
        <w:contextualSpacing/>
        <w:jc w:val="both"/>
        <w:rPr>
          <w:rFonts w:ascii="Times New Roman" w:hAnsi="Times New Roman"/>
        </w:rPr>
      </w:pPr>
      <w:r w:rsidRPr="00C47165">
        <w:rPr>
          <w:rFonts w:ascii="Times New Roman" w:hAnsi="Times New Roman" w:cs="Times New Roman"/>
          <w:sz w:val="22"/>
          <w:szCs w:val="22"/>
        </w:rPr>
        <w:t xml:space="preserve">Покупатель: </w:t>
      </w:r>
      <w:bookmarkStart w:id="0" w:name="_GoBack"/>
      <w:bookmarkEnd w:id="0"/>
    </w:p>
    <w:p w:rsidR="00717E6D" w:rsidRPr="00C47165" w:rsidRDefault="00717E6D" w:rsidP="00020F46">
      <w:pPr>
        <w:contextualSpacing/>
        <w:rPr>
          <w:rFonts w:ascii="Times New Roman" w:hAnsi="Times New Roman"/>
        </w:rPr>
      </w:pPr>
    </w:p>
    <w:sectPr w:rsidR="00717E6D" w:rsidRPr="00C47165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AE"/>
    <w:rsid w:val="00020F46"/>
    <w:rsid w:val="000F215C"/>
    <w:rsid w:val="001A3E7F"/>
    <w:rsid w:val="00240B96"/>
    <w:rsid w:val="0029025C"/>
    <w:rsid w:val="002B5809"/>
    <w:rsid w:val="002C2B03"/>
    <w:rsid w:val="0037589E"/>
    <w:rsid w:val="00386187"/>
    <w:rsid w:val="003D7AF1"/>
    <w:rsid w:val="00462E03"/>
    <w:rsid w:val="00485ACC"/>
    <w:rsid w:val="004B54A0"/>
    <w:rsid w:val="0053547E"/>
    <w:rsid w:val="005708F5"/>
    <w:rsid w:val="005C3C3E"/>
    <w:rsid w:val="0062601D"/>
    <w:rsid w:val="00643C41"/>
    <w:rsid w:val="006B079A"/>
    <w:rsid w:val="006D506E"/>
    <w:rsid w:val="006E3C72"/>
    <w:rsid w:val="006F5C6B"/>
    <w:rsid w:val="00717E6D"/>
    <w:rsid w:val="00756103"/>
    <w:rsid w:val="00814AF8"/>
    <w:rsid w:val="008F0BAE"/>
    <w:rsid w:val="00923A64"/>
    <w:rsid w:val="00944DE1"/>
    <w:rsid w:val="0097420E"/>
    <w:rsid w:val="009D0D8C"/>
    <w:rsid w:val="00BC7354"/>
    <w:rsid w:val="00C131E9"/>
    <w:rsid w:val="00C20825"/>
    <w:rsid w:val="00C47165"/>
    <w:rsid w:val="00C636FD"/>
    <w:rsid w:val="00C65350"/>
    <w:rsid w:val="00CD20BD"/>
    <w:rsid w:val="00CF2F5F"/>
    <w:rsid w:val="00D259BF"/>
    <w:rsid w:val="00D315CA"/>
    <w:rsid w:val="00D6746F"/>
    <w:rsid w:val="00D75E47"/>
    <w:rsid w:val="00D7699A"/>
    <w:rsid w:val="00D87ED7"/>
    <w:rsid w:val="00E221D1"/>
    <w:rsid w:val="00E515E3"/>
    <w:rsid w:val="00E872F1"/>
    <w:rsid w:val="00E96344"/>
    <w:rsid w:val="00EF0C2D"/>
    <w:rsid w:val="00F32661"/>
    <w:rsid w:val="00F54399"/>
    <w:rsid w:val="00F73443"/>
    <w:rsid w:val="00F77DDD"/>
    <w:rsid w:val="00FA5559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87ABE3-E67E-4630-AEC4-A433201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  <w:style w:type="character" w:customStyle="1" w:styleId="apple-style-span">
    <w:name w:val="apple-style-span"/>
    <w:uiPriority w:val="99"/>
    <w:rsid w:val="0048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Andrei</cp:lastModifiedBy>
  <cp:revision>2</cp:revision>
  <cp:lastPrinted>2021-09-06T06:03:00Z</cp:lastPrinted>
  <dcterms:created xsi:type="dcterms:W3CDTF">2023-11-17T02:19:00Z</dcterms:created>
  <dcterms:modified xsi:type="dcterms:W3CDTF">2023-11-17T02:19:00Z</dcterms:modified>
</cp:coreProperties>
</file>