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5963" w14:textId="4EFBDA02" w:rsidR="00786C19" w:rsidRDefault="000F4DCF" w:rsidP="000F4D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9A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659A0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7659A0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7659A0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7659A0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7659A0">
        <w:rPr>
          <w:rFonts w:ascii="Times New Roman" w:eastAsia="Calibri" w:hAnsi="Times New Roman" w:cs="Times New Roman"/>
          <w:b/>
          <w:bCs/>
          <w:noProof/>
          <w:kern w:val="1"/>
          <w:sz w:val="24"/>
          <w:szCs w:val="24"/>
          <w:lang w:eastAsia="ar-SA"/>
        </w:rPr>
        <w:t>Акционерное общество «Военно-Промышленный Банк» (Банк «ВПБ» (АО))</w:t>
      </w:r>
      <w:r w:rsidRPr="007659A0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115477, г. Москва, ул. Кантемировская, д. 59А, ОГРН 1037700098215, ИНН 7708009162, КПП 772401001, конкурсным управляющим (ликвидатором) которого на основании решения Арбитражного суда г. Москвы от 12 декабря 2016 года по делу №А40-200773/2016-66-286 является</w:t>
      </w:r>
      <w:r w:rsidR="00D87E2D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Pr="007659A0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4),</w:t>
      </w:r>
      <w:r w:rsidR="000D3BBC" w:rsidRPr="007659A0">
        <w:rPr>
          <w:rFonts w:ascii="Times New Roman" w:hAnsi="Times New Roman" w:cs="Times New Roman"/>
          <w:sz w:val="24"/>
          <w:szCs w:val="24"/>
          <w:lang w:eastAsia="ru-RU"/>
        </w:rPr>
        <w:t xml:space="preserve"> сообщает </w:t>
      </w:r>
      <w:r w:rsidR="000D3BBC" w:rsidRPr="007659A0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</w:t>
      </w:r>
      <w:r w:rsidR="000D3BBC" w:rsidRPr="007659A0">
        <w:rPr>
          <w:rFonts w:ascii="Times New Roman" w:hAnsi="Times New Roman" w:cs="Times New Roman"/>
          <w:sz w:val="24"/>
          <w:szCs w:val="24"/>
        </w:rPr>
        <w:t xml:space="preserve"> в сообщение </w:t>
      </w:r>
      <w:r w:rsidR="00D87E2D" w:rsidRPr="00D87E2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87E2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F4DCF">
        <w:rPr>
          <w:rFonts w:ascii="Times New Roman" w:hAnsi="Times New Roman" w:cs="Times New Roman"/>
          <w:b/>
          <w:bCs/>
          <w:sz w:val="24"/>
          <w:szCs w:val="24"/>
        </w:rPr>
        <w:t>030228577</w:t>
      </w:r>
      <w:r w:rsidR="000D3BBC" w:rsidRPr="007659A0">
        <w:rPr>
          <w:rFonts w:ascii="Times New Roman" w:hAnsi="Times New Roman" w:cs="Times New Roman"/>
          <w:sz w:val="24"/>
          <w:szCs w:val="24"/>
        </w:rPr>
        <w:t xml:space="preserve"> в газете АО «Коммерсантъ» </w:t>
      </w:r>
      <w:r w:rsidRPr="000F4DCF">
        <w:rPr>
          <w:rFonts w:ascii="Times New Roman" w:hAnsi="Times New Roman" w:cs="Times New Roman"/>
          <w:sz w:val="24"/>
          <w:szCs w:val="24"/>
        </w:rPr>
        <w:t>№152(7597) от 19.08.2023</w:t>
      </w:r>
      <w:r w:rsidR="00786C19">
        <w:rPr>
          <w:rFonts w:ascii="Times New Roman" w:hAnsi="Times New Roman" w:cs="Times New Roman"/>
          <w:color w:val="000000"/>
          <w:sz w:val="24"/>
          <w:szCs w:val="24"/>
        </w:rPr>
        <w:t>, а именно об отмене торгов по следующ</w:t>
      </w:r>
      <w:r w:rsidR="00D87E2D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="00786C19">
        <w:rPr>
          <w:rFonts w:ascii="Times New Roman" w:hAnsi="Times New Roman" w:cs="Times New Roman"/>
          <w:color w:val="000000"/>
          <w:sz w:val="24"/>
          <w:szCs w:val="24"/>
        </w:rPr>
        <w:t xml:space="preserve"> лот</w:t>
      </w:r>
      <w:r w:rsidR="00D87E2D">
        <w:rPr>
          <w:rFonts w:ascii="Times New Roman" w:hAnsi="Times New Roman" w:cs="Times New Roman"/>
          <w:color w:val="000000"/>
          <w:sz w:val="24"/>
          <w:szCs w:val="24"/>
        </w:rPr>
        <w:t>ам в связи с и</w:t>
      </w:r>
      <w:r w:rsidR="00D87E2D" w:rsidRPr="00D87E2D">
        <w:rPr>
          <w:rFonts w:ascii="Times New Roman" w:hAnsi="Times New Roman" w:cs="Times New Roman"/>
          <w:color w:val="000000"/>
          <w:sz w:val="24"/>
          <w:szCs w:val="24"/>
        </w:rPr>
        <w:t>сключение</w:t>
      </w:r>
      <w:r w:rsidR="00D87E2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87E2D" w:rsidRPr="00D87E2D">
        <w:rPr>
          <w:rFonts w:ascii="Times New Roman" w:hAnsi="Times New Roman" w:cs="Times New Roman"/>
          <w:color w:val="000000"/>
          <w:sz w:val="24"/>
          <w:szCs w:val="24"/>
        </w:rPr>
        <w:t xml:space="preserve"> из ЕГРЮЛ</w:t>
      </w:r>
      <w:r w:rsidR="00786C1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0C58737" w14:textId="204FB229" w:rsidR="00786C19" w:rsidRDefault="00D87E2D" w:rsidP="000F4D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</w:t>
      </w:r>
      <w:r w:rsidRPr="00D87E2D">
        <w:rPr>
          <w:rFonts w:ascii="Times New Roman" w:hAnsi="Times New Roman" w:cs="Times New Roman"/>
          <w:sz w:val="24"/>
          <w:szCs w:val="24"/>
        </w:rPr>
        <w:t xml:space="preserve">от 2 - </w:t>
      </w:r>
      <w:r w:rsidRPr="00D87E2D">
        <w:rPr>
          <w:rFonts w:ascii="Times New Roman" w:hAnsi="Times New Roman" w:cs="Times New Roman"/>
          <w:sz w:val="24"/>
          <w:szCs w:val="24"/>
        </w:rPr>
        <w:t>ООО «Тендер», ИНН 7706782916, К-1193/2015 от 27.11.2015, КЛВ-1330/2014 от 26.11.2014, решение АС г. Москвы от 12.10.2017 по делу А40-123190/2017 (283 621 499,81 руб.)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FC2C00" w14:textId="5BC0069C" w:rsidR="00D87E2D" w:rsidRPr="000A4579" w:rsidRDefault="00D87E2D" w:rsidP="000F4D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A4579">
        <w:rPr>
          <w:rFonts w:ascii="Times New Roman" w:hAnsi="Times New Roman" w:cs="Times New Roman"/>
          <w:color w:val="000000"/>
          <w:sz w:val="24"/>
          <w:szCs w:val="24"/>
        </w:rPr>
        <w:t xml:space="preserve">лот 7 - </w:t>
      </w:r>
      <w:r w:rsidRPr="000A4579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Pr="000A4579">
        <w:rPr>
          <w:rFonts w:ascii="Times New Roman" w:hAnsi="Times New Roman" w:cs="Times New Roman"/>
          <w:color w:val="000000"/>
          <w:sz w:val="24"/>
          <w:szCs w:val="24"/>
        </w:rPr>
        <w:t>ЦентрТорг</w:t>
      </w:r>
      <w:proofErr w:type="spellEnd"/>
      <w:r w:rsidRPr="000A4579">
        <w:rPr>
          <w:rFonts w:ascii="Times New Roman" w:hAnsi="Times New Roman" w:cs="Times New Roman"/>
          <w:color w:val="000000"/>
          <w:sz w:val="24"/>
          <w:szCs w:val="24"/>
        </w:rPr>
        <w:t>», ИНН 7743862736, КЛВ-1132/2016 от 15.08.2016, решение АС г. Москвы от 28.09.2017 по делу А40-110295/2017 (928 971 707,98 руб.)</w:t>
      </w:r>
    </w:p>
    <w:p w14:paraId="312EC858" w14:textId="77777777" w:rsidR="00786C19" w:rsidRPr="000A4579" w:rsidRDefault="00786C19" w:rsidP="000F4D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1F9CB0" w14:textId="5FD992BA" w:rsidR="00A0415B" w:rsidRPr="000A4579" w:rsidRDefault="00A0415B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DB3DFD" w14:textId="77777777" w:rsidR="000F4DCF" w:rsidRPr="000A4579" w:rsidRDefault="000F4DCF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C5B8B0" w14:textId="465C4CFB" w:rsidR="000F4DCF" w:rsidRPr="000F4DCF" w:rsidRDefault="000F4DCF" w:rsidP="000F4DCF">
      <w:pPr>
        <w:shd w:val="clear" w:color="auto" w:fill="FFFFFF"/>
        <w:spacing w:line="300" w:lineRule="atLeast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0F4DCF">
        <w:rPr>
          <w:rFonts w:ascii="Times New Roman" w:hAnsi="Times New Roman" w:cs="Times New Roman"/>
          <w:sz w:val="24"/>
          <w:szCs w:val="24"/>
        </w:rPr>
        <w:t> </w:t>
      </w:r>
    </w:p>
    <w:p w14:paraId="74EB378B" w14:textId="77777777" w:rsidR="000F4DCF" w:rsidRPr="000F4DCF" w:rsidRDefault="000F4DCF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F4DCF" w:rsidRPr="000F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5A"/>
    <w:rsid w:val="0001189F"/>
    <w:rsid w:val="00086E5A"/>
    <w:rsid w:val="000A4579"/>
    <w:rsid w:val="000D3BBC"/>
    <w:rsid w:val="000F4DCF"/>
    <w:rsid w:val="00165B2D"/>
    <w:rsid w:val="00183683"/>
    <w:rsid w:val="0021235D"/>
    <w:rsid w:val="00260228"/>
    <w:rsid w:val="002A2506"/>
    <w:rsid w:val="002E4206"/>
    <w:rsid w:val="00321709"/>
    <w:rsid w:val="003D44E3"/>
    <w:rsid w:val="003F4D88"/>
    <w:rsid w:val="005E79DA"/>
    <w:rsid w:val="007659A0"/>
    <w:rsid w:val="00786C19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BC2AA7"/>
    <w:rsid w:val="00CA3C3B"/>
    <w:rsid w:val="00D87E2D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DC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4DC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F4D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4D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0F4DCF"/>
    <w:rPr>
      <w:color w:val="0000FF"/>
      <w:u w:val="single"/>
    </w:rPr>
  </w:style>
  <w:style w:type="character" w:customStyle="1" w:styleId="search-sbkprint-text">
    <w:name w:val="search-sbk__print-text"/>
    <w:basedOn w:val="a0"/>
    <w:rsid w:val="000F4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7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32</cp:revision>
  <cp:lastPrinted>2016-10-26T09:10:00Z</cp:lastPrinted>
  <dcterms:created xsi:type="dcterms:W3CDTF">2016-07-28T13:17:00Z</dcterms:created>
  <dcterms:modified xsi:type="dcterms:W3CDTF">2023-10-31T09:52:00Z</dcterms:modified>
</cp:coreProperties>
</file>