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5CA64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43F24B0D" w14:textId="77777777" w:rsidR="00FC7902" w:rsidRPr="0047140F" w:rsidRDefault="00FC7902" w:rsidP="00FC7902">
      <w:pPr>
        <w:jc w:val="both"/>
      </w:pPr>
    </w:p>
    <w:p w14:paraId="4135FAB4" w14:textId="77777777" w:rsidR="00FC7902" w:rsidRPr="0047140F" w:rsidRDefault="00FC7902" w:rsidP="00FC7902">
      <w:pPr>
        <w:jc w:val="both"/>
      </w:pPr>
    </w:p>
    <w:p w14:paraId="4EDFA215" w14:textId="69922B12" w:rsidR="00FC7902" w:rsidRDefault="009A686A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Pr="001474A2">
        <w:t xml:space="preserve">осударственная корпорация «Агентство по страхованию вкладов» (109240, г. Москва, ул. Высоцкого, д. 4, электронная почта: etorgi@asv.org.ru), </w:t>
      </w:r>
      <w:r w:rsidRPr="0057697C">
        <w:rPr>
          <w:noProof/>
          <w:color w:val="000000"/>
        </w:rPr>
        <w:t>являющаяся на основании решения Арбитражного суда г. Москвы от 23 августа 2021 г. по делу № А40-127548/2021 конкурсным управляющим (ликвидатором) Коммерческим Банком «ИНТЕРПРОМБАНК» (акционерное общество) (АО КБ «ИНТЕРПРОМБАНК», адрес регистрации: 119019, г. Москва, Гоголевский б-р, дом 9, стр. 1, ИНН 7704132246, ОГРН 1027739033013)</w:t>
      </w:r>
      <w:r w:rsidRPr="0057697C">
        <w:rPr>
          <w:color w:val="000000"/>
        </w:rPr>
        <w:t xml:space="preserve"> (далее – </w:t>
      </w:r>
      <w:r w:rsidRPr="0057697C">
        <w:rPr>
          <w:noProof/>
          <w:color w:val="000000"/>
        </w:rPr>
        <w:t>финансовая</w:t>
      </w:r>
      <w:r w:rsidRPr="0057697C">
        <w:rPr>
          <w:color w:val="000000"/>
        </w:rPr>
        <w:t xml:space="preserve">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финансовой</w:t>
      </w:r>
      <w:r>
        <w:fldChar w:fldCharType="end"/>
      </w:r>
      <w:r w:rsidR="00FC7902" w:rsidRPr="0047140F">
        <w:t xml:space="preserve"> организации (</w:t>
      </w:r>
      <w:r w:rsidRPr="001474A2">
        <w:t xml:space="preserve">сообщение </w:t>
      </w:r>
      <w:r>
        <w:fldChar w:fldCharType="begin">
          <w:ffData>
            <w:name w:val=""/>
            <w:enabled/>
            <w:calcOnExit w:val="0"/>
            <w:textInput>
              <w:default w:val="77034328967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77034328967</w:t>
      </w:r>
      <w:r>
        <w:fldChar w:fldCharType="end"/>
      </w:r>
      <w:r w:rsidRPr="001474A2">
        <w:t xml:space="preserve"> в газете </w:t>
      </w:r>
      <w:r w:rsidRPr="001474A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474A2">
        <w:instrText xml:space="preserve"> FORMTEXT </w:instrText>
      </w:r>
      <w:r w:rsidRPr="001474A2">
        <w:fldChar w:fldCharType="separate"/>
      </w:r>
      <w:r w:rsidRPr="001474A2">
        <w:rPr>
          <w:noProof/>
        </w:rPr>
        <w:t>«Коммерсантъ»</w:t>
      </w:r>
      <w:r w:rsidRPr="001474A2">
        <w:fldChar w:fldCharType="end"/>
      </w:r>
      <w:r w:rsidRPr="001474A2">
        <w:t xml:space="preserve"> от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26 августа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26 августа 2023 г.</w:t>
      </w:r>
      <w:r>
        <w:fldChar w:fldCharType="end"/>
      </w:r>
      <w:r w:rsidRPr="001474A2">
        <w:t xml:space="preserve"> № </w:t>
      </w:r>
      <w:r>
        <w:fldChar w:fldCharType="begin">
          <w:ffData>
            <w:name w:val=""/>
            <w:enabled/>
            <w:calcOnExit w:val="0"/>
            <w:textInput>
              <w:default w:val="157 (7602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157 (7602)</w:t>
      </w:r>
      <w:r>
        <w:fldChar w:fldCharType="end"/>
      </w:r>
      <w:r>
        <w:t xml:space="preserve">), </w:t>
      </w:r>
      <w:r w:rsidR="00FC7902" w:rsidRPr="0047140F">
        <w:t>проведенных в период</w:t>
      </w:r>
      <w:r w:rsidR="00FC7902">
        <w:t xml:space="preserve"> </w:t>
      </w:r>
      <w:r w:rsidRPr="0057697C">
        <w:rPr>
          <w:noProof/>
          <w:color w:val="000000"/>
        </w:rPr>
        <w:t>с 4 октября 2023 г.</w:t>
      </w:r>
      <w:r>
        <w:t xml:space="preserve"> по </w:t>
      </w:r>
      <w:r w:rsidRPr="0057697C">
        <w:rPr>
          <w:noProof/>
          <w:color w:val="000000"/>
        </w:rPr>
        <w:t>14 ноября 2023 г</w:t>
      </w:r>
      <w:r>
        <w:rPr>
          <w:noProof/>
          <w:color w:val="000000"/>
        </w:rPr>
        <w:t xml:space="preserve">., </w:t>
      </w:r>
      <w:r w:rsidR="00FC7902" w:rsidRPr="0047140F">
        <w:t>заключе</w:t>
      </w:r>
      <w: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н</w:t>
      </w:r>
      <w:r>
        <w:fldChar w:fldCharType="end"/>
      </w:r>
      <w:r w:rsidR="00FC7902" w:rsidRPr="0047140F">
        <w:rPr>
          <w:color w:val="000000"/>
        </w:rPr>
        <w:t xml:space="preserve"> следующи</w:t>
      </w:r>
      <w:r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й</w:t>
      </w:r>
      <w:r>
        <w:fldChar w:fldCharType="end"/>
      </w:r>
      <w:r w:rsidR="00FC7902" w:rsidRPr="0047140F">
        <w:rPr>
          <w:color w:val="000000"/>
        </w:rPr>
        <w:t xml:space="preserve"> догово</w:t>
      </w:r>
      <w:r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р</w:t>
      </w:r>
      <w:r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4375FBBA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9DF89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36E177C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02BD6551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47B3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58B07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A686A" w:rsidRPr="001F4360" w14:paraId="4BB32331" w14:textId="77777777" w:rsidTr="009A686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6E138" w14:textId="1A9977BA" w:rsidR="009A686A" w:rsidRPr="009A686A" w:rsidRDefault="009A686A" w:rsidP="009A68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8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A3AE23B" w14:textId="76E914AD" w:rsidR="009A686A" w:rsidRPr="009A686A" w:rsidRDefault="009A686A" w:rsidP="009A68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86A">
              <w:rPr>
                <w:rFonts w:ascii="Times New Roman" w:hAnsi="Times New Roman" w:cs="Times New Roman"/>
                <w:sz w:val="24"/>
                <w:szCs w:val="24"/>
              </w:rPr>
              <w:t>2023-12308/131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005D6D0" w14:textId="196B10D3" w:rsidR="009A686A" w:rsidRPr="009A686A" w:rsidRDefault="009A686A" w:rsidP="009A68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86A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EBA30" w14:textId="7EBE3794" w:rsidR="009A686A" w:rsidRPr="009A686A" w:rsidRDefault="009A686A" w:rsidP="009A68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86A">
              <w:rPr>
                <w:rFonts w:ascii="Times New Roman" w:hAnsi="Times New Roman" w:cs="Times New Roman"/>
                <w:sz w:val="24"/>
                <w:szCs w:val="24"/>
              </w:rPr>
              <w:t>27 370 990,00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98800" w14:textId="1C7C9A2D" w:rsidR="009A686A" w:rsidRPr="009A686A" w:rsidRDefault="009A686A" w:rsidP="009A686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A686A">
              <w:rPr>
                <w:rFonts w:ascii="Times New Roman" w:hAnsi="Times New Roman" w:cs="Times New Roman"/>
                <w:sz w:val="24"/>
                <w:szCs w:val="24"/>
              </w:rPr>
              <w:t>Тырин</w:t>
            </w:r>
            <w:proofErr w:type="spellEnd"/>
            <w:r w:rsidRPr="009A686A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</w:tr>
    </w:tbl>
    <w:p w14:paraId="3259FBAC" w14:textId="77777777" w:rsidR="00FC7902" w:rsidRDefault="00FC7902" w:rsidP="00FC7902">
      <w:pPr>
        <w:jc w:val="both"/>
      </w:pPr>
    </w:p>
    <w:p w14:paraId="4118CC67" w14:textId="77777777" w:rsidR="00FC7902" w:rsidRDefault="00FC7902" w:rsidP="00FC7902">
      <w:pPr>
        <w:jc w:val="both"/>
      </w:pPr>
    </w:p>
    <w:p w14:paraId="6F6659DE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626A9"/>
    <w:rsid w:val="009A18D8"/>
    <w:rsid w:val="009A6677"/>
    <w:rsid w:val="009A686A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6609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2017-09-06T13:05:00Z</cp:lastPrinted>
  <dcterms:created xsi:type="dcterms:W3CDTF">2023-11-21T14:36:00Z</dcterms:created>
  <dcterms:modified xsi:type="dcterms:W3CDTF">2023-11-21T14:36:00Z</dcterms:modified>
</cp:coreProperties>
</file>