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DD63217" w:rsidR="00777765" w:rsidRPr="00991A99" w:rsidRDefault="000A1A2F" w:rsidP="00607DC4">
      <w:pPr>
        <w:spacing w:after="0" w:line="240" w:lineRule="auto"/>
        <w:ind w:firstLine="567"/>
        <w:jc w:val="both"/>
      </w:pPr>
      <w:r w:rsidRPr="00991A9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91A9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91A9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991A99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91A99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991A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991A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991A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Pr="00991A99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991A99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991A99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государственная корпорация «Агентство по страхованию вкладов» (109240, г. Москва, ул. Высоцкого, д. 4)</w:t>
      </w:r>
      <w:r w:rsidR="00F00D1A" w:rsidRPr="00991A99">
        <w:t xml:space="preserve"> </w:t>
      </w:r>
      <w:r w:rsidR="00777765" w:rsidRPr="00991A9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991A9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991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991A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991A99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A9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7D4C94D6" w:rsidR="00B368B1" w:rsidRPr="00991A9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A99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F0BF450" w14:textId="62514E8B" w:rsidR="00B368B1" w:rsidRPr="00991A99" w:rsidRDefault="000A1A2F" w:rsidP="000A1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91A99">
        <w:tab/>
        <w:t xml:space="preserve">Лот 1 - </w:t>
      </w:r>
      <w:proofErr w:type="spellStart"/>
      <w:r w:rsidRPr="00991A99">
        <w:t>Шелипанова</w:t>
      </w:r>
      <w:proofErr w:type="spellEnd"/>
      <w:r w:rsidRPr="00991A99">
        <w:t xml:space="preserve"> Наталья Олеговна, определение АС г. Москвы от 23.08.2023 по делу А40-35838/23-90-80Ф о включении в РТК третьей очереди, находится в процедуре банкротства (3 173 777 871,96 руб.)</w:t>
      </w:r>
      <w:r w:rsidRPr="00991A99">
        <w:t xml:space="preserve"> – </w:t>
      </w:r>
      <w:r w:rsidRPr="00991A99">
        <w:t>3</w:t>
      </w:r>
      <w:r w:rsidRPr="00991A99">
        <w:t xml:space="preserve"> </w:t>
      </w:r>
      <w:r w:rsidRPr="00991A99">
        <w:t>173</w:t>
      </w:r>
      <w:r w:rsidRPr="00991A99">
        <w:t xml:space="preserve"> </w:t>
      </w:r>
      <w:r w:rsidRPr="00991A99">
        <w:t>777</w:t>
      </w:r>
      <w:r w:rsidRPr="00991A99">
        <w:t xml:space="preserve"> </w:t>
      </w:r>
      <w:r w:rsidRPr="00991A99">
        <w:t>871,96</w:t>
      </w:r>
      <w:r w:rsidRPr="00991A99">
        <w:t xml:space="preserve"> руб.</w:t>
      </w:r>
    </w:p>
    <w:p w14:paraId="08A89069" w14:textId="77777777" w:rsidR="00B368B1" w:rsidRPr="00991A9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91A99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991A99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991A99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991A9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91A99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991A9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91A99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7729E1FD" w:rsidR="00B368B1" w:rsidRPr="00991A9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A99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991A9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991A99">
        <w:rPr>
          <w:rFonts w:ascii="Times New Roman CYR" w:hAnsi="Times New Roman CYR" w:cs="Times New Roman CYR"/>
          <w:color w:val="000000"/>
        </w:rPr>
        <w:t xml:space="preserve"> </w:t>
      </w:r>
      <w:r w:rsidR="000A1A2F" w:rsidRPr="00991A99">
        <w:rPr>
          <w:rFonts w:ascii="Times New Roman CYR" w:hAnsi="Times New Roman CYR" w:cs="Times New Roman CYR"/>
          <w:b/>
          <w:bCs/>
          <w:color w:val="000000"/>
        </w:rPr>
        <w:t>16 января</w:t>
      </w:r>
      <w:r w:rsidRPr="00991A99">
        <w:rPr>
          <w:rFonts w:ascii="Times New Roman CYR" w:hAnsi="Times New Roman CYR" w:cs="Times New Roman CYR"/>
          <w:color w:val="000000"/>
        </w:rPr>
        <w:t xml:space="preserve"> </w:t>
      </w:r>
      <w:r w:rsidRPr="00991A99">
        <w:rPr>
          <w:b/>
        </w:rPr>
        <w:t>202</w:t>
      </w:r>
      <w:r w:rsidR="00835674" w:rsidRPr="00991A99">
        <w:rPr>
          <w:b/>
        </w:rPr>
        <w:t>4</w:t>
      </w:r>
      <w:r w:rsidRPr="00991A99">
        <w:rPr>
          <w:b/>
        </w:rPr>
        <w:t xml:space="preserve"> г.</w:t>
      </w:r>
      <w:r w:rsidRPr="00991A99">
        <w:t xml:space="preserve"> </w:t>
      </w:r>
      <w:r w:rsidRPr="00991A99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991A99">
        <w:rPr>
          <w:color w:val="000000"/>
        </w:rPr>
        <w:t xml:space="preserve">АО «Российский аукционный дом» по адресу: </w:t>
      </w:r>
      <w:hyperlink r:id="rId6" w:history="1">
        <w:r w:rsidRPr="00991A99">
          <w:rPr>
            <w:rStyle w:val="a4"/>
          </w:rPr>
          <w:t>http://lot-online.ru</w:t>
        </w:r>
      </w:hyperlink>
      <w:r w:rsidRPr="00991A99">
        <w:rPr>
          <w:color w:val="000000"/>
        </w:rPr>
        <w:t xml:space="preserve"> (далее – ЭТП)</w:t>
      </w:r>
      <w:r w:rsidRPr="00991A99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991A9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A99">
        <w:rPr>
          <w:color w:val="000000"/>
        </w:rPr>
        <w:t>Время окончания Торгов:</w:t>
      </w:r>
    </w:p>
    <w:p w14:paraId="689DA998" w14:textId="77777777" w:rsidR="00B368B1" w:rsidRPr="00991A9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A9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991A9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A9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3C79EFE" w:rsidR="00B368B1" w:rsidRPr="00991A9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A99">
        <w:rPr>
          <w:color w:val="000000"/>
        </w:rPr>
        <w:t xml:space="preserve">В случае, если по итогам Торгов, назначенных на </w:t>
      </w:r>
      <w:r w:rsidR="000A1A2F" w:rsidRPr="00991A99">
        <w:rPr>
          <w:color w:val="000000"/>
        </w:rPr>
        <w:t>16 января 2024 г.</w:t>
      </w:r>
      <w:r w:rsidRPr="00991A99">
        <w:rPr>
          <w:b/>
          <w:bCs/>
          <w:color w:val="000000"/>
        </w:rPr>
        <w:t>,</w:t>
      </w:r>
      <w:r w:rsidRPr="00991A99">
        <w:rPr>
          <w:color w:val="000000"/>
        </w:rPr>
        <w:t xml:space="preserve"> лоты не реализованы, то в 14:00 часов по московскому времени </w:t>
      </w:r>
      <w:r w:rsidR="000A1A2F" w:rsidRPr="00991A99">
        <w:rPr>
          <w:b/>
          <w:bCs/>
          <w:color w:val="000000"/>
        </w:rPr>
        <w:t>04 марта</w:t>
      </w:r>
      <w:r w:rsidRPr="00991A99">
        <w:rPr>
          <w:color w:val="000000"/>
        </w:rPr>
        <w:t xml:space="preserve"> </w:t>
      </w:r>
      <w:r w:rsidRPr="00991A99">
        <w:rPr>
          <w:b/>
          <w:bCs/>
          <w:color w:val="000000"/>
        </w:rPr>
        <w:t>202</w:t>
      </w:r>
      <w:r w:rsidR="00835674" w:rsidRPr="00991A99">
        <w:rPr>
          <w:b/>
          <w:bCs/>
          <w:color w:val="000000"/>
        </w:rPr>
        <w:t>4</w:t>
      </w:r>
      <w:r w:rsidRPr="00991A99">
        <w:rPr>
          <w:b/>
        </w:rPr>
        <w:t xml:space="preserve"> г.</w:t>
      </w:r>
      <w:r w:rsidRPr="00991A99">
        <w:t xml:space="preserve"> </w:t>
      </w:r>
      <w:r w:rsidRPr="00991A99">
        <w:rPr>
          <w:color w:val="000000"/>
        </w:rPr>
        <w:t>на ЭТП</w:t>
      </w:r>
      <w:r w:rsidRPr="00991A99">
        <w:t xml:space="preserve"> </w:t>
      </w:r>
      <w:r w:rsidRPr="00991A99">
        <w:rPr>
          <w:color w:val="000000"/>
        </w:rPr>
        <w:t>будут проведены</w:t>
      </w:r>
      <w:r w:rsidRPr="00991A99">
        <w:rPr>
          <w:b/>
          <w:bCs/>
          <w:color w:val="000000"/>
        </w:rPr>
        <w:t xml:space="preserve"> повторные Торги </w:t>
      </w:r>
      <w:r w:rsidRPr="00991A9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991A9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A99">
        <w:rPr>
          <w:color w:val="000000"/>
        </w:rPr>
        <w:t>Оператор ЭТП (далее – Оператор) обеспечивает проведение Торгов.</w:t>
      </w:r>
    </w:p>
    <w:p w14:paraId="2146F187" w14:textId="0092AE9A" w:rsidR="00B368B1" w:rsidRPr="00991A9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A9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A1A2F" w:rsidRPr="00991A99">
        <w:rPr>
          <w:b/>
          <w:bCs/>
          <w:color w:val="000000"/>
        </w:rPr>
        <w:t>28 ноября</w:t>
      </w:r>
      <w:r w:rsidRPr="00991A99">
        <w:rPr>
          <w:color w:val="000000"/>
        </w:rPr>
        <w:t xml:space="preserve"> </w:t>
      </w:r>
      <w:r w:rsidRPr="00991A99">
        <w:rPr>
          <w:b/>
          <w:bCs/>
          <w:color w:val="000000"/>
        </w:rPr>
        <w:t>202</w:t>
      </w:r>
      <w:r w:rsidR="000A1A2F" w:rsidRPr="00991A99">
        <w:rPr>
          <w:b/>
          <w:bCs/>
          <w:color w:val="000000"/>
        </w:rPr>
        <w:t>3</w:t>
      </w:r>
      <w:r w:rsidRPr="00991A99">
        <w:rPr>
          <w:b/>
          <w:bCs/>
          <w:color w:val="000000"/>
        </w:rPr>
        <w:t xml:space="preserve"> г.,</w:t>
      </w:r>
      <w:r w:rsidRPr="00991A99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0A1A2F" w:rsidRPr="00991A99">
        <w:rPr>
          <w:b/>
          <w:bCs/>
          <w:color w:val="000000"/>
        </w:rPr>
        <w:t>22 января</w:t>
      </w:r>
      <w:r w:rsidRPr="00991A99">
        <w:rPr>
          <w:color w:val="000000"/>
        </w:rPr>
        <w:t xml:space="preserve"> </w:t>
      </w:r>
      <w:r w:rsidRPr="00991A99">
        <w:rPr>
          <w:b/>
          <w:bCs/>
          <w:color w:val="000000"/>
        </w:rPr>
        <w:t>202</w:t>
      </w:r>
      <w:r w:rsidR="00835674" w:rsidRPr="00991A99">
        <w:rPr>
          <w:b/>
          <w:bCs/>
          <w:color w:val="000000"/>
        </w:rPr>
        <w:t>4</w:t>
      </w:r>
      <w:r w:rsidRPr="00991A99">
        <w:rPr>
          <w:b/>
          <w:bCs/>
        </w:rPr>
        <w:t xml:space="preserve"> г.</w:t>
      </w:r>
      <w:r w:rsidRPr="00991A9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991A9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91A9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23D503B4" w:rsidR="00B368B1" w:rsidRPr="00991A9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91A99">
        <w:rPr>
          <w:b/>
          <w:bCs/>
          <w:color w:val="000000"/>
        </w:rPr>
        <w:t>Торги ППП</w:t>
      </w:r>
      <w:r w:rsidRPr="00991A99">
        <w:rPr>
          <w:color w:val="000000"/>
          <w:shd w:val="clear" w:color="auto" w:fill="FFFFFF"/>
        </w:rPr>
        <w:t xml:space="preserve"> будут проведены на ЭТП: </w:t>
      </w:r>
      <w:r w:rsidRPr="00991A99">
        <w:rPr>
          <w:b/>
          <w:bCs/>
          <w:color w:val="000000"/>
        </w:rPr>
        <w:t xml:space="preserve">с </w:t>
      </w:r>
      <w:r w:rsidR="000A1A2F" w:rsidRPr="00991A99">
        <w:rPr>
          <w:b/>
          <w:bCs/>
          <w:color w:val="000000"/>
        </w:rPr>
        <w:t>11 марта</w:t>
      </w:r>
      <w:r w:rsidRPr="00991A99">
        <w:rPr>
          <w:b/>
          <w:bCs/>
          <w:color w:val="000000"/>
        </w:rPr>
        <w:t xml:space="preserve"> 202</w:t>
      </w:r>
      <w:r w:rsidR="00282BFA" w:rsidRPr="00991A99">
        <w:rPr>
          <w:b/>
          <w:bCs/>
          <w:color w:val="000000"/>
        </w:rPr>
        <w:t>4</w:t>
      </w:r>
      <w:r w:rsidRPr="00991A99">
        <w:rPr>
          <w:b/>
          <w:bCs/>
          <w:color w:val="000000"/>
        </w:rPr>
        <w:t xml:space="preserve"> г. по </w:t>
      </w:r>
      <w:r w:rsidR="000A1A2F" w:rsidRPr="00991A99">
        <w:rPr>
          <w:b/>
          <w:bCs/>
          <w:color w:val="000000"/>
        </w:rPr>
        <w:t>24 апреля</w:t>
      </w:r>
      <w:r w:rsidRPr="00991A99">
        <w:rPr>
          <w:b/>
          <w:bCs/>
          <w:color w:val="000000"/>
        </w:rPr>
        <w:t xml:space="preserve"> 202</w:t>
      </w:r>
      <w:r w:rsidR="00282BFA" w:rsidRPr="00991A99">
        <w:rPr>
          <w:b/>
          <w:bCs/>
          <w:color w:val="000000"/>
        </w:rPr>
        <w:t>4</w:t>
      </w:r>
      <w:r w:rsidRPr="00991A99">
        <w:rPr>
          <w:b/>
          <w:bCs/>
          <w:color w:val="000000"/>
        </w:rPr>
        <w:t xml:space="preserve"> г.</w:t>
      </w:r>
    </w:p>
    <w:p w14:paraId="154FF146" w14:textId="5EF27CF6" w:rsidR="00777765" w:rsidRPr="00991A99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0A1A2F" w:rsidRPr="00991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марта</w:t>
      </w:r>
      <w:r w:rsidRPr="0099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1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991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991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99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991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99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991A99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991A99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991A9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9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991A99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99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991A99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A99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991A9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A99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991A99" w:rsidRDefault="00515CBE" w:rsidP="000A1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A9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5DA2E0F8" w14:textId="77777777" w:rsidR="000A1A2F" w:rsidRPr="00991A99" w:rsidRDefault="000A1A2F" w:rsidP="000A1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91A99">
        <w:rPr>
          <w:color w:val="000000"/>
        </w:rPr>
        <w:t>с 11 марта 2024 г. по 13 марта 2024 г. - в размере начальной цены продажи лота;</w:t>
      </w:r>
    </w:p>
    <w:p w14:paraId="4C9D7671" w14:textId="77777777" w:rsidR="000A1A2F" w:rsidRPr="00991A99" w:rsidRDefault="000A1A2F" w:rsidP="000A1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91A99">
        <w:rPr>
          <w:color w:val="000000"/>
        </w:rPr>
        <w:t>с 14 марта 2024 г. по 16 марта 2024 г. - в размере 95,24% от начальной цены продажи лота;</w:t>
      </w:r>
    </w:p>
    <w:p w14:paraId="4FD5998D" w14:textId="77777777" w:rsidR="000A1A2F" w:rsidRPr="00991A99" w:rsidRDefault="000A1A2F" w:rsidP="000A1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91A99">
        <w:rPr>
          <w:color w:val="000000"/>
        </w:rPr>
        <w:t>с 17 марта 2024 г. по 19 марта 2024 г. - в размере 90,48% от начальной цены продажи лота;</w:t>
      </w:r>
    </w:p>
    <w:p w14:paraId="5070A185" w14:textId="77777777" w:rsidR="000A1A2F" w:rsidRPr="00991A99" w:rsidRDefault="000A1A2F" w:rsidP="000A1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91A99">
        <w:rPr>
          <w:color w:val="000000"/>
        </w:rPr>
        <w:t>с 20 марта 2024 г. по 22 марта 2024 г. - в размере 85,72% от начальной цены продажи лота;</w:t>
      </w:r>
    </w:p>
    <w:p w14:paraId="0BF1495B" w14:textId="77777777" w:rsidR="000A1A2F" w:rsidRPr="00991A99" w:rsidRDefault="000A1A2F" w:rsidP="000A1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91A99">
        <w:rPr>
          <w:color w:val="000000"/>
        </w:rPr>
        <w:t>с 23 марта 2024 г. по 25 марта 2024 г. - в размере 80,96% от начальной цены продажи лота;</w:t>
      </w:r>
    </w:p>
    <w:p w14:paraId="4297D9F6" w14:textId="77777777" w:rsidR="000A1A2F" w:rsidRPr="00991A99" w:rsidRDefault="000A1A2F" w:rsidP="000A1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91A99">
        <w:rPr>
          <w:color w:val="000000"/>
        </w:rPr>
        <w:t>с 26 марта 2024 г. по 28 марта 2024 г. - в размере 76,20% от начальной цены продажи лота;</w:t>
      </w:r>
    </w:p>
    <w:p w14:paraId="56918B28" w14:textId="77777777" w:rsidR="000A1A2F" w:rsidRPr="00991A99" w:rsidRDefault="000A1A2F" w:rsidP="000A1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91A99">
        <w:rPr>
          <w:color w:val="000000"/>
        </w:rPr>
        <w:t>с 29 марта 2024 г. по 31 марта 2024 г. - в размере 71,44% от начальной цены продажи лота;</w:t>
      </w:r>
    </w:p>
    <w:p w14:paraId="289460BD" w14:textId="77777777" w:rsidR="000A1A2F" w:rsidRPr="00991A99" w:rsidRDefault="000A1A2F" w:rsidP="000A1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91A99">
        <w:rPr>
          <w:color w:val="000000"/>
        </w:rPr>
        <w:t>с 01 апреля 2024 г. по 03 апреля 2024 г. - в размере 66,68% от начальной цены продажи лота;</w:t>
      </w:r>
    </w:p>
    <w:p w14:paraId="5F4FF904" w14:textId="77777777" w:rsidR="000A1A2F" w:rsidRPr="00991A99" w:rsidRDefault="000A1A2F" w:rsidP="000A1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91A99">
        <w:rPr>
          <w:color w:val="000000"/>
        </w:rPr>
        <w:t>с 04 апреля 2024 г. по 06 апреля 2024 г. - в размере 61,92% от начальной цены продажи лота;</w:t>
      </w:r>
    </w:p>
    <w:p w14:paraId="1A10FDCD" w14:textId="77777777" w:rsidR="000A1A2F" w:rsidRPr="00991A99" w:rsidRDefault="000A1A2F" w:rsidP="000A1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91A99">
        <w:rPr>
          <w:color w:val="000000"/>
        </w:rPr>
        <w:t>с 07 апреля 2024 г. по 09 апреля 2024 г. - в размере 57,16% от начальной цены продажи лота;</w:t>
      </w:r>
    </w:p>
    <w:p w14:paraId="18E551CE" w14:textId="77777777" w:rsidR="000A1A2F" w:rsidRPr="00991A99" w:rsidRDefault="000A1A2F" w:rsidP="000A1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91A99">
        <w:rPr>
          <w:color w:val="000000"/>
        </w:rPr>
        <w:t>с 10 апреля 2024 г. по 12 апреля 2024 г. - в размере 52,40% от начальной цены продажи лота;</w:t>
      </w:r>
    </w:p>
    <w:p w14:paraId="30800562" w14:textId="77777777" w:rsidR="000A1A2F" w:rsidRPr="00991A99" w:rsidRDefault="000A1A2F" w:rsidP="000A1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91A99">
        <w:rPr>
          <w:color w:val="000000"/>
        </w:rPr>
        <w:t>с 13 апреля 2024 г. по 15 апреля 2024 г. - в размере 47,64% от начальной цены продажи лота;</w:t>
      </w:r>
    </w:p>
    <w:p w14:paraId="3A5B4742" w14:textId="77777777" w:rsidR="000A1A2F" w:rsidRPr="00991A99" w:rsidRDefault="000A1A2F" w:rsidP="000A1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91A99">
        <w:rPr>
          <w:color w:val="000000"/>
        </w:rPr>
        <w:t>с 16 апреля 2024 г. по 18 апреля 2024 г. - в размере 42,88% от начальной цены продажи лота;</w:t>
      </w:r>
    </w:p>
    <w:p w14:paraId="5AC993D4" w14:textId="77777777" w:rsidR="000A1A2F" w:rsidRPr="00991A99" w:rsidRDefault="000A1A2F" w:rsidP="000A1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91A99">
        <w:rPr>
          <w:color w:val="000000"/>
        </w:rPr>
        <w:t>с 19 апреля 2024 г. по 21 апреля 2024 г. - в размере 38,12% от начальной цены продажи лота;</w:t>
      </w:r>
    </w:p>
    <w:p w14:paraId="45D02C04" w14:textId="02391897" w:rsidR="00B368B1" w:rsidRPr="00991A99" w:rsidRDefault="000A1A2F" w:rsidP="000A1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91A99">
        <w:rPr>
          <w:color w:val="000000"/>
        </w:rPr>
        <w:t>с 22 апреля 2024 г. по 24 апреля 2024 г. - в размере 33,36% от начальной цены продажи лота.</w:t>
      </w:r>
    </w:p>
    <w:p w14:paraId="577CA642" w14:textId="77777777" w:rsidR="00B368B1" w:rsidRPr="00991A9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91A9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991A9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A9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991A9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A9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991A9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991A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991A9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991A9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991A9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A9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991A9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A9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991A9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A9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991A9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1A9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991A9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A9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91A9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991A9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1A9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991A9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A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91A9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991A9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A9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991A9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A9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991A9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A9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991A9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A9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991A9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A9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991A9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A9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</w:t>
      </w:r>
      <w:r w:rsidRPr="00991A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991A9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A9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991A9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A9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78BBBF58" w:rsidR="00B368B1" w:rsidRPr="00991A9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A9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991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991A99">
        <w:rPr>
          <w:rFonts w:ascii="Times New Roman" w:hAnsi="Times New Roman" w:cs="Times New Roman"/>
          <w:sz w:val="24"/>
          <w:szCs w:val="24"/>
        </w:rPr>
        <w:t xml:space="preserve"> д</w:t>
      </w:r>
      <w:r w:rsidRPr="00991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5525A3" w:rsidRPr="00991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991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991A99">
        <w:rPr>
          <w:rFonts w:ascii="Times New Roman" w:hAnsi="Times New Roman" w:cs="Times New Roman"/>
          <w:sz w:val="24"/>
          <w:szCs w:val="24"/>
        </w:rPr>
        <w:t xml:space="preserve"> </w:t>
      </w:r>
      <w:r w:rsidRPr="00991A99">
        <w:rPr>
          <w:rFonts w:ascii="Times New Roman" w:hAnsi="Times New Roman" w:cs="Times New Roman"/>
          <w:color w:val="000000"/>
          <w:sz w:val="24"/>
          <w:szCs w:val="24"/>
        </w:rPr>
        <w:t>часов по адресу: г.</w:t>
      </w:r>
      <w:r w:rsidR="005525A3" w:rsidRPr="00991A99">
        <w:rPr>
          <w:rFonts w:ascii="Times New Roman" w:hAnsi="Times New Roman" w:cs="Times New Roman"/>
          <w:color w:val="000000"/>
          <w:sz w:val="24"/>
          <w:szCs w:val="24"/>
        </w:rPr>
        <w:t xml:space="preserve"> Уфа, ул. </w:t>
      </w:r>
      <w:proofErr w:type="spellStart"/>
      <w:r w:rsidR="005525A3" w:rsidRPr="00991A99">
        <w:rPr>
          <w:rFonts w:ascii="Times New Roman" w:hAnsi="Times New Roman" w:cs="Times New Roman"/>
          <w:color w:val="000000"/>
          <w:sz w:val="24"/>
          <w:szCs w:val="24"/>
        </w:rPr>
        <w:t>Новомостовая</w:t>
      </w:r>
      <w:proofErr w:type="spellEnd"/>
      <w:r w:rsidR="005525A3" w:rsidRPr="00991A99">
        <w:rPr>
          <w:rFonts w:ascii="Times New Roman" w:hAnsi="Times New Roman" w:cs="Times New Roman"/>
          <w:color w:val="000000"/>
          <w:sz w:val="24"/>
          <w:szCs w:val="24"/>
        </w:rPr>
        <w:t>, д. 22,</w:t>
      </w:r>
      <w:r w:rsidRPr="00991A99">
        <w:rPr>
          <w:rFonts w:ascii="Times New Roman" w:hAnsi="Times New Roman" w:cs="Times New Roman"/>
          <w:color w:val="000000"/>
          <w:sz w:val="24"/>
          <w:szCs w:val="24"/>
        </w:rPr>
        <w:t xml:space="preserve"> тел. 8-800-505-80-32; у ОТ:</w:t>
      </w:r>
      <w:r w:rsidR="005525A3" w:rsidRPr="00991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5A3" w:rsidRPr="00991A99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Pr="00991A99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991A9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A9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A9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A1A2F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525A3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1A9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2035</Words>
  <Characters>12419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8</cp:revision>
  <cp:lastPrinted>2023-11-21T09:46:00Z</cp:lastPrinted>
  <dcterms:created xsi:type="dcterms:W3CDTF">2023-07-06T09:54:00Z</dcterms:created>
  <dcterms:modified xsi:type="dcterms:W3CDTF">2023-11-21T09:58:00Z</dcterms:modified>
</cp:coreProperties>
</file>