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1BBA2CDC" w:rsidR="00B078A0" w:rsidRPr="005A7D1D" w:rsidRDefault="00DD4B8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4B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4B8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4B8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4B8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D4B8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D4B89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на основании решения Арбитражного суда Арбитражного суда Самарской области от 06 июля 2016 г. по делу №А55-9320/2016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C19E873" w14:textId="21C176CD" w:rsidR="0032082C" w:rsidRPr="005A7D1D" w:rsidRDefault="00DD4B89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D4B89">
        <w:rPr>
          <w:rFonts w:ascii="Times New Roman" w:hAnsi="Times New Roman" w:cs="Times New Roman"/>
          <w:color w:val="000000"/>
          <w:sz w:val="24"/>
          <w:szCs w:val="24"/>
        </w:rPr>
        <w:t>Нежилое здание - 1 356,1 кв. м, адрес: Оренбургская обл., г. Бугуруслан, пер. 1-ый Железнодорожный/ул. Некрасова, д. 22/54, 2-этажное, кадастровый номер 56:37:0106017:179, здание культурного центра «Радуга», ограничения и обременения: находится в аварийном состоянии, земельный участок в муниципальной собственности, договор аренды не оформлен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D4B8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B89">
        <w:rPr>
          <w:rFonts w:ascii="Times New Roman" w:hAnsi="Times New Roman" w:cs="Times New Roman"/>
          <w:color w:val="000000"/>
          <w:sz w:val="24"/>
          <w:szCs w:val="24"/>
        </w:rPr>
        <w:t>099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4B89">
        <w:rPr>
          <w:rFonts w:ascii="Times New Roman" w:hAnsi="Times New Roman" w:cs="Times New Roman"/>
          <w:color w:val="000000"/>
          <w:sz w:val="24"/>
          <w:szCs w:val="24"/>
        </w:rPr>
        <w:t>510,45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84CF8AB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1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A1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08 февраля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09459F1" w:rsidR="0003404B" w:rsidRPr="007A175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ППП принимаются Оператором с </w:t>
      </w:r>
      <w:r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754" w:rsidRPr="007A1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D83FC6" w:rsidRPr="007A1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="00B078A0" w:rsidRPr="007A17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7A175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7A175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7A175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7A17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7A175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7A175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A17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61FBEC2" w14:textId="17C51DF2" w:rsidR="007A1754" w:rsidRPr="007A1754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>с 28 ноября 2023 г. по 12 января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E5DC5C" w14:textId="4D8A82F4" w:rsidR="007A1754" w:rsidRPr="007A1754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с 13 января 2024 г. по 15 января 2024 г. - в размере 95,02% от начальной цены продажи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43A4FD" w14:textId="5319BA7D" w:rsidR="007A1754" w:rsidRPr="007A1754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с 16 января 2024 г. по 18 января 2024 г. - в размере 90,04% от начальной цены продажи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1D6995" w14:textId="186435FE" w:rsidR="007A1754" w:rsidRPr="007A1754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2024 г. по 21 января 2024 г. - в размере 85,06% от начальной цены продажи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6853A5" w14:textId="79103622" w:rsidR="007A1754" w:rsidRPr="007A1754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2024 г. по 24 января 2024 г. - в размере 80,08% от начальной цены продажи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5DA49A" w14:textId="1D2071D4" w:rsidR="007A1754" w:rsidRPr="007A1754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2024 г. по 27 января 2024 г. - в размере 75,10% от начальной цены продажи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80829B" w14:textId="243E8D3E" w:rsidR="007A1754" w:rsidRPr="007A1754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2024 г. по 30 января 2024 г. - в размере 70,12% от начальной цены продажи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1F6C46" w14:textId="49E9B6A9" w:rsidR="007A1754" w:rsidRPr="007A1754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2024 г. по 02 февраля 2024 г. - в размере 65,14% от начальной цены продажи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89658F" w14:textId="012D8339" w:rsidR="007A1754" w:rsidRPr="007A1754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2024 г. по 05 февраля 2024 г. - в размере 60,16% от начальной цены продажи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7BF8E5" w14:textId="4338E200" w:rsidR="00B80E51" w:rsidRDefault="007A1754" w:rsidP="007A1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2024 г. по 08 февраля 2024 г. - в размере 55,18% от начальной цены продажи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D743FC" w14:textId="77777777" w:rsidR="00B80E51" w:rsidRDefault="00B80E51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7A175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7A1754">
        <w:rPr>
          <w:rFonts w:ascii="Times New Roman" w:hAnsi="Times New Roman" w:cs="Times New Roman"/>
          <w:sz w:val="24"/>
          <w:szCs w:val="24"/>
        </w:rPr>
        <w:t>несостоятельности (банкротстве)».</w:t>
      </w:r>
    </w:p>
    <w:p w14:paraId="04BDB1B9" w14:textId="77777777" w:rsidR="007300A5" w:rsidRPr="007A1754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175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C57A812" w14:textId="77777777" w:rsidR="007300A5" w:rsidRPr="007A1754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75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9D7BEA3" w14:textId="77777777" w:rsidR="007300A5" w:rsidRPr="007A1754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75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4B9560B" w14:textId="77777777" w:rsidR="007300A5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75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7A1754">
        <w:rPr>
          <w:rFonts w:ascii="Times New Roman" w:hAnsi="Times New Roman" w:cs="Times New Roman"/>
          <w:color w:val="000000"/>
          <w:sz w:val="24"/>
          <w:szCs w:val="24"/>
        </w:rPr>
        <w:t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7A1754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4A37AAE1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7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A1754"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по 16:00 часов по адресу: г. Самара, ул. Урицкого д. 19, тел. 8-800-505-80-32, а также у ОТ: pf@auction-house.ru, Соболькова Елена 8(927)208-15-34 (</w:t>
      </w:r>
      <w:proofErr w:type="gramStart"/>
      <w:r w:rsidR="007A1754"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7A1754"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</w:t>
      </w:r>
      <w:bookmarkStart w:id="0" w:name="_GoBack"/>
      <w:bookmarkEnd w:id="0"/>
      <w:r w:rsidR="007A1754" w:rsidRPr="007A17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 (мск+1час).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A1754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DD4B89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1800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49</cp:revision>
  <cp:lastPrinted>2023-11-14T11:42:00Z</cp:lastPrinted>
  <dcterms:created xsi:type="dcterms:W3CDTF">2019-07-23T07:53:00Z</dcterms:created>
  <dcterms:modified xsi:type="dcterms:W3CDTF">2023-11-21T13:50:00Z</dcterms:modified>
</cp:coreProperties>
</file>