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6352F988" w:rsidR="00777765" w:rsidRPr="00D3666B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D3666B" w:rsidRPr="00D3666B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«Аксонбанк» (ООО КБ «Аксонбанк», адрес регистрации: 156961, г. Кострома, пр-т Мира, д. 55, ИНН 4401008879, ОГРН 102440000297) (далее – финансовая организация), конкурсным управляющим (ликвидатором) которого на основании решения Арбитражного суда Костромской области от 14 декабря 2018 г. по делу №А31-13748/2018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777765" w:rsidRPr="00D36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финансовой организации (далее - Торги).</w:t>
      </w:r>
    </w:p>
    <w:p w14:paraId="7FBCABA6" w14:textId="77777777" w:rsidR="00777765" w:rsidRPr="00D3666B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66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0E5391E9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66B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указана в т.ч. сумма долга) – начальная цена продажи лота):</w:t>
      </w:r>
    </w:p>
    <w:p w14:paraId="296E7A38" w14:textId="248CF5EC" w:rsidR="00D3666B" w:rsidRDefault="00D3666B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D3666B">
        <w:t>Комлева Галина Юрьевна солидарно с Комлевым Сергеем Порфирьевичем, КД/15.11-44.00-116401 от 17.11.2015, определение АС Костромской области от 30.01.2020 по делу А31-10770/2019 о включении в РТК третьей очереди (Комлева Г. Ю), определение АС Костромской области от 25.04.2022 по делу А31-13543/2021 о включении в РТК третьей очереди (Комлев С.П.),Комлева Г. Ю., Комлев С.П. находятся в процедуре банкротства (561 128,58 руб.)</w:t>
      </w:r>
      <w:r>
        <w:t xml:space="preserve"> - </w:t>
      </w:r>
      <w:r w:rsidRPr="00D3666B">
        <w:t>561 128,58</w:t>
      </w:r>
      <w:r>
        <w:t xml:space="preserve"> руб.</w:t>
      </w:r>
    </w:p>
    <w:p w14:paraId="08A89069" w14:textId="3B6BA80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D3666B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D3666B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578FEBC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3666B" w:rsidRPr="00D3666B">
        <w:rPr>
          <w:rFonts w:ascii="Times New Roman CYR" w:hAnsi="Times New Roman CYR" w:cs="Times New Roman CYR"/>
          <w:b/>
          <w:bCs/>
          <w:color w:val="000000"/>
        </w:rPr>
        <w:t>21 ноября</w:t>
      </w:r>
      <w:r w:rsidR="00D3666B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06C7A8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D3666B" w:rsidRPr="00D3666B">
        <w:rPr>
          <w:b/>
          <w:bCs/>
          <w:color w:val="000000"/>
        </w:rPr>
        <w:t>21 ноября</w:t>
      </w:r>
      <w:r w:rsidR="00D3666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D3666B" w:rsidRPr="00D3666B">
        <w:rPr>
          <w:b/>
          <w:bCs/>
          <w:color w:val="000000"/>
        </w:rPr>
        <w:t>16 января</w:t>
      </w:r>
      <w:r w:rsidR="00D3666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16E72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D3666B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D3666B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05DCF1E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3666B" w:rsidRPr="00D3666B">
        <w:rPr>
          <w:b/>
          <w:bCs/>
          <w:color w:val="000000"/>
        </w:rPr>
        <w:t>10 октября</w:t>
      </w:r>
      <w:r w:rsidR="00D3666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3666B" w:rsidRPr="00D3666B">
        <w:rPr>
          <w:b/>
          <w:bCs/>
          <w:color w:val="000000"/>
        </w:rPr>
        <w:t>27 ноября</w:t>
      </w:r>
      <w:r w:rsidR="00D3666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D3666B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A06CBF9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>с</w:t>
      </w:r>
      <w:r w:rsidR="00512B9F">
        <w:rPr>
          <w:b/>
          <w:bCs/>
          <w:color w:val="000000"/>
        </w:rPr>
        <w:t xml:space="preserve"> 22 января </w:t>
      </w:r>
      <w:r w:rsidRPr="005246E8">
        <w:rPr>
          <w:b/>
          <w:bCs/>
          <w:color w:val="000000"/>
        </w:rPr>
        <w:t>202</w:t>
      </w:r>
      <w:r w:rsidR="00816E72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512B9F">
        <w:rPr>
          <w:b/>
          <w:bCs/>
          <w:color w:val="000000"/>
        </w:rPr>
        <w:t xml:space="preserve">04 марта </w:t>
      </w:r>
      <w:r w:rsidRPr="005246E8">
        <w:rPr>
          <w:b/>
          <w:bCs/>
          <w:color w:val="000000"/>
        </w:rPr>
        <w:t>202</w:t>
      </w:r>
      <w:r w:rsidR="00816E72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738E9F23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12B9F" w:rsidRPr="0051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 января</w:t>
      </w:r>
      <w:r w:rsidR="00512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16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</w:t>
      </w:r>
      <w:r w:rsidRPr="00512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51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12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512B9F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512B9F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512B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2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512B9F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12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512B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1BBA385B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12B9F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12B9F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31AD364D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512B9F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512B9F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4A36140E" w14:textId="77777777" w:rsidR="00512B9F" w:rsidRPr="00512B9F" w:rsidRDefault="00512B9F" w:rsidP="00512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2B9F">
        <w:rPr>
          <w:color w:val="000000"/>
        </w:rPr>
        <w:t>с 22 января 2024 г. по 05 февраля 2024 г. - в размере начальной цены продажи лота;</w:t>
      </w:r>
    </w:p>
    <w:p w14:paraId="17AC31C2" w14:textId="00CC74CE" w:rsidR="00512B9F" w:rsidRPr="00512B9F" w:rsidRDefault="00512B9F" w:rsidP="00512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2B9F">
        <w:rPr>
          <w:color w:val="000000"/>
        </w:rPr>
        <w:t>с 06 февраля 2024 г. по 20 февраля 2024 г. - в размере 96,50% от начальной цены продажи лота;</w:t>
      </w:r>
    </w:p>
    <w:p w14:paraId="43FD9CB1" w14:textId="77777777" w:rsidR="00512B9F" w:rsidRPr="00512B9F" w:rsidRDefault="00512B9F" w:rsidP="00512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2B9F">
        <w:rPr>
          <w:color w:val="000000"/>
        </w:rPr>
        <w:t>с 21 февраля 2024 г. по 01 марта 2024 г. - в размере 93,00% от начальной цены продажи лота;</w:t>
      </w:r>
    </w:p>
    <w:p w14:paraId="3D8EBA9F" w14:textId="6264FB01" w:rsidR="00512B9F" w:rsidRPr="00811556" w:rsidRDefault="00512B9F" w:rsidP="00512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2B9F">
        <w:rPr>
          <w:color w:val="000000"/>
        </w:rPr>
        <w:t>с 02 марта 2024 г. по 04 марта 2024 г. - в размере 89,50%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D3666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</w:t>
      </w:r>
      <w:r w:rsidRPr="00D3666B">
        <w:rPr>
          <w:rFonts w:ascii="Times New Roman" w:hAnsi="Times New Roman" w:cs="Times New Roman"/>
          <w:color w:val="000000"/>
          <w:sz w:val="24"/>
          <w:szCs w:val="24"/>
        </w:rPr>
        <w:t>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D3666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66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3666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66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66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D3666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D3666B">
        <w:rPr>
          <w:rFonts w:ascii="Times New Roman" w:hAnsi="Times New Roman" w:cs="Times New Roman"/>
          <w:color w:val="000000"/>
          <w:sz w:val="24"/>
          <w:szCs w:val="24"/>
        </w:rPr>
        <w:t>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8F49AB4" w:rsidR="00B368B1" w:rsidRPr="00D3666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66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53780" w:rsidRPr="00453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до 16:00 часов по адресу: г. </w:t>
      </w:r>
      <w:r w:rsidR="00453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Вологда, ул. Ленинградская, д.71, </w:t>
      </w:r>
      <w:r w:rsidR="00453780" w:rsidRPr="00453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8-800-505-80-32; у ОТ: Ермакова Юлия тел. 8(980)701-15-25, 8(812)777-57-57 (доб.598), yaroslavl@auction-house.ru</w:t>
      </w:r>
      <w:r w:rsidRPr="00D3666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66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A593E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53780"/>
    <w:rsid w:val="0046160E"/>
    <w:rsid w:val="00466B6B"/>
    <w:rsid w:val="00467D6B"/>
    <w:rsid w:val="0047507E"/>
    <w:rsid w:val="004F4360"/>
    <w:rsid w:val="00512B9F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16E72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1078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3666B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1845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6</cp:revision>
  <cp:lastPrinted>2023-07-06T09:26:00Z</cp:lastPrinted>
  <dcterms:created xsi:type="dcterms:W3CDTF">2023-10-02T07:33:00Z</dcterms:created>
  <dcterms:modified xsi:type="dcterms:W3CDTF">2023-10-02T07:52:00Z</dcterms:modified>
</cp:coreProperties>
</file>