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8936254" w:rsidR="0004186C" w:rsidRPr="00B141BB" w:rsidRDefault="00CA63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634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8(800)777-57-57, oleynik@auction-house.ru) (далее - Организатор торгов, </w:t>
      </w:r>
      <w:proofErr w:type="gram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Обществом с ограниченной ответственностью Коммерческим Банком «</w:t>
      </w:r>
      <w:proofErr w:type="spell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</w:t>
      </w:r>
      <w:r w:rsidR="00394117" w:rsidRPr="00394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457468BF" w14:textId="4FAD923B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16EC6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4C0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>физическ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5E2E15" w14:textId="77777777" w:rsidR="0077204D" w:rsidRPr="0077204D" w:rsidRDefault="0077204D" w:rsidP="00772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proofErr w:type="spell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Гамидов</w:t>
      </w:r>
      <w:proofErr w:type="spell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Ровшан</w:t>
      </w:r>
      <w:proofErr w:type="spell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Ширмамед</w:t>
      </w:r>
      <w:proofErr w:type="spell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солидарно с </w:t>
      </w:r>
      <w:proofErr w:type="spell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Гамидовым</w:t>
      </w:r>
      <w:proofErr w:type="spell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 Мир-</w:t>
      </w:r>
      <w:proofErr w:type="spell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Эльвин</w:t>
      </w:r>
      <w:proofErr w:type="spell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Ровшановичем</w:t>
      </w:r>
      <w:proofErr w:type="spell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, КД 0640/2017-17 от 06.12.2017, определение </w:t>
      </w:r>
      <w:proofErr w:type="spell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Видновского</w:t>
      </w:r>
      <w:proofErr w:type="spell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Московской области от 27.02.2023 по делу 2-4804/2021 об утверждении мирового соглашения, Беликов Сергей Николаевич, КД 0341/2017-00 от 16.06.2017, Кукушкин Евгений Викторович, КД 0798-2016 от 23.06.2016, определение Костромского районного суда Костромской области от 30.01.2018 по делу 2-13/2018 об утверждении</w:t>
      </w:r>
      <w:proofErr w:type="gram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 мирового соглашения (10 365 834,45 руб.) - 9 329 251,01 руб.;</w:t>
      </w:r>
    </w:p>
    <w:p w14:paraId="5B1AE0ED" w14:textId="77777777" w:rsidR="0077204D" w:rsidRPr="0077204D" w:rsidRDefault="0077204D" w:rsidP="00772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Лот 2 - Омельченко Дмитрий Владимирович, КД 0753-2016 от 15.06.2016, решение Раменского городского суда Московской области от 30.08.2017 по делу 2-5133/2017, определение Раменского городского суда Московской области от 27.10.2022 по делу 2-5133/2017 (13-470/2022) об утверждении мирового соглашения (1 045 596,63 руб.) - 941 036,97 руб.;</w:t>
      </w:r>
    </w:p>
    <w:p w14:paraId="3133C355" w14:textId="77777777" w:rsidR="0077204D" w:rsidRPr="0077204D" w:rsidRDefault="0077204D" w:rsidP="00772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Сергеев Константин Алексеевич, КД 2172-2015 от 27.10.2015, заочное решение </w:t>
      </w:r>
      <w:proofErr w:type="spell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Истринского</w:t>
      </w:r>
      <w:proofErr w:type="spell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Московской области от 16.01.2017 по делу 2-220/2017, решение </w:t>
      </w:r>
      <w:proofErr w:type="spell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Истринского</w:t>
      </w:r>
      <w:proofErr w:type="spell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Московской области от 15.03.2018 (6 079 886,60 руб.) - 5 471 897,94 руб.;</w:t>
      </w:r>
    </w:p>
    <w:p w14:paraId="29D9688D" w14:textId="77777777" w:rsidR="0077204D" w:rsidRPr="0077204D" w:rsidRDefault="0077204D" w:rsidP="00772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Лот 4 - Соловьев Олег Геннадьевич солидарно с Соловьевой Юлией Евгеньевной, КД 1034-2016 от 24.08.2016, определение АС Московской области от 29.04.2022 по делу А41-31905/21 о включении в РТК третьей очереди  как обеспеченное залогом имущества должника, банкротство (5 093 618,13 руб.) - 4 584 256,32 руб.;</w:t>
      </w:r>
    </w:p>
    <w:p w14:paraId="148CA671" w14:textId="77777777" w:rsidR="0077204D" w:rsidRPr="0077204D" w:rsidRDefault="0077204D" w:rsidP="00772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</w:t>
      </w:r>
      <w:proofErr w:type="spell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Умеренков</w:t>
      </w:r>
      <w:proofErr w:type="spell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Алексей Егорович солидарно с </w:t>
      </w:r>
      <w:proofErr w:type="spell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Умеренковой</w:t>
      </w:r>
      <w:proofErr w:type="spell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Светланой Ивановной, КД 0689-2016 от 02.06.2016, определение АС г. Москвы от 25.07.2022 по делу А40-260554/21 о включении в третью очередь РТК  как обеспеченное залогом имущества должника, банкротство (10 055 817,37 руб.) - 9 050 235,63 руб.;</w:t>
      </w:r>
    </w:p>
    <w:p w14:paraId="3EDB3424" w14:textId="4FA1DD88" w:rsidR="006D6222" w:rsidRPr="0077204D" w:rsidRDefault="0077204D" w:rsidP="00772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Абрамова Анна Андреевна солидарно с </w:t>
      </w:r>
      <w:proofErr w:type="spell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Кочебиной</w:t>
      </w:r>
      <w:proofErr w:type="spell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 xml:space="preserve"> Дарьей Андреевной, Абрамовым Александром Михайловичем, ООО «Азимут» (ИНН 7602095852), ООО «</w:t>
      </w:r>
      <w:proofErr w:type="spellStart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КапРемСтрой</w:t>
      </w:r>
      <w:proofErr w:type="spellEnd"/>
      <w:r w:rsidRPr="0077204D">
        <w:rPr>
          <w:rFonts w:ascii="Times New Roman CYR" w:hAnsi="Times New Roman CYR" w:cs="Times New Roman CYR"/>
          <w:color w:val="000000"/>
          <w:sz w:val="24"/>
          <w:szCs w:val="24"/>
        </w:rPr>
        <w:t>» (ИНН 7602095764), КД 2579-2015 от 22.12.2015, определение АС Ярославской области от 12.08.2019 по делу А82-14041/2018 о включении РТК третьей очереди как обеспеченное залогом имущества должника, банкротство (5 993 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47,15 руб.) - 5 394 102,44 руб.</w:t>
      </w:r>
      <w:proofErr w:type="gramEnd"/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AE57F56" w14:textId="017795E9" w:rsidR="006E2730" w:rsidRPr="00F86633" w:rsidRDefault="00CF5F6F" w:rsidP="00CA63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6E2730">
        <w:rPr>
          <w:b/>
          <w:bCs/>
          <w:color w:val="000000"/>
        </w:rPr>
        <w:t xml:space="preserve"> с </w:t>
      </w:r>
      <w:r w:rsidR="006D6222">
        <w:rPr>
          <w:b/>
          <w:bCs/>
          <w:color w:val="000000"/>
        </w:rPr>
        <w:t>28 ноября</w:t>
      </w:r>
      <w:r w:rsidR="00351935" w:rsidRPr="00351935">
        <w:rPr>
          <w:b/>
          <w:bCs/>
          <w:color w:val="000000"/>
        </w:rPr>
        <w:t xml:space="preserve"> </w:t>
      </w:r>
      <w:r w:rsidR="006E2730">
        <w:rPr>
          <w:b/>
          <w:bCs/>
          <w:color w:val="000000"/>
        </w:rPr>
        <w:t xml:space="preserve">2023 г. по </w:t>
      </w:r>
      <w:r w:rsidR="0077204D" w:rsidRPr="0077204D">
        <w:rPr>
          <w:b/>
          <w:bCs/>
          <w:color w:val="000000"/>
        </w:rPr>
        <w:t xml:space="preserve">18 </w:t>
      </w:r>
      <w:r w:rsidR="0077204D">
        <w:rPr>
          <w:b/>
          <w:bCs/>
          <w:color w:val="000000"/>
        </w:rPr>
        <w:t>января</w:t>
      </w:r>
      <w:r w:rsidR="00423AAB" w:rsidRPr="00423AAB">
        <w:rPr>
          <w:b/>
          <w:bCs/>
          <w:color w:val="000000"/>
        </w:rPr>
        <w:t xml:space="preserve"> </w:t>
      </w:r>
      <w:r w:rsidR="00CA634A">
        <w:rPr>
          <w:b/>
          <w:bCs/>
          <w:color w:val="000000"/>
        </w:rPr>
        <w:t>202</w:t>
      </w:r>
      <w:r w:rsidR="0077204D">
        <w:rPr>
          <w:b/>
          <w:bCs/>
          <w:color w:val="000000"/>
        </w:rPr>
        <w:t>4</w:t>
      </w:r>
      <w:r w:rsidR="00CA634A">
        <w:rPr>
          <w:b/>
          <w:bCs/>
          <w:color w:val="000000"/>
        </w:rPr>
        <w:t xml:space="preserve">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5A8DA5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</w:t>
      </w:r>
      <w:proofErr w:type="gramStart"/>
      <w:r w:rsidRPr="00B141BB">
        <w:rPr>
          <w:color w:val="000000"/>
        </w:rPr>
        <w:t>по</w:t>
      </w:r>
      <w:proofErr w:type="gramEnd"/>
      <w:r w:rsidRPr="00B141BB">
        <w:rPr>
          <w:color w:val="000000"/>
        </w:rPr>
        <w:t xml:space="preserve"> московскому времени </w:t>
      </w:r>
      <w:r w:rsidR="006D6222" w:rsidRPr="006D6222">
        <w:rPr>
          <w:b/>
          <w:bCs/>
          <w:color w:val="000000"/>
        </w:rPr>
        <w:t xml:space="preserve">28 ноября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</w:t>
      </w:r>
      <w:proofErr w:type="gramStart"/>
      <w:r w:rsidRPr="00B141BB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B141BB">
        <w:rPr>
          <w:color w:val="000000"/>
        </w:rPr>
        <w:t xml:space="preserve">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5081A1CA" w14:textId="77777777" w:rsidR="0077204D" w:rsidRPr="0077204D" w:rsidRDefault="0077204D" w:rsidP="00772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4D">
        <w:rPr>
          <w:rFonts w:ascii="Times New Roman" w:hAnsi="Times New Roman" w:cs="Times New Roman"/>
          <w:color w:val="000000"/>
          <w:sz w:val="24"/>
          <w:szCs w:val="24"/>
        </w:rPr>
        <w:t>с 28 ноября 2023 г. по 12 января 2024 г. - в размере начальной цены продажи лотов;</w:t>
      </w:r>
    </w:p>
    <w:p w14:paraId="1828A225" w14:textId="77777777" w:rsidR="0077204D" w:rsidRPr="0077204D" w:rsidRDefault="0077204D" w:rsidP="00772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4D">
        <w:rPr>
          <w:rFonts w:ascii="Times New Roman" w:hAnsi="Times New Roman" w:cs="Times New Roman"/>
          <w:color w:val="000000"/>
          <w:sz w:val="24"/>
          <w:szCs w:val="24"/>
        </w:rPr>
        <w:t>с 13 января 2024 г. по 15 января 2024 г. - в размере 94,50% от начальной цены продажи лотов;</w:t>
      </w:r>
    </w:p>
    <w:p w14:paraId="59CCBF80" w14:textId="37993E76" w:rsidR="006D6222" w:rsidRDefault="0077204D" w:rsidP="00772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4D">
        <w:rPr>
          <w:rFonts w:ascii="Times New Roman" w:hAnsi="Times New Roman" w:cs="Times New Roman"/>
          <w:color w:val="000000"/>
          <w:sz w:val="24"/>
          <w:szCs w:val="24"/>
        </w:rPr>
        <w:t xml:space="preserve">с 16 января 2024 г. по 18 января 2024 г. - в размере 89,00%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43DB3D9" w14:textId="08C2A858" w:rsidR="00316EC6" w:rsidRDefault="00CA634A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</w:t>
      </w:r>
      <w:bookmarkStart w:id="0" w:name="_GoBack"/>
      <w:bookmarkEnd w:id="0"/>
      <w:r w:rsidRPr="00CA634A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8-800-505-80-32; у ОТ: тел. 8(499)395-00-20 (с 9.00 до 18.00 по Московскому времени в рабочие дни) informmsk@auction-house.ru.</w:t>
      </w:r>
      <w:r w:rsidR="00351935" w:rsidRPr="00351935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5E2964EC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16EC6"/>
    <w:rsid w:val="00351935"/>
    <w:rsid w:val="00360DC6"/>
    <w:rsid w:val="00375487"/>
    <w:rsid w:val="00394117"/>
    <w:rsid w:val="00400246"/>
    <w:rsid w:val="00402F2F"/>
    <w:rsid w:val="00405C92"/>
    <w:rsid w:val="00423AAB"/>
    <w:rsid w:val="00466AD7"/>
    <w:rsid w:val="004C0F27"/>
    <w:rsid w:val="004C6326"/>
    <w:rsid w:val="00507F0D"/>
    <w:rsid w:val="0051664E"/>
    <w:rsid w:val="00524BB5"/>
    <w:rsid w:val="00543E48"/>
    <w:rsid w:val="00577987"/>
    <w:rsid w:val="005D0DD6"/>
    <w:rsid w:val="005F1F68"/>
    <w:rsid w:val="006328CD"/>
    <w:rsid w:val="006424EA"/>
    <w:rsid w:val="00651D54"/>
    <w:rsid w:val="00694298"/>
    <w:rsid w:val="006D6222"/>
    <w:rsid w:val="006E2730"/>
    <w:rsid w:val="00707F65"/>
    <w:rsid w:val="0071779B"/>
    <w:rsid w:val="0077204D"/>
    <w:rsid w:val="00772F76"/>
    <w:rsid w:val="0077780A"/>
    <w:rsid w:val="00794334"/>
    <w:rsid w:val="00822276"/>
    <w:rsid w:val="00826DFE"/>
    <w:rsid w:val="00832E3C"/>
    <w:rsid w:val="00851057"/>
    <w:rsid w:val="00866FA6"/>
    <w:rsid w:val="00897607"/>
    <w:rsid w:val="008B5083"/>
    <w:rsid w:val="008D3366"/>
    <w:rsid w:val="008E2B16"/>
    <w:rsid w:val="00920939"/>
    <w:rsid w:val="009258B5"/>
    <w:rsid w:val="0093290F"/>
    <w:rsid w:val="009C13FE"/>
    <w:rsid w:val="009C745B"/>
    <w:rsid w:val="00A81DF3"/>
    <w:rsid w:val="00AA1877"/>
    <w:rsid w:val="00AF2C7B"/>
    <w:rsid w:val="00B05345"/>
    <w:rsid w:val="00B141BB"/>
    <w:rsid w:val="00B20D10"/>
    <w:rsid w:val="00B218DA"/>
    <w:rsid w:val="00B220F8"/>
    <w:rsid w:val="00B614BA"/>
    <w:rsid w:val="00B9131C"/>
    <w:rsid w:val="00B93A5E"/>
    <w:rsid w:val="00C34E22"/>
    <w:rsid w:val="00C55D6C"/>
    <w:rsid w:val="00CA3E0C"/>
    <w:rsid w:val="00CA634A"/>
    <w:rsid w:val="00CF5F6F"/>
    <w:rsid w:val="00D16130"/>
    <w:rsid w:val="00D242FD"/>
    <w:rsid w:val="00D40743"/>
    <w:rsid w:val="00D41353"/>
    <w:rsid w:val="00D7451B"/>
    <w:rsid w:val="00D834CB"/>
    <w:rsid w:val="00E301C9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1730</Words>
  <Characters>11192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74</cp:revision>
  <dcterms:created xsi:type="dcterms:W3CDTF">2019-07-23T07:54:00Z</dcterms:created>
  <dcterms:modified xsi:type="dcterms:W3CDTF">2023-11-21T11:14:00Z</dcterms:modified>
</cp:coreProperties>
</file>