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25B5" w14:textId="77777777" w:rsidR="0002684E" w:rsidRPr="00E6237D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E6237D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E6237D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6868D12B" w:rsidR="0002684E" w:rsidRPr="00E6237D" w:rsidRDefault="00E6237D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6237D">
        <w:rPr>
          <w:rFonts w:ascii="Times New Roman" w:hAnsi="Times New Roman" w:cs="Times New Roman"/>
          <w:color w:val="000000" w:themeColor="text1"/>
          <w:sz w:val="24"/>
          <w:szCs w:val="24"/>
        </w:rPr>
        <w:t>лит.В</w:t>
      </w:r>
      <w:proofErr w:type="spellEnd"/>
      <w:r w:rsidRPr="00E62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(812)334-26-04, 8(800) 777-57-57, </w:t>
      </w:r>
      <w:hyperlink r:id="rId4" w:history="1">
        <w:r w:rsidRPr="00556852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o.ivanova@auction-house.ru</w:t>
        </w:r>
      </w:hyperlink>
      <w:r w:rsidRPr="00556852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Pr="00E62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действующее на основании договора с Обществом с ограниченной ответственностью Коммерческий банк «Агросоюз» (ООО КБ «Агросоюз», адрес регистрации: 101000, г. Москва, Уланский пер., д. 13, стр. 1, ИНН 5610000466, ОГРН 1025600001130), конкурсным управляющим (ликвидатором) которого на основании решения Арбитражного суда г. Москвы от 5 февраля 2019 г. по делу № А40-285419/18-4-204Б является государственная корпорация «Агентство по страхованию вкладов» (109240, г. Москва, ул. Высоцкого, д. 4), </w:t>
      </w:r>
      <w:r w:rsidR="0002684E" w:rsidRPr="00E6237D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E62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E623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E623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E6237D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E6237D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E6237D">
        <w:rPr>
          <w:rFonts w:ascii="Times New Roman" w:hAnsi="Times New Roman" w:cs="Times New Roman"/>
          <w:b/>
          <w:sz w:val="24"/>
          <w:szCs w:val="24"/>
        </w:rPr>
      </w:r>
      <w:r w:rsidR="0002684E" w:rsidRPr="00E6237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E6237D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E6237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E6237D">
        <w:rPr>
          <w:rFonts w:ascii="Times New Roman" w:hAnsi="Times New Roman" w:cs="Times New Roman"/>
          <w:sz w:val="24"/>
          <w:szCs w:val="24"/>
        </w:rPr>
        <w:t xml:space="preserve"> </w:t>
      </w:r>
      <w:r w:rsidRPr="00E62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(сообщение № 2030229871 в газете АО </w:t>
      </w:r>
      <w:r w:rsidRPr="00E623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6237D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Pr="00E623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 w:rsidRPr="00E623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Pr="00E6237D">
        <w:rPr>
          <w:rFonts w:ascii="Times New Roman" w:hAnsi="Times New Roman" w:cs="Times New Roman"/>
          <w:color w:val="000000" w:themeColor="text1"/>
          <w:sz w:val="24"/>
          <w:szCs w:val="24"/>
        </w:rPr>
        <w:t>«Коммерсантъ»</w:t>
      </w:r>
      <w:r w:rsidRPr="00E623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E62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26.08.2023г. №157(7602))</w:t>
      </w:r>
      <w:r w:rsidRPr="00E62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2684E" w:rsidRPr="00E6237D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проведенных в период </w:t>
      </w:r>
      <w:r w:rsidRPr="00E6237D">
        <w:rPr>
          <w:rFonts w:ascii="Times New Roman" w:hAnsi="Times New Roman" w:cs="Times New Roman"/>
          <w:color w:val="000000" w:themeColor="text1"/>
          <w:sz w:val="24"/>
          <w:szCs w:val="24"/>
        </w:rPr>
        <w:t>с 11 ноября 2023 г. по 13 ноября 2023 г.</w:t>
      </w:r>
      <w:r w:rsidR="0002684E" w:rsidRPr="00E6237D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E6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E62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4834F1" w:rsidRPr="00E6237D">
        <w:rPr>
          <w:rFonts w:ascii="Times New Roman" w:hAnsi="Times New Roman" w:cs="Times New Roman"/>
          <w:sz w:val="24"/>
          <w:szCs w:val="24"/>
        </w:rPr>
        <w:t>им</w:t>
      </w:r>
      <w:r w:rsidR="0002684E" w:rsidRPr="00E62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4834F1" w:rsidRPr="00E6237D">
        <w:rPr>
          <w:rFonts w:ascii="Times New Roman" w:hAnsi="Times New Roman" w:cs="Times New Roman"/>
          <w:sz w:val="24"/>
          <w:szCs w:val="24"/>
        </w:rPr>
        <w:t>ам</w:t>
      </w:r>
      <w:r w:rsidR="0002684E" w:rsidRPr="00E62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E6237D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E6237D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E6237D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E6237D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E6237D" w:rsidRPr="00E6237D" w14:paraId="6C5889FB" w14:textId="77777777" w:rsidTr="00683DAF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2C3B5" w14:textId="1C30B5B2" w:rsidR="00E6237D" w:rsidRPr="00E6237D" w:rsidRDefault="00E6237D" w:rsidP="00E623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AB3F8" w14:textId="75849C78" w:rsidR="00E6237D" w:rsidRPr="00E6237D" w:rsidRDefault="00E6237D" w:rsidP="00E6237D">
            <w:pPr>
              <w:jc w:val="center"/>
            </w:pPr>
            <w:r w:rsidRPr="00E6237D">
              <w:t>365 000,00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1CF965E1" w:rsidR="00E6237D" w:rsidRPr="00E6237D" w:rsidRDefault="00E6237D" w:rsidP="00E6237D">
            <w:pPr>
              <w:jc w:val="center"/>
            </w:pPr>
            <w:r w:rsidRPr="00E6237D">
              <w:t>ИП Александров Анатолий Викторович</w:t>
            </w:r>
          </w:p>
        </w:tc>
      </w:tr>
      <w:tr w:rsidR="00E6237D" w:rsidRPr="00E6237D" w14:paraId="1D9AFFDF" w14:textId="77777777" w:rsidTr="00683DAF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B2611D" w14:textId="1AE46842" w:rsidR="00E6237D" w:rsidRPr="00E6237D" w:rsidRDefault="00E6237D" w:rsidP="00E623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463FD" w14:textId="2222BF17" w:rsidR="00E6237D" w:rsidRPr="00E6237D" w:rsidRDefault="00E6237D" w:rsidP="00E6237D">
            <w:pPr>
              <w:jc w:val="center"/>
            </w:pPr>
            <w:r w:rsidRPr="00E6237D">
              <w:t>302 000,00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BC9B34" w14:textId="4FC9ABE3" w:rsidR="00E6237D" w:rsidRPr="00E6237D" w:rsidRDefault="00E6237D" w:rsidP="00E6237D">
            <w:pPr>
              <w:jc w:val="center"/>
            </w:pPr>
            <w:r w:rsidRPr="00E6237D">
              <w:t>ИП Александров Анатолий Викторович</w:t>
            </w:r>
          </w:p>
        </w:tc>
      </w:tr>
    </w:tbl>
    <w:p w14:paraId="5E56C9A7" w14:textId="77777777" w:rsidR="0002684E" w:rsidRPr="00E6237D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4834F1"/>
    <w:rsid w:val="00556852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6237D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623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23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unhideWhenUsed/>
    <w:rsid w:val="00E623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13</cp:revision>
  <dcterms:created xsi:type="dcterms:W3CDTF">2018-08-16T09:03:00Z</dcterms:created>
  <dcterms:modified xsi:type="dcterms:W3CDTF">2023-11-23T11:47:00Z</dcterms:modified>
</cp:coreProperties>
</file>