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0D64" w14:textId="13FAE9E2" w:rsidR="00404EF9" w:rsidRPr="00D13631" w:rsidRDefault="006454DD" w:rsidP="00D13631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bookmarkStart w:id="0" w:name="_Hlk128672148"/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1" w:name="_Hlk57805460"/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2" w:name="_Hlk139530643"/>
      <w:bookmarkEnd w:id="1"/>
      <w:r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3" w:name="_Hlk115897967"/>
      <w:bookmarkStart w:id="4" w:name="_Hlk135152587"/>
      <w:bookmarkStart w:id="5" w:name="_Hlk128673883"/>
      <w:bookmarkStart w:id="6" w:name="_Hlk128669607"/>
      <w:r w:rsidR="00D0398A"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Кабаковой Викторией Валерьевной, </w:t>
      </w:r>
      <w:r w:rsidR="00D0398A" w:rsidRPr="003C53DA">
        <w:rPr>
          <w:rFonts w:ascii="Times New Roman" w:hAnsi="Times New Roman" w:cs="Times New Roman"/>
          <w:sz w:val="25"/>
          <w:szCs w:val="25"/>
        </w:rPr>
        <w:t>дата рождения 01.09.1969,  место рождения г. Ташкент,  ИНН 772130049205, СНИЛС 017-927-492 80, место жительства: г. Москва, ул. Моршанская, д.4, кв. 179,</w:t>
      </w:r>
      <w:r w:rsidR="00D0398A" w:rsidRPr="003C53DA">
        <w:rPr>
          <w:rFonts w:ascii="Times New Roman" w:hAnsi="Times New Roman" w:cs="Times New Roman"/>
          <w:bCs/>
          <w:sz w:val="25"/>
          <w:szCs w:val="25"/>
        </w:rPr>
        <w:t xml:space="preserve"> именуемый в дальнейшем </w:t>
      </w:r>
      <w:r w:rsidR="00D0398A"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«Доверитель», «Должник», в лице финансового управляющего Селиной (Савенко) Светланы Владимировны, </w:t>
      </w:r>
      <w:r w:rsidR="00D0398A" w:rsidRPr="003C53DA">
        <w:rPr>
          <w:rFonts w:ascii="Times New Roman" w:hAnsi="Times New Roman" w:cs="Times New Roman"/>
          <w:sz w:val="25"/>
          <w:szCs w:val="25"/>
        </w:rPr>
        <w:t xml:space="preserve">ИНН 731304253405, СНИЛС 156-714-912 84, </w:t>
      </w:r>
      <w:r w:rsidR="00D0398A"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рег. номер 509, </w:t>
      </w:r>
      <w:r w:rsidR="00D0398A" w:rsidRPr="003C53DA">
        <w:rPr>
          <w:rFonts w:ascii="Times New Roman" w:hAnsi="Times New Roman" w:cs="Times New Roman"/>
          <w:sz w:val="25"/>
          <w:szCs w:val="25"/>
        </w:rPr>
        <w:t xml:space="preserve">член СРО Ассоциация "МСОПАУ", ИНН 7701321710, ОГРН 1027701024878, действующая на основании Решения Арбитражного суда г. Москвы  </w:t>
      </w:r>
      <w:r w:rsidR="00D0398A" w:rsidRPr="003C53DA">
        <w:rPr>
          <w:rFonts w:ascii="Times New Roman" w:hAnsi="Times New Roman" w:cs="Times New Roman"/>
          <w:b/>
          <w:bCs/>
          <w:sz w:val="25"/>
          <w:szCs w:val="25"/>
        </w:rPr>
        <w:t>от 29.03.2022 г. по делу № А40-1233/22-190-1Ф</w:t>
      </w:r>
      <w:bookmarkStart w:id="7" w:name="_Hlk115899971"/>
      <w:bookmarkStart w:id="8" w:name="_Hlk103715504"/>
      <w:bookmarkEnd w:id="0"/>
      <w:bookmarkEnd w:id="3"/>
      <w:bookmarkEnd w:id="4"/>
      <w:bookmarkEnd w:id="5"/>
      <w:bookmarkEnd w:id="6"/>
      <w:r w:rsidR="00814A20" w:rsidRPr="003C53DA">
        <w:rPr>
          <w:rFonts w:ascii="Times New Roman" w:hAnsi="Times New Roman" w:cs="Times New Roman"/>
          <w:sz w:val="25"/>
          <w:szCs w:val="25"/>
        </w:rPr>
        <w:t xml:space="preserve"> </w:t>
      </w:r>
      <w:bookmarkEnd w:id="2"/>
      <w:r w:rsidR="00AD47CF" w:rsidRPr="003C53DA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7"/>
      <w:bookmarkEnd w:id="8"/>
      <w:r w:rsidR="001B4E6F" w:rsidRPr="003C53D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A0FD9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903E8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D7FB1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3573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9" w:name="_Hlk109211692"/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A0FD9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9"/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A0FD9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="00B75658"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543469C9" w:rsidR="009879BC" w:rsidRPr="003C53DA" w:rsidRDefault="001B4E6F" w:rsidP="003C53DA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2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973B2D"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«ТУСАРБАНК»</w:t>
      </w:r>
      <w:r w:rsidR="008032A9"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0" w:name="_Hlk102040278"/>
      <w:bookmarkStart w:id="11" w:name="_Hlk103768758"/>
      <w:r w:rsidR="00B508F6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0982B221" w14:textId="77777777" w:rsidR="00424EB2" w:rsidRPr="003C53DA" w:rsidRDefault="00FB0671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10"/>
    </w:p>
    <w:bookmarkEnd w:id="11"/>
    <w:p w14:paraId="7CF755BE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1: земельный участок, общая площадь 106700 +/- 2858 кв.м., адрес местонахождения: Местоположение установлено относительно ориентира, расположенного за пределами участка. Ориентир д. Силинки. Участок находится примерно в 300 м по направлению на восток от ориентира д. Силинки, расположенного за пределами участка, адрес ориентира: Смоленская область, р-н Темкинский, тер. Сельское поселение Васильевское, тер. ТОО «Васильевское», кадастровый номер: 67:20:0030102:158;</w:t>
      </w:r>
    </w:p>
    <w:p w14:paraId="37A14D90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2: земельный участок, общая площадь 110500 +/- 2909 кв.м., адрес местонахождения: участок находится примерно в 750 м по направлению на северо-запад от ориентира д. 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67:20:0020102:274;</w:t>
      </w:r>
    </w:p>
    <w:p w14:paraId="42296AC0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3: земельный участок, общая площадь 7500 +/- 758 кв.м., адрес местонахождения: участок находится примерно в 800 м по направлению на юго-запад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67:20:0030102:165;</w:t>
      </w:r>
    </w:p>
    <w:p w14:paraId="49F10EA2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4: земельный участок, общая площадь 158700 +/- 3486 кв.м., адрес местонахождения: участок находится примерно в 2400 м по направлению на северо-запад от ориентира д. 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67:20:0030101:370;</w:t>
      </w:r>
    </w:p>
    <w:p w14:paraId="3FCB303F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5: земельный участок, общая площадь 183800 +/- 3751 кв.м., адрес местонахождения: участок находится примерно в 1400 м по направлению на северо-запад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67:20:0020102:273;</w:t>
      </w:r>
    </w:p>
    <w:p w14:paraId="7106C118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6: земельный участок, общая площадь 115400 +/- 2972 кв.м., адрес местонахождения: участок находится примерно в 1200 м по направлению на северо-запад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67:20:0020102:275;</w:t>
      </w:r>
    </w:p>
    <w:p w14:paraId="2B2A9840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7: земельный участок, общая площадь 4400 +/- 580 кв.м., адрес местонахождения: участок находится примерно в 2250 м по направлению на северо-запад от ориентира д. 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67:20:0030101:372;</w:t>
      </w:r>
    </w:p>
    <w:p w14:paraId="1C1FA3B2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lastRenderedPageBreak/>
        <w:t>Объект 8: земельный участок, общая площадь 5500 +/- 649 кв.м., адрес местонахождения: участок находится примерно в 1250 м по направлению на северо-запад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67:20:0020102:272;</w:t>
      </w:r>
    </w:p>
    <w:p w14:paraId="04D7B258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9: земельный участок, общая площадь 3900 +/- 546 кв.м., адрес местонахождения: участок находится примерно в 1200 м по направлению на юго-запад от ориентира д. 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67:20:0020102:284;</w:t>
      </w:r>
    </w:p>
    <w:p w14:paraId="61E182CE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10: земельный участок, общая площадь 46500 +/- 1887 кв.м., адрес местонахождения: участок находится примерно в 1600 м по направлению на северо-запад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67:20:0020102:276;</w:t>
      </w:r>
    </w:p>
    <w:p w14:paraId="2363F274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11: земельный участок, общая площадь 50001 +/- 1956 кв.м., адрес местонахождения: участок находится примерно в 2600 м по направлению на северо-запад от ориентира д. 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67:20:0030101:368;</w:t>
      </w:r>
    </w:p>
    <w:p w14:paraId="4C5908E8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12: земельный участок, общая площадь 105300 +/- 2839 кв.м., адрес местонахождения: участок находится примерно в 850 м по направлению на юго-запад от ориентира д. 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67:20:0020102:283.</w:t>
      </w:r>
    </w:p>
    <w:p w14:paraId="0EB7920A" w14:textId="77777777" w:rsidR="003C53DA" w:rsidRPr="003C53DA" w:rsidRDefault="003C53DA" w:rsidP="003C53DA">
      <w:pPr>
        <w:tabs>
          <w:tab w:val="left" w:pos="1134"/>
        </w:tabs>
        <w:spacing w:after="4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>Категория земель: земли сельскохозяйственного назначения.</w:t>
      </w:r>
    </w:p>
    <w:p w14:paraId="336A305F" w14:textId="77777777" w:rsidR="003C53DA" w:rsidRPr="003C53DA" w:rsidRDefault="003C53DA" w:rsidP="003C53DA">
      <w:pPr>
        <w:tabs>
          <w:tab w:val="left" w:pos="1134"/>
        </w:tabs>
        <w:spacing w:after="4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>Виды разрешенного использования: сельскохозяйственное использование.</w:t>
      </w:r>
    </w:p>
    <w:p w14:paraId="0BCE82D5" w14:textId="77777777" w:rsidR="003C53DA" w:rsidRPr="003C53DA" w:rsidRDefault="003C53DA" w:rsidP="003C53DA">
      <w:pPr>
        <w:tabs>
          <w:tab w:val="left" w:pos="1134"/>
        </w:tabs>
        <w:spacing w:after="4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Обременение: </w:t>
      </w:r>
      <w:r w:rsidRPr="003C53DA">
        <w:rPr>
          <w:rFonts w:ascii="Times New Roman" w:hAnsi="Times New Roman" w:cs="Times New Roman"/>
          <w:sz w:val="25"/>
          <w:szCs w:val="25"/>
        </w:rPr>
        <w:t>ипотека в силу закона, залог в пользу АО «ТУСАРБАНК».</w:t>
      </w:r>
      <w:r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Start w:id="12" w:name="_Hlk128755096"/>
      <w:r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>Финансовым управляющим будут осуществлены действия по погашению записи о обременениях перед заключением Договора купли-продажи с Победителем торгов.</w:t>
      </w:r>
    </w:p>
    <w:bookmarkEnd w:id="12"/>
    <w:p w14:paraId="279B6A77" w14:textId="2F5AA8B6" w:rsidR="009879BC" w:rsidRPr="003C53DA" w:rsidRDefault="009879BC" w:rsidP="003C53DA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  <w:lang w:bidi="ru-RU"/>
        </w:rPr>
      </w:pPr>
      <w:r w:rsidRPr="003C53DA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="003C53DA" w:rsidRPr="003C53DA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8(473)260-60-78, 8(913)837-29-68 и по e-mail: </w:t>
      </w:r>
      <w:hyperlink r:id="rId4" w:history="1">
        <w:r w:rsidR="003C53DA" w:rsidRPr="003C53DA">
          <w:rPr>
            <w:rStyle w:val="aa"/>
            <w:rFonts w:ascii="Times New Roman" w:hAnsi="Times New Roman" w:cs="Times New Roman"/>
            <w:b/>
            <w:bCs/>
            <w:sz w:val="25"/>
            <w:szCs w:val="25"/>
          </w:rPr>
          <w:t>bulanov@auction-house.ru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6C720D03" w14:textId="18290014" w:rsidR="001D7FB1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13" w:name="_Hlk114163042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3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</w:t>
      </w:r>
      <w:r w:rsidR="00FC4A3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- 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D13631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13631">
        <w:rPr>
          <w:rFonts w:ascii="Times New Roman" w:hAnsi="Times New Roman" w:cs="Times New Roman"/>
          <w:b/>
          <w:bCs/>
          <w:sz w:val="25"/>
          <w:szCs w:val="25"/>
        </w:rPr>
        <w:t>652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 xml:space="preserve"> 5</w:t>
      </w:r>
      <w:r w:rsidR="00D13631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>0 (</w:t>
      </w:r>
      <w:r w:rsidR="00D13631">
        <w:rPr>
          <w:rFonts w:ascii="Times New Roman" w:hAnsi="Times New Roman" w:cs="Times New Roman"/>
          <w:b/>
          <w:bCs/>
          <w:sz w:val="25"/>
          <w:szCs w:val="25"/>
        </w:rPr>
        <w:t>Три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>надцать миллионов шесть</w:t>
      </w:r>
      <w:r w:rsidR="00D13631">
        <w:rPr>
          <w:rFonts w:ascii="Times New Roman" w:hAnsi="Times New Roman" w:cs="Times New Roman"/>
          <w:b/>
          <w:bCs/>
          <w:sz w:val="25"/>
          <w:szCs w:val="25"/>
        </w:rPr>
        <w:t>со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 xml:space="preserve">т </w:t>
      </w:r>
      <w:r w:rsidR="00D13631">
        <w:rPr>
          <w:rFonts w:ascii="Times New Roman" w:hAnsi="Times New Roman" w:cs="Times New Roman"/>
          <w:b/>
          <w:bCs/>
          <w:sz w:val="25"/>
          <w:szCs w:val="25"/>
        </w:rPr>
        <w:t>пятьдесят две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 xml:space="preserve"> тысяч</w:t>
      </w:r>
      <w:r w:rsidR="00D13631">
        <w:rPr>
          <w:rFonts w:ascii="Times New Roman" w:hAnsi="Times New Roman" w:cs="Times New Roman"/>
          <w:b/>
          <w:bCs/>
          <w:sz w:val="25"/>
          <w:szCs w:val="25"/>
        </w:rPr>
        <w:t>и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 xml:space="preserve"> пятьсот</w:t>
      </w:r>
      <w:r w:rsidR="00D13631">
        <w:rPr>
          <w:rFonts w:ascii="Times New Roman" w:hAnsi="Times New Roman" w:cs="Times New Roman"/>
          <w:b/>
          <w:bCs/>
          <w:sz w:val="25"/>
          <w:szCs w:val="25"/>
        </w:rPr>
        <w:t xml:space="preserve"> пятьдесят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>) рублей.</w:t>
      </w:r>
    </w:p>
    <w:p w14:paraId="475ECE6D" w14:textId="59033E18" w:rsidR="00404EF9" w:rsidRPr="005950F5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950F5">
        <w:rPr>
          <w:rFonts w:ascii="Times New Roman" w:hAnsi="Times New Roman" w:cs="Times New Roman"/>
          <w:sz w:val="25"/>
          <w:szCs w:val="25"/>
        </w:rPr>
        <w:t>начальной</w:t>
      </w:r>
      <w:r w:rsidRPr="005950F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1D91EC85" w14:textId="769A3460" w:rsidR="005950F5" w:rsidRPr="00C825CC" w:rsidRDefault="00C825CC" w:rsidP="00C825C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9879B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>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3F13216" w:rsidR="00404EF9" w:rsidRDefault="009879BC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lastRenderedPageBreak/>
        <w:t>обязанности по внесению суммы задатка третьими лицами не допускается.</w:t>
      </w:r>
      <w:r w:rsidR="005950F5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 w:rsidR="00C33ED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C4B7D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825CC" w:rsidRPr="00C825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4F1508DE" w14:textId="5BC4084F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 участию в</w:t>
      </w:r>
      <w:bookmarkStart w:id="14" w:name="_Hlk49508310"/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4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3B31B94C" w:rsidR="00404EF9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2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3176C97" w14:textId="7D9E6C4D" w:rsidR="00E25694" w:rsidRDefault="00E25694" w:rsidP="00D13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2569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ФУ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ФУ в течение 5 дней с даты истечения срока, предусмотренного для реализации преимущественного права, направляет ПТ предложение заключить ДКП.</w:t>
      </w:r>
      <w:r w:rsidRPr="00E2569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670230" w14:textId="087B2B55" w:rsidR="00532405" w:rsidRPr="00D13631" w:rsidRDefault="00AC4B7D" w:rsidP="00D13631">
      <w:pPr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5" w:name="_Hlk4950837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5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532405" w:rsidRPr="001D7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пяти) 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1D7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6" w:name="_Hlk67043746"/>
      <w:r w:rsidR="00923C57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D7FB1" w:rsidRPr="00DD34C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р/с </w:t>
      </w:r>
      <w:r w:rsidR="00FD5928" w:rsidRPr="00FD59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40817810050160374858 в ПАО "Совкомбанк", БИК 045004763, </w:t>
      </w:r>
      <w:r w:rsidR="00FD5928" w:rsidRPr="00FD592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корр/счет </w:t>
      </w:r>
      <w:r w:rsidR="00FD5928" w:rsidRPr="00FD59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к/с банка: 30101810150040000763</w:t>
      </w:r>
      <w:r w:rsidR="00FD59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, </w:t>
      </w:r>
      <w:r w:rsidR="00FD5928" w:rsidRPr="00802C5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D5928" w:rsidRPr="0001167F">
        <w:rPr>
          <w:rFonts w:ascii="Times New Roman" w:hAnsi="Times New Roman" w:cs="Times New Roman"/>
          <w:bCs/>
          <w:sz w:val="25"/>
          <w:szCs w:val="25"/>
        </w:rPr>
        <w:t xml:space="preserve">открытый на имя </w:t>
      </w:r>
      <w:r w:rsidR="00FD5928" w:rsidRPr="00802C5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Кабаков</w:t>
      </w:r>
      <w:r w:rsidR="00FD59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ой</w:t>
      </w:r>
      <w:r w:rsidR="00FD5928" w:rsidRPr="00802C5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Виктори</w:t>
      </w:r>
      <w:r w:rsidR="00FD59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и</w:t>
      </w:r>
      <w:r w:rsidR="00FD5928" w:rsidRPr="00802C5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Валерьевн</w:t>
      </w:r>
      <w:r w:rsidR="00FD59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ы</w:t>
      </w:r>
      <w:r w:rsidR="00FD592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D5928" w:rsidRPr="0001167F">
        <w:rPr>
          <w:rFonts w:ascii="Times New Roman" w:hAnsi="Times New Roman" w:cs="Times New Roman"/>
          <w:bCs/>
          <w:sz w:val="25"/>
          <w:szCs w:val="25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  <w:r w:rsidR="00FD5928">
        <w:rPr>
          <w:rFonts w:ascii="Times New Roman" w:hAnsi="Times New Roman" w:cs="Times New Roman"/>
          <w:bCs/>
          <w:sz w:val="25"/>
          <w:szCs w:val="25"/>
        </w:rPr>
        <w:t xml:space="preserve"> г.</w:t>
      </w:r>
      <w:bookmarkEnd w:id="16"/>
      <w:r w:rsidR="00D1363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879BC" w:rsidRPr="005950F5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D13631" w:rsidSect="00E2569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4A67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64DE"/>
    <w:rsid w:val="0018763B"/>
    <w:rsid w:val="001A2DD7"/>
    <w:rsid w:val="001A6F62"/>
    <w:rsid w:val="001B0411"/>
    <w:rsid w:val="001B2001"/>
    <w:rsid w:val="001B2BAF"/>
    <w:rsid w:val="001B4E6F"/>
    <w:rsid w:val="001B6E6B"/>
    <w:rsid w:val="001D3CF4"/>
    <w:rsid w:val="001D7FB1"/>
    <w:rsid w:val="001E2B8E"/>
    <w:rsid w:val="00210FBF"/>
    <w:rsid w:val="00216A23"/>
    <w:rsid w:val="00233B63"/>
    <w:rsid w:val="002625BE"/>
    <w:rsid w:val="0027640C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40F5F"/>
    <w:rsid w:val="00353053"/>
    <w:rsid w:val="00356DB5"/>
    <w:rsid w:val="003749B4"/>
    <w:rsid w:val="00390A28"/>
    <w:rsid w:val="003C2694"/>
    <w:rsid w:val="003C53DA"/>
    <w:rsid w:val="003E3AA7"/>
    <w:rsid w:val="00404EF9"/>
    <w:rsid w:val="0042086B"/>
    <w:rsid w:val="00424EB2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63398"/>
    <w:rsid w:val="00573F80"/>
    <w:rsid w:val="00590D95"/>
    <w:rsid w:val="00592177"/>
    <w:rsid w:val="00594083"/>
    <w:rsid w:val="005950F5"/>
    <w:rsid w:val="005B18F0"/>
    <w:rsid w:val="005B4FA1"/>
    <w:rsid w:val="005C6EEC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54D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032A9"/>
    <w:rsid w:val="00814A20"/>
    <w:rsid w:val="00871FE2"/>
    <w:rsid w:val="00875418"/>
    <w:rsid w:val="00876D5B"/>
    <w:rsid w:val="008A6858"/>
    <w:rsid w:val="008C4FD9"/>
    <w:rsid w:val="008D2309"/>
    <w:rsid w:val="008F499F"/>
    <w:rsid w:val="008F520D"/>
    <w:rsid w:val="009026D5"/>
    <w:rsid w:val="00903E8F"/>
    <w:rsid w:val="009156FB"/>
    <w:rsid w:val="00915C23"/>
    <w:rsid w:val="00921536"/>
    <w:rsid w:val="00923C57"/>
    <w:rsid w:val="00927741"/>
    <w:rsid w:val="00932E67"/>
    <w:rsid w:val="00933409"/>
    <w:rsid w:val="00947CF6"/>
    <w:rsid w:val="00973B2D"/>
    <w:rsid w:val="00985983"/>
    <w:rsid w:val="009879BC"/>
    <w:rsid w:val="009C07DC"/>
    <w:rsid w:val="009C5B19"/>
    <w:rsid w:val="009D38B4"/>
    <w:rsid w:val="009F77C4"/>
    <w:rsid w:val="00A256C7"/>
    <w:rsid w:val="00A35738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357FF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825CC"/>
    <w:rsid w:val="00CA0FD9"/>
    <w:rsid w:val="00CA1BC6"/>
    <w:rsid w:val="00CC2092"/>
    <w:rsid w:val="00CE0C6B"/>
    <w:rsid w:val="00CE20C3"/>
    <w:rsid w:val="00D0398A"/>
    <w:rsid w:val="00D13631"/>
    <w:rsid w:val="00D13E52"/>
    <w:rsid w:val="00D173D5"/>
    <w:rsid w:val="00D27233"/>
    <w:rsid w:val="00D47721"/>
    <w:rsid w:val="00D90EC7"/>
    <w:rsid w:val="00D9528D"/>
    <w:rsid w:val="00D9791F"/>
    <w:rsid w:val="00DA4F5B"/>
    <w:rsid w:val="00DD34C0"/>
    <w:rsid w:val="00DD5CFE"/>
    <w:rsid w:val="00E15FE7"/>
    <w:rsid w:val="00E25694"/>
    <w:rsid w:val="00E34024"/>
    <w:rsid w:val="00E36AC4"/>
    <w:rsid w:val="00E40253"/>
    <w:rsid w:val="00E569B1"/>
    <w:rsid w:val="00E62AEF"/>
    <w:rsid w:val="00E7581A"/>
    <w:rsid w:val="00E925D1"/>
    <w:rsid w:val="00EB6C93"/>
    <w:rsid w:val="00EC0E27"/>
    <w:rsid w:val="00EC4E22"/>
    <w:rsid w:val="00EC63C2"/>
    <w:rsid w:val="00EF0C60"/>
    <w:rsid w:val="00F07292"/>
    <w:rsid w:val="00F33865"/>
    <w:rsid w:val="00F45241"/>
    <w:rsid w:val="00F60395"/>
    <w:rsid w:val="00F70DD7"/>
    <w:rsid w:val="00F74527"/>
    <w:rsid w:val="00F81E59"/>
    <w:rsid w:val="00F844A3"/>
    <w:rsid w:val="00F861CC"/>
    <w:rsid w:val="00FB0671"/>
    <w:rsid w:val="00FC4A36"/>
    <w:rsid w:val="00FD5928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an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3</cp:revision>
  <cp:lastPrinted>2020-10-15T14:55:00Z</cp:lastPrinted>
  <dcterms:created xsi:type="dcterms:W3CDTF">2023-11-17T08:30:00Z</dcterms:created>
  <dcterms:modified xsi:type="dcterms:W3CDTF">2023-11-23T09:28:00Z</dcterms:modified>
</cp:coreProperties>
</file>