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2A783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67534">
        <w:rPr>
          <w:rFonts w:eastAsia="Calibri"/>
          <w:lang w:eastAsia="en-US"/>
        </w:rPr>
        <w:t xml:space="preserve"> </w:t>
      </w:r>
      <w:r w:rsidR="00767534" w:rsidRPr="00767534">
        <w:rPr>
          <w:rFonts w:eastAsia="Calibri"/>
          <w:lang w:eastAsia="en-US"/>
        </w:rPr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767534" w:rsidRPr="00767534">
        <w:rPr>
          <w:rFonts w:eastAsia="Calibri"/>
          <w:lang w:eastAsia="en-US"/>
        </w:rPr>
        <w:t>Промэнергобанк</w:t>
      </w:r>
      <w:proofErr w:type="spellEnd"/>
      <w:r w:rsidR="00767534" w:rsidRPr="00767534">
        <w:rPr>
          <w:rFonts w:eastAsia="Calibri"/>
          <w:lang w:eastAsia="en-US"/>
        </w:rPr>
        <w:t>»), (адрес регистрации: 160000, Вологодская обл., г Вологда, ул. Чехова, д. 30, ИНН 3525018003, ОГРН 1023500000028),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67534" w:rsidRPr="00767534">
        <w:t>сообщение 02030219438 в газете АО «Коммерсантъ» №127(7572) от 15.07.2023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67534">
        <w:t xml:space="preserve">с </w:t>
      </w:r>
      <w:r w:rsidR="00767534" w:rsidRPr="00767534">
        <w:t>15.11.2023 по 17.11.2023</w:t>
      </w:r>
      <w:r w:rsidR="00767534">
        <w:t xml:space="preserve"> </w:t>
      </w:r>
      <w:r>
        <w:t>заключе</w:t>
      </w:r>
      <w:r w:rsidR="00767534">
        <w:t>н</w:t>
      </w:r>
      <w:r>
        <w:rPr>
          <w:color w:val="000000"/>
        </w:rPr>
        <w:t xml:space="preserve"> следующи</w:t>
      </w:r>
      <w:r w:rsidR="00767534">
        <w:rPr>
          <w:color w:val="000000"/>
        </w:rPr>
        <w:t>й</w:t>
      </w:r>
      <w:r>
        <w:rPr>
          <w:color w:val="000000"/>
        </w:rPr>
        <w:t xml:space="preserve"> догово</w:t>
      </w:r>
      <w:r w:rsidR="0076753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7534" w:rsidRPr="00767534" w14:paraId="2CA2CA92" w14:textId="77777777" w:rsidTr="001064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D441E10" w:rsidR="00767534" w:rsidRPr="00767534" w:rsidRDefault="00767534" w:rsidP="007675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421218" w:rsidR="00767534" w:rsidRPr="00767534" w:rsidRDefault="00767534" w:rsidP="007675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hAnsi="Times New Roman" w:cs="Times New Roman"/>
                <w:sz w:val="24"/>
                <w:szCs w:val="24"/>
              </w:rPr>
              <w:t>2023-12473/117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BD0B18" w:rsidR="00767534" w:rsidRPr="00767534" w:rsidRDefault="00767534" w:rsidP="007675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5F7289" w:rsidR="00767534" w:rsidRPr="00767534" w:rsidRDefault="00767534" w:rsidP="007675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hAnsi="Times New Roman" w:cs="Times New Roman"/>
                <w:sz w:val="24"/>
                <w:szCs w:val="24"/>
              </w:rPr>
              <w:t>11 113,00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1B9AAF1" w:rsidR="00767534" w:rsidRPr="00767534" w:rsidRDefault="00767534" w:rsidP="0076753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534">
              <w:rPr>
                <w:rFonts w:ascii="Times New Roman" w:hAnsi="Times New Roman" w:cs="Times New Roman"/>
                <w:sz w:val="24"/>
                <w:szCs w:val="24"/>
              </w:rPr>
              <w:t>Гусев Максим Алексеевич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67534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2023-11-27T11:25:00Z</dcterms:created>
  <dcterms:modified xsi:type="dcterms:W3CDTF">2023-11-27T11:25:00Z</dcterms:modified>
</cp:coreProperties>
</file>