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7FAD71CB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26607" w:rsidRPr="00326607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1EE1BB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E8B7B94" w14:textId="1B2635E6" w:rsidR="00326607" w:rsidRPr="00326607" w:rsidRDefault="00326607" w:rsidP="00326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326607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26607">
        <w:rPr>
          <w:rFonts w:ascii="Times New Roman CYR" w:hAnsi="Times New Roman CYR" w:cs="Times New Roman CYR"/>
          <w:color w:val="000000"/>
        </w:rPr>
        <w:t>Суханов Дмитрий Владимирович, КД КИ-44/621/08 от 27.02.2008, определение АС Рязанской области от 28.07.2020 по делу А54-8844/2018 о включении в РТК третьей очереди, находится в процедуре банкротства (1 108 687,27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26607">
        <w:rPr>
          <w:rFonts w:ascii="Times New Roman CYR" w:hAnsi="Times New Roman CYR" w:cs="Times New Roman CYR"/>
          <w:color w:val="000000"/>
        </w:rPr>
        <w:t>1 108 687,27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3E26CF5E" w14:textId="7E39C3B0" w:rsidR="00326607" w:rsidRDefault="00326607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326607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26607">
        <w:rPr>
          <w:rFonts w:ascii="Times New Roman CYR" w:hAnsi="Times New Roman CYR" w:cs="Times New Roman CYR"/>
          <w:color w:val="000000"/>
        </w:rPr>
        <w:t>Маргарян Вардан Микаелович солидарно с Маргарян Гаянэ Жоресовной, КД КИ-298/44/08 от 28.02.2008, определение АС Костромской области от 05.10.2020 по делу А31-729/2020 о включении в РТК третьей очереди, определение АС Костромской области от 14.09.2021 по делу А31-729-4/2020 о включении в РТК третьей очереди, определение АС Костромской области от 18.11.2020 по делу А31-728/2020 о включении в РТК третьей очереди, находятся в процедуре банкротства (9 258 614,56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26607">
        <w:rPr>
          <w:rFonts w:ascii="Times New Roman CYR" w:hAnsi="Times New Roman CYR" w:cs="Times New Roman CYR"/>
          <w:color w:val="000000"/>
        </w:rPr>
        <w:t>9 258 614,56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376BD06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326607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326607">
        <w:rPr>
          <w:rFonts w:ascii="Times New Roman CYR" w:hAnsi="Times New Roman CYR" w:cs="Times New Roman CYR"/>
          <w:color w:val="000000"/>
        </w:rPr>
        <w:t>5</w:t>
      </w:r>
      <w:r w:rsidR="009E7E5E" w:rsidRPr="00326607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26607">
        <w:rPr>
          <w:rFonts w:ascii="Times New Roman CYR" w:hAnsi="Times New Roman CYR" w:cs="Times New Roman CYR"/>
          <w:color w:val="000000"/>
        </w:rPr>
        <w:t>(пять)</w:t>
      </w:r>
      <w:r w:rsidRPr="00326607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7E5CAB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26607" w:rsidRPr="00326607">
        <w:rPr>
          <w:rFonts w:ascii="Times New Roman CYR" w:hAnsi="Times New Roman CYR" w:cs="Times New Roman CYR"/>
          <w:b/>
          <w:bCs/>
          <w:color w:val="000000"/>
        </w:rPr>
        <w:t>23 января 2</w:t>
      </w:r>
      <w:r w:rsidR="00BD0E8E" w:rsidRPr="00326607">
        <w:rPr>
          <w:b/>
          <w:bCs/>
        </w:rPr>
        <w:t>02</w:t>
      </w:r>
      <w:r w:rsidR="00761B81" w:rsidRPr="00326607">
        <w:rPr>
          <w:b/>
          <w:bCs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1B54EC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26607" w:rsidRPr="00326607">
        <w:rPr>
          <w:b/>
          <w:bCs/>
          <w:color w:val="000000"/>
        </w:rPr>
        <w:t xml:space="preserve">23 января </w:t>
      </w:r>
      <w:r w:rsidR="009E7E5E" w:rsidRPr="00326607">
        <w:rPr>
          <w:b/>
          <w:bCs/>
          <w:color w:val="000000"/>
        </w:rPr>
        <w:t>202</w:t>
      </w:r>
      <w:r w:rsidR="00761B81" w:rsidRPr="00326607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26607" w:rsidRPr="00326607">
        <w:rPr>
          <w:b/>
          <w:bCs/>
          <w:color w:val="000000"/>
        </w:rPr>
        <w:t>11 марта</w:t>
      </w:r>
      <w:r w:rsidR="0032660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A585E8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26607" w:rsidRPr="00326607">
        <w:rPr>
          <w:b/>
          <w:bCs/>
          <w:color w:val="000000"/>
        </w:rPr>
        <w:t>05 декабря</w:t>
      </w:r>
      <w:r w:rsidR="0032660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26607" w:rsidRPr="00326607">
        <w:rPr>
          <w:b/>
          <w:bCs/>
          <w:color w:val="000000"/>
        </w:rPr>
        <w:t>29 января</w:t>
      </w:r>
      <w:r w:rsidR="00326607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26607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0B9B77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326607">
        <w:rPr>
          <w:b/>
          <w:bCs/>
          <w:color w:val="000000"/>
        </w:rPr>
        <w:t xml:space="preserve"> 1</w:t>
      </w:r>
      <w:r w:rsidRPr="005246E8">
        <w:rPr>
          <w:b/>
          <w:bCs/>
          <w:color w:val="000000"/>
        </w:rPr>
        <w:t xml:space="preserve"> </w:t>
      </w:r>
      <w:r w:rsidR="00326607">
        <w:rPr>
          <w:b/>
          <w:bCs/>
          <w:color w:val="000000"/>
        </w:rPr>
        <w:t>–</w:t>
      </w:r>
      <w:r w:rsidRPr="005246E8">
        <w:rPr>
          <w:b/>
          <w:bCs/>
          <w:color w:val="000000"/>
        </w:rPr>
        <w:t xml:space="preserve"> с</w:t>
      </w:r>
      <w:r w:rsidR="00326607">
        <w:rPr>
          <w:b/>
          <w:bCs/>
          <w:color w:val="000000"/>
        </w:rPr>
        <w:t xml:space="preserve"> 15 марта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26607">
        <w:rPr>
          <w:b/>
          <w:bCs/>
          <w:color w:val="000000"/>
        </w:rPr>
        <w:t xml:space="preserve">05 мая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5AC25EC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="00326607">
        <w:rPr>
          <w:b/>
          <w:bCs/>
          <w:color w:val="000000"/>
        </w:rPr>
        <w:t xml:space="preserve"> 2</w:t>
      </w:r>
      <w:r w:rsidRPr="005246E8">
        <w:rPr>
          <w:b/>
          <w:bCs/>
          <w:color w:val="000000"/>
        </w:rPr>
        <w:t xml:space="preserve"> - с </w:t>
      </w:r>
      <w:r w:rsidR="00326607">
        <w:rPr>
          <w:b/>
          <w:bCs/>
          <w:color w:val="000000"/>
        </w:rPr>
        <w:t xml:space="preserve">15 марта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26607">
        <w:rPr>
          <w:b/>
          <w:bCs/>
          <w:color w:val="000000"/>
        </w:rPr>
        <w:t xml:space="preserve">23 апреля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518F9B02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26607" w:rsidRPr="00326607">
        <w:rPr>
          <w:b/>
          <w:bCs/>
          <w:color w:val="000000"/>
        </w:rPr>
        <w:t xml:space="preserve">15 марта </w:t>
      </w:r>
      <w:r w:rsidR="009E7E5E" w:rsidRPr="00326607">
        <w:rPr>
          <w:b/>
          <w:bCs/>
          <w:color w:val="000000"/>
        </w:rPr>
        <w:t>202</w:t>
      </w:r>
      <w:r w:rsidR="00761B81" w:rsidRPr="00326607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326607">
        <w:rPr>
          <w:color w:val="000000"/>
        </w:rPr>
        <w:t xml:space="preserve">1 (Один) </w:t>
      </w:r>
      <w:r w:rsidRPr="005246E8">
        <w:rPr>
          <w:color w:val="000000"/>
        </w:rPr>
        <w:t>календарны</w:t>
      </w:r>
      <w:r w:rsidR="00326607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326607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46A5FCE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326607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411A73EB" w14:textId="77777777" w:rsidR="00326607" w:rsidRPr="00326607" w:rsidRDefault="00326607" w:rsidP="00326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26607">
        <w:rPr>
          <w:bCs/>
          <w:color w:val="000000"/>
        </w:rPr>
        <w:t>с 15 марта 2024 г. по 21 марта 2024 г. - в размере начальной цены продажи лота;</w:t>
      </w:r>
    </w:p>
    <w:p w14:paraId="2EDDDF08" w14:textId="07BC16E3" w:rsidR="00326607" w:rsidRPr="00326607" w:rsidRDefault="00326607" w:rsidP="00326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26607">
        <w:rPr>
          <w:bCs/>
          <w:color w:val="000000"/>
        </w:rPr>
        <w:t>с 22 марта 2024 г. по 28 марта 2024 г. - в размере 90,10% от начальной цены продажи лота;</w:t>
      </w:r>
    </w:p>
    <w:p w14:paraId="10C1F586" w14:textId="42D45502" w:rsidR="00326607" w:rsidRPr="00326607" w:rsidRDefault="00326607" w:rsidP="00326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26607">
        <w:rPr>
          <w:bCs/>
          <w:color w:val="000000"/>
        </w:rPr>
        <w:t>с 29 марта 2024 г. по 04 апреля 2024 г. - в размере 80,20% от начальной цены продажи лота;</w:t>
      </w:r>
    </w:p>
    <w:p w14:paraId="7BF4D152" w14:textId="08CE79CF" w:rsidR="00326607" w:rsidRPr="00326607" w:rsidRDefault="00326607" w:rsidP="00326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26607">
        <w:rPr>
          <w:bCs/>
          <w:color w:val="000000"/>
        </w:rPr>
        <w:t>с 05 апреля 2024 г. по 11 апреля 2024 г. - в размере 70,30% от начальной цены продажи лота;</w:t>
      </w:r>
    </w:p>
    <w:p w14:paraId="7A0F271A" w14:textId="17F5B595" w:rsidR="00326607" w:rsidRPr="00326607" w:rsidRDefault="00326607" w:rsidP="00326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26607">
        <w:rPr>
          <w:bCs/>
          <w:color w:val="000000"/>
        </w:rPr>
        <w:t>с 12 апреля 2024 г. по 14 апреля 2024 г. - в размере 60,40% от начальной цены продажи лота;</w:t>
      </w:r>
    </w:p>
    <w:p w14:paraId="325C1B70" w14:textId="6DA15AE4" w:rsidR="00326607" w:rsidRPr="00326607" w:rsidRDefault="00326607" w:rsidP="00326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26607">
        <w:rPr>
          <w:bCs/>
          <w:color w:val="000000"/>
        </w:rPr>
        <w:t>с 15 апреля 2024 г. по 17 апреля 2024 г. - в размере 50,50% от начальной цены продажи лота;</w:t>
      </w:r>
    </w:p>
    <w:p w14:paraId="12956F6E" w14:textId="4FCF060A" w:rsidR="00326607" w:rsidRPr="00326607" w:rsidRDefault="00326607" w:rsidP="00326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26607">
        <w:rPr>
          <w:bCs/>
          <w:color w:val="000000"/>
        </w:rPr>
        <w:t>с 18 апреля 2024 г. по 20 апреля 2024 г. - в размере 40,60% от начальной цены продажи лота;</w:t>
      </w:r>
    </w:p>
    <w:p w14:paraId="09E09D57" w14:textId="0B8D9E3F" w:rsidR="00326607" w:rsidRPr="00326607" w:rsidRDefault="00326607" w:rsidP="00326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26607">
        <w:rPr>
          <w:bCs/>
          <w:color w:val="000000"/>
        </w:rPr>
        <w:t>с 21 апреля 2024 г. по 23 апреля 2024 г. - в размере 30,70% от начальной цены продажи лота;</w:t>
      </w:r>
    </w:p>
    <w:p w14:paraId="0900C5EF" w14:textId="3B695993" w:rsidR="00326607" w:rsidRPr="00326607" w:rsidRDefault="00326607" w:rsidP="00326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26607">
        <w:rPr>
          <w:bCs/>
          <w:color w:val="000000"/>
        </w:rPr>
        <w:t>с 24 апреля 2024 г. по 26 апреля 2024 г. - в размере 20,80% от начальной цены продажи лота;</w:t>
      </w:r>
    </w:p>
    <w:p w14:paraId="7DB6258E" w14:textId="73E204BE" w:rsidR="00326607" w:rsidRPr="00326607" w:rsidRDefault="00326607" w:rsidP="00326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26607">
        <w:rPr>
          <w:bCs/>
          <w:color w:val="000000"/>
        </w:rPr>
        <w:t>с 27 апреля 2024 г. по 29 апреля 2024 г. - в размере 10,90% от начальной цены продажи лота;</w:t>
      </w:r>
    </w:p>
    <w:p w14:paraId="4FCBC095" w14:textId="4AE9813A" w:rsidR="00326607" w:rsidRPr="00326607" w:rsidRDefault="00326607" w:rsidP="00326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26607">
        <w:rPr>
          <w:bCs/>
          <w:color w:val="000000"/>
        </w:rPr>
        <w:t xml:space="preserve">с 30 апреля 2024 г. по 02 мая 2024 г. - в размере </w:t>
      </w:r>
      <w:r>
        <w:rPr>
          <w:bCs/>
          <w:color w:val="000000"/>
        </w:rPr>
        <w:t>4,00</w:t>
      </w:r>
      <w:r w:rsidRPr="00326607">
        <w:rPr>
          <w:bCs/>
          <w:color w:val="000000"/>
        </w:rPr>
        <w:t>% от начальной цены продажи лота;</w:t>
      </w:r>
    </w:p>
    <w:p w14:paraId="001689B3" w14:textId="47DE5E35" w:rsidR="00FF4CB0" w:rsidRPr="00326607" w:rsidRDefault="00326607" w:rsidP="003266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26607">
        <w:rPr>
          <w:bCs/>
          <w:color w:val="000000"/>
        </w:rPr>
        <w:t xml:space="preserve">с 03 мая 2024 г. по 05 мая 2024 г. - в размере </w:t>
      </w:r>
      <w:r>
        <w:rPr>
          <w:bCs/>
          <w:color w:val="000000"/>
        </w:rPr>
        <w:t>0,60</w:t>
      </w:r>
      <w:r w:rsidRPr="00326607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3B7B5112" w14:textId="31B01617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326607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2B1B3647" w14:textId="77777777" w:rsidR="00326607" w:rsidRPr="00326607" w:rsidRDefault="00326607" w:rsidP="00326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>с 15 марта 2024 г. по 21 марта 2024 г. - в размере начальной цены продажи лота;</w:t>
      </w:r>
    </w:p>
    <w:p w14:paraId="4DFE018E" w14:textId="05C9E7DA" w:rsidR="00326607" w:rsidRPr="00326607" w:rsidRDefault="00326607" w:rsidP="00326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>с 22 марта 2024 г. по 28 марта 2024 г. - в размере 90,50% от начальной цены продажи лота;</w:t>
      </w:r>
    </w:p>
    <w:p w14:paraId="248E9488" w14:textId="77777777" w:rsidR="00326607" w:rsidRPr="00326607" w:rsidRDefault="00326607" w:rsidP="00326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>с 29 марта 2024 г. по 04 апреля 2024 г. - в размере 81,00% от начальной цены продажи лота;</w:t>
      </w:r>
    </w:p>
    <w:p w14:paraId="0CE4E71F" w14:textId="2842D8B4" w:rsidR="00326607" w:rsidRPr="00326607" w:rsidRDefault="00326607" w:rsidP="00326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>с 05 апреля 2024 г. по 11 апреля 2024 г. - в размере 71,50% от начальной цены продажи лота;</w:t>
      </w:r>
    </w:p>
    <w:p w14:paraId="44834F34" w14:textId="77777777" w:rsidR="00326607" w:rsidRPr="00326607" w:rsidRDefault="00326607" w:rsidP="00326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>с 12 апреля 2024 г. по 14 апреля 2024 г. - в размере 62,00% от начальной цены продажи лота;</w:t>
      </w:r>
    </w:p>
    <w:p w14:paraId="7C82478B" w14:textId="7F1250C4" w:rsidR="00326607" w:rsidRPr="00326607" w:rsidRDefault="00326607" w:rsidP="00326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>с 15 апреля 2024 г. по 17 апреля 2024 г. - в размере 52,50% от начальной цены продажи лота;</w:t>
      </w:r>
    </w:p>
    <w:p w14:paraId="2CFF8E8B" w14:textId="77777777" w:rsidR="00326607" w:rsidRPr="00326607" w:rsidRDefault="00326607" w:rsidP="00326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>с 18 апреля 2024 г. по 20 апреля 2024 г. - в размере 43,00% от начальной цены продажи лота;</w:t>
      </w:r>
    </w:p>
    <w:p w14:paraId="3C227C91" w14:textId="3F1CCE51" w:rsidR="00FF4CB0" w:rsidRDefault="00326607" w:rsidP="00326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>с 21 апреля 2024 г. по 23 апреля 2024 г. - в размере 33,50%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32660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</w:t>
      </w:r>
      <w:r w:rsidRPr="00326607">
        <w:rPr>
          <w:rFonts w:ascii="Times New Roman" w:hAnsi="Times New Roman" w:cs="Times New Roman"/>
          <w:color w:val="000000"/>
          <w:sz w:val="24"/>
          <w:szCs w:val="24"/>
        </w:rPr>
        <w:t>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326607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326607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326607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32660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32660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32660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326607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</w:t>
      </w:r>
      <w:r w:rsidRPr="00326607">
        <w:rPr>
          <w:rFonts w:ascii="Times New Roman" w:hAnsi="Times New Roman" w:cs="Times New Roman"/>
          <w:color w:val="000000"/>
          <w:sz w:val="24"/>
          <w:szCs w:val="24"/>
        </w:rPr>
        <w:t>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32660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56BA7084" w:rsidR="009E11A5" w:rsidRPr="00326607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266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12AA0" w:rsidRPr="00912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16:00 часов по адресу: г. Москва, Павелецкая наб., д.8, стр. 1, тел. 8-800-505-80-32; у ОТ: 8 (499) 395-00-20 (с 9.00 до 18.00 по Московскому времени в рабочие дни) informmsk@auction-house.ru</w:t>
      </w:r>
      <w:r w:rsidR="00697675" w:rsidRPr="0032660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6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15099D"/>
    <w:rsid w:val="001D79B8"/>
    <w:rsid w:val="001F039D"/>
    <w:rsid w:val="0024147A"/>
    <w:rsid w:val="00257B84"/>
    <w:rsid w:val="00266DD6"/>
    <w:rsid w:val="00277C2B"/>
    <w:rsid w:val="00326607"/>
    <w:rsid w:val="0037642D"/>
    <w:rsid w:val="003A7ADE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12AA0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2228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2023-11-24T09:22:00Z</dcterms:created>
  <dcterms:modified xsi:type="dcterms:W3CDTF">2023-11-24T09:28:00Z</dcterms:modified>
</cp:coreProperties>
</file>