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EFCC3AF" w:rsidR="00777765" w:rsidRPr="00811556" w:rsidRDefault="0011586C" w:rsidP="00607DC4">
      <w:pPr>
        <w:spacing w:after="0" w:line="240" w:lineRule="auto"/>
        <w:ind w:firstLine="567"/>
        <w:jc w:val="both"/>
      </w:pPr>
      <w:r w:rsidRPr="0011586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 w:rsidRPr="00115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1EBF0B5" w:rsidR="00B368B1" w:rsidRPr="0011586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5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EB4D354" w14:textId="6B48CF70" w:rsidR="0011586C" w:rsidRDefault="0011586C" w:rsidP="00115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Возмелева Наталья Викторовна, КД 407/0013 от 30.04.2008, определение АС Московской области от 14.06.2023 по делу А41-80187/2022 о включение в РТК третьей очереди,</w:t>
      </w:r>
      <w:r>
        <w:t xml:space="preserve"> </w:t>
      </w:r>
      <w:r>
        <w:t>находится в стадии банкротства (52 682 586,92 руб.)</w:t>
      </w:r>
      <w:r>
        <w:t xml:space="preserve"> - </w:t>
      </w:r>
      <w:r>
        <w:t>52 682 586,92</w:t>
      </w:r>
      <w:r>
        <w:t xml:space="preserve"> </w:t>
      </w:r>
      <w:r>
        <w:t>руб.</w:t>
      </w:r>
    </w:p>
    <w:p w14:paraId="77772D37" w14:textId="7735F018" w:rsidR="0011586C" w:rsidRDefault="0011586C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Скворцова Светлана Павловна, приговор Сургутского городского суда Ханты-Мансийского автономного округа - Югры г. Сургута от 12.02.2014 по делу 1-121/2014, решение Сургутского городского суда Ханты-Мансийского автономного округа - Югры г. Сургута от 17.12.2014 по делу 2-3792/2014, истек срок для предъявления ИЛ (11 789 202,29 руб.)</w:t>
      </w:r>
      <w:r>
        <w:t xml:space="preserve"> - </w:t>
      </w:r>
      <w:r>
        <w:t>11 789 202,29</w:t>
      </w:r>
      <w:r>
        <w:tab/>
        <w:t>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3689E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8C602A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3689E" w:rsidRPr="0093689E">
        <w:rPr>
          <w:rFonts w:ascii="Times New Roman CYR" w:hAnsi="Times New Roman CYR" w:cs="Times New Roman CYR"/>
          <w:b/>
          <w:bCs/>
          <w:color w:val="000000"/>
        </w:rPr>
        <w:t>28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60CB1E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3689E" w:rsidRPr="0093689E">
        <w:rPr>
          <w:b/>
          <w:bCs/>
          <w:color w:val="000000"/>
        </w:rPr>
        <w:t>28 ноября</w:t>
      </w:r>
      <w:r w:rsidR="0093689E" w:rsidRPr="0093689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3689E" w:rsidRPr="0093689E">
        <w:rPr>
          <w:b/>
          <w:bCs/>
          <w:color w:val="000000"/>
        </w:rPr>
        <w:t>22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93689E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124057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3689E" w:rsidRPr="0093689E">
        <w:rPr>
          <w:b/>
          <w:bCs/>
          <w:color w:val="000000"/>
        </w:rPr>
        <w:t>17 октября</w:t>
      </w:r>
      <w:r w:rsidR="0093689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3689E" w:rsidRPr="0093689E">
        <w:rPr>
          <w:b/>
          <w:bCs/>
          <w:color w:val="000000"/>
        </w:rPr>
        <w:t>04 декабря</w:t>
      </w:r>
      <w:r w:rsidR="0093689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3689E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C9E59C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93689E">
        <w:rPr>
          <w:b/>
          <w:bCs/>
          <w:color w:val="000000"/>
        </w:rPr>
        <w:t>26 января</w:t>
      </w:r>
      <w:r w:rsidRPr="005246E8">
        <w:rPr>
          <w:b/>
          <w:bCs/>
          <w:color w:val="000000"/>
        </w:rPr>
        <w:t xml:space="preserve"> 202</w:t>
      </w:r>
      <w:r w:rsidR="0093689E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93689E">
        <w:rPr>
          <w:b/>
          <w:bCs/>
          <w:color w:val="000000"/>
        </w:rPr>
        <w:t xml:space="preserve">08 марта </w:t>
      </w:r>
      <w:r w:rsidRPr="005246E8">
        <w:rPr>
          <w:b/>
          <w:bCs/>
          <w:color w:val="000000"/>
        </w:rPr>
        <w:t>202</w:t>
      </w:r>
      <w:r w:rsidR="0093689E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8D942D1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737D57" w:rsidRPr="00737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26 января 2024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737D5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37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37D5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37D5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37D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37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37D5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0FEF99E" w14:textId="6C04BA0B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26 января 2024 г. по 28 января 2024 г. - в размере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10BB030F" w14:textId="135C084F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29 января 2024 г. по 02 февраля 2024 г. - в размере 90,00% от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71711610" w14:textId="3D469C1C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03 февраля 2024 г. по 05 февраля 2024 г. - в размере 80,00% от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1A6845D2" w14:textId="437CDDB4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06 февраля 2024 г. по 10 февраля 2024 г. - в размере 70,00% от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2D4B533F" w14:textId="5F929E94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11 февраля 2024 г. по 15 февраля 2024 г. - в размере 60,00% от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3DC55614" w14:textId="2DC4494F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16 февраля 2024 г. по 18 февраля 2024 г. - в размере 50,00% от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56840DF6" w14:textId="5DCB74C4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19 февраля 2024 г. по 23 февраля 2024 г. - в размере 40,00% от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23188843" w14:textId="60031B34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24 февраля 2024 г. по 26 февраля 2024 г. - в размере 30,00% от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7F302969" w14:textId="026C7D2E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27 февраля 2024 г. по 29 февраля 2024 г. - в размере 20,00% от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75B18E63" w14:textId="55458FEB" w:rsidR="00737D57" w:rsidRPr="00737D57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01 марта 2024 г. по 05 марта 2024 г. - в размере 10,</w:t>
      </w:r>
      <w:r w:rsidR="00870D19">
        <w:rPr>
          <w:color w:val="000000"/>
        </w:rPr>
        <w:t>28</w:t>
      </w:r>
      <w:r w:rsidRPr="00737D57">
        <w:rPr>
          <w:color w:val="000000"/>
        </w:rPr>
        <w:t>% от начальной цены продажи лот</w:t>
      </w:r>
      <w:r>
        <w:rPr>
          <w:color w:val="000000"/>
        </w:rPr>
        <w:t>ов</w:t>
      </w:r>
      <w:r w:rsidRPr="00737D57">
        <w:rPr>
          <w:color w:val="000000"/>
        </w:rPr>
        <w:t>;</w:t>
      </w:r>
    </w:p>
    <w:p w14:paraId="45D02C04" w14:textId="4281DD02" w:rsidR="00B368B1" w:rsidRDefault="00737D57" w:rsidP="00737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7D57">
        <w:rPr>
          <w:color w:val="000000"/>
        </w:rPr>
        <w:t>с 06 марта 2024 г. по 08 марта 2024 г. - в размере 0,</w:t>
      </w:r>
      <w:r w:rsidR="00870D19">
        <w:rPr>
          <w:color w:val="000000"/>
        </w:rPr>
        <w:t>56</w:t>
      </w:r>
      <w:r w:rsidRPr="00737D57">
        <w:rPr>
          <w:color w:val="000000"/>
        </w:rPr>
        <w:t>% от начальной цены продажи лот</w:t>
      </w:r>
      <w:r>
        <w:rPr>
          <w:color w:val="000000"/>
        </w:rPr>
        <w:t>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C554252" w:rsidR="00B368B1" w:rsidRPr="004914BB" w:rsidRDefault="00B368B1" w:rsidP="005640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64090" w:rsidRPr="00564090">
        <w:rPr>
          <w:rFonts w:ascii="Times New Roman" w:hAnsi="Times New Roman" w:cs="Times New Roman"/>
          <w:color w:val="000000"/>
          <w:sz w:val="24"/>
          <w:szCs w:val="24"/>
        </w:rPr>
        <w:t>с 10:00 до 17:00 часов по адресу: г. Москва, Павелецкая наб., д.8, тел. 8(800)505-80-32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64090" w:rsidRPr="0056409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640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4090" w:rsidRPr="00564090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1586C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6409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37D57"/>
    <w:rsid w:val="007742EE"/>
    <w:rsid w:val="007765D6"/>
    <w:rsid w:val="00777765"/>
    <w:rsid w:val="007C537C"/>
    <w:rsid w:val="00811556"/>
    <w:rsid w:val="0085335C"/>
    <w:rsid w:val="00865FD7"/>
    <w:rsid w:val="00870241"/>
    <w:rsid w:val="00870D19"/>
    <w:rsid w:val="008712EA"/>
    <w:rsid w:val="00887AE0"/>
    <w:rsid w:val="008A37E3"/>
    <w:rsid w:val="008A65C6"/>
    <w:rsid w:val="008B58B0"/>
    <w:rsid w:val="008D70AC"/>
    <w:rsid w:val="00914D34"/>
    <w:rsid w:val="0093689E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2013</Words>
  <Characters>12493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9</cp:revision>
  <cp:lastPrinted>2023-07-06T09:26:00Z</cp:lastPrinted>
  <dcterms:created xsi:type="dcterms:W3CDTF">2023-07-06T09:54:00Z</dcterms:created>
  <dcterms:modified xsi:type="dcterms:W3CDTF">2023-10-05T08:19:00Z</dcterms:modified>
</cp:coreProperties>
</file>