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A6" w:rsidRPr="006D4CA6" w:rsidRDefault="006D4CA6" w:rsidP="006D4C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CA6">
        <w:rPr>
          <w:rFonts w:ascii="Times New Roman" w:eastAsia="Calibri" w:hAnsi="Times New Roman" w:cs="Times New Roman"/>
          <w:b/>
        </w:rPr>
        <w:t>АО «Российский аукционный дом»</w:t>
      </w:r>
      <w:r w:rsidRPr="006D4CA6">
        <w:rPr>
          <w:rFonts w:ascii="Times New Roman" w:eastAsia="Calibri" w:hAnsi="Times New Roman" w:cs="Times New Roman"/>
        </w:rPr>
        <w:t xml:space="preserve"> (ИНН 7838430413, адрес: 190000, Санкт-Петербург, </w:t>
      </w:r>
      <w:proofErr w:type="spellStart"/>
      <w:r w:rsidRPr="006D4CA6">
        <w:rPr>
          <w:rFonts w:ascii="Times New Roman" w:eastAsia="Calibri" w:hAnsi="Times New Roman" w:cs="Times New Roman"/>
        </w:rPr>
        <w:t>пер.Гривцова</w:t>
      </w:r>
      <w:proofErr w:type="spellEnd"/>
      <w:r w:rsidRPr="006D4CA6">
        <w:rPr>
          <w:rFonts w:ascii="Times New Roman" w:eastAsia="Calibri" w:hAnsi="Times New Roman" w:cs="Times New Roman"/>
        </w:rPr>
        <w:t xml:space="preserve">, д.5, </w:t>
      </w:r>
      <w:proofErr w:type="spellStart"/>
      <w:r w:rsidRPr="006D4CA6">
        <w:rPr>
          <w:rFonts w:ascii="Times New Roman" w:eastAsia="Calibri" w:hAnsi="Times New Roman" w:cs="Times New Roman"/>
        </w:rPr>
        <w:t>лит.В</w:t>
      </w:r>
      <w:proofErr w:type="spellEnd"/>
      <w:r w:rsidRPr="006D4CA6">
        <w:rPr>
          <w:rFonts w:ascii="Times New Roman" w:eastAsia="Calibri" w:hAnsi="Times New Roman" w:cs="Times New Roman"/>
        </w:rPr>
        <w:t xml:space="preserve">, 8(800)777-57-57, a.stepina@auction-house.ru, далее – Организатор торгов, ОТ), действующее на основании договора поручения с  </w:t>
      </w:r>
      <w:r w:rsidRPr="006D4CA6">
        <w:rPr>
          <w:rFonts w:ascii="Times New Roman" w:eastAsia="Calibri" w:hAnsi="Times New Roman" w:cs="Times New Roman"/>
          <w:b/>
        </w:rPr>
        <w:t>ООО «ГРИН ТАУН»</w:t>
      </w:r>
      <w:r w:rsidRPr="006D4CA6">
        <w:rPr>
          <w:rFonts w:ascii="Times New Roman" w:eastAsia="Calibri" w:hAnsi="Times New Roman" w:cs="Times New Roman"/>
        </w:rPr>
        <w:t xml:space="preserve"> (ИНН 5024066049, далее-Должник), в лице конкурсного управляющего </w:t>
      </w:r>
      <w:proofErr w:type="spellStart"/>
      <w:r w:rsidRPr="006D4CA6">
        <w:rPr>
          <w:rFonts w:ascii="Times New Roman" w:eastAsia="Calibri" w:hAnsi="Times New Roman" w:cs="Times New Roman"/>
          <w:b/>
        </w:rPr>
        <w:t>Журавкова</w:t>
      </w:r>
      <w:proofErr w:type="spellEnd"/>
      <w:r w:rsidRPr="006D4CA6">
        <w:rPr>
          <w:rFonts w:ascii="Times New Roman" w:eastAsia="Calibri" w:hAnsi="Times New Roman" w:cs="Times New Roman"/>
          <w:b/>
        </w:rPr>
        <w:t xml:space="preserve"> Д.И. </w:t>
      </w:r>
      <w:r w:rsidRPr="006D4CA6">
        <w:rPr>
          <w:rFonts w:ascii="Times New Roman" w:eastAsia="Calibri" w:hAnsi="Times New Roman" w:cs="Times New Roman"/>
        </w:rPr>
        <w:t>(ИНН 502916134419, далее-КУ), член Ассоциации «Саморегулируемая организация арбитражных управляющих «Меркурий» (ИНН 7710458616), действующего на основании решения АС</w:t>
      </w:r>
      <w:r w:rsidR="00011978">
        <w:rPr>
          <w:rFonts w:ascii="Times New Roman" w:eastAsia="Calibri" w:hAnsi="Times New Roman" w:cs="Times New Roman"/>
        </w:rPr>
        <w:t xml:space="preserve"> </w:t>
      </w:r>
      <w:r w:rsidRPr="006D4CA6">
        <w:rPr>
          <w:rFonts w:ascii="Times New Roman" w:eastAsia="Calibri" w:hAnsi="Times New Roman" w:cs="Times New Roman"/>
        </w:rPr>
        <w:t>Московской обл. от 09.04.2019 по</w:t>
      </w:r>
      <w:r w:rsidR="00011978">
        <w:rPr>
          <w:rFonts w:ascii="Times New Roman" w:eastAsia="Calibri" w:hAnsi="Times New Roman" w:cs="Times New Roman"/>
        </w:rPr>
        <w:t xml:space="preserve"> делу №А41-15105/18, сообщает </w:t>
      </w:r>
      <w:bookmarkStart w:id="0" w:name="_GoBack"/>
      <w:bookmarkEnd w:id="0"/>
      <w:r w:rsidRPr="006D4CA6">
        <w:rPr>
          <w:rFonts w:ascii="Times New Roman" w:eastAsia="Calibri" w:hAnsi="Times New Roman" w:cs="Times New Roman"/>
          <w:b/>
          <w:bCs/>
        </w:rPr>
        <w:t>о</w:t>
      </w:r>
      <w:r w:rsidRPr="006D4CA6">
        <w:rPr>
          <w:rFonts w:ascii="Times New Roman" w:eastAsia="Calibri" w:hAnsi="Times New Roman" w:cs="Times New Roman"/>
          <w:b/>
          <w:bCs/>
          <w:color w:val="000000"/>
        </w:rPr>
        <w:t xml:space="preserve"> проведении</w:t>
      </w:r>
      <w:r w:rsidRPr="006D4CA6">
        <w:rPr>
          <w:rFonts w:ascii="Times New Roman" w:eastAsia="Calibri" w:hAnsi="Times New Roman" w:cs="Times New Roman"/>
          <w:color w:val="000000"/>
        </w:rPr>
        <w:t xml:space="preserve"> </w:t>
      </w:r>
      <w:r w:rsidRPr="006D4CA6">
        <w:rPr>
          <w:rFonts w:ascii="Times New Roman" w:eastAsia="Calibri" w:hAnsi="Times New Roman" w:cs="Times New Roman"/>
          <w:b/>
          <w:color w:val="000000"/>
        </w:rPr>
        <w:t>18.01.2024 в 09 час. 00 мин</w:t>
      </w:r>
      <w:r w:rsidRPr="006D4CA6">
        <w:rPr>
          <w:rFonts w:ascii="Times New Roman" w:eastAsia="Calibri" w:hAnsi="Times New Roman" w:cs="Times New Roman"/>
          <w:color w:val="000000"/>
        </w:rPr>
        <w:t>. (</w:t>
      </w:r>
      <w:proofErr w:type="spellStart"/>
      <w:r w:rsidRPr="006D4CA6">
        <w:rPr>
          <w:rFonts w:ascii="Times New Roman" w:eastAsia="Calibri" w:hAnsi="Times New Roman" w:cs="Times New Roman"/>
          <w:color w:val="000000"/>
        </w:rPr>
        <w:t>Мск</w:t>
      </w:r>
      <w:proofErr w:type="spellEnd"/>
      <w:r w:rsidRPr="006D4CA6">
        <w:rPr>
          <w:rFonts w:ascii="Times New Roman" w:eastAsia="Calibri" w:hAnsi="Times New Roman" w:cs="Times New Roman"/>
          <w:color w:val="000000"/>
        </w:rPr>
        <w:t xml:space="preserve">) повторных </w:t>
      </w:r>
      <w:r w:rsidRPr="006D4CA6">
        <w:rPr>
          <w:rFonts w:ascii="Times New Roman" w:eastAsia="Calibri" w:hAnsi="Times New Roman" w:cs="Times New Roman"/>
          <w:bCs/>
          <w:color w:val="000000"/>
        </w:rPr>
        <w:t>электронных торгов</w:t>
      </w:r>
      <w:r w:rsidRPr="006D4CA6">
        <w:rPr>
          <w:rFonts w:ascii="Times New Roman" w:eastAsia="Calibri" w:hAnsi="Times New Roman" w:cs="Times New Roman"/>
          <w:color w:val="000000"/>
        </w:rPr>
        <w:t xml:space="preserve"> (далее – Торги) на </w:t>
      </w:r>
      <w:r w:rsidR="00011978" w:rsidRPr="00011978">
        <w:rPr>
          <w:rFonts w:ascii="Times New Roman" w:eastAsia="Calibri" w:hAnsi="Times New Roman" w:cs="Times New Roman"/>
          <w:color w:val="000000"/>
        </w:rPr>
        <w:t xml:space="preserve">электронной торговой площадке АО «Российский аукционный дом» по адресу в сети интернет: http://www.lot-online.ru (далее – ЭП) </w:t>
      </w:r>
      <w:r w:rsidRPr="006D4CA6">
        <w:rPr>
          <w:rFonts w:ascii="Times New Roman" w:eastAsia="Calibri" w:hAnsi="Times New Roman" w:cs="Times New Roman"/>
          <w:color w:val="000000"/>
        </w:rPr>
        <w:t xml:space="preserve">в форме аукциона, открытого по составу участников с открытой формой подачи предложений о цене. </w:t>
      </w:r>
      <w:r w:rsidRPr="006D4CA6">
        <w:rPr>
          <w:rFonts w:ascii="Times New Roman" w:eastAsia="Calibri" w:hAnsi="Times New Roman" w:cs="Times New Roman"/>
          <w:b/>
          <w:color w:val="000000"/>
        </w:rPr>
        <w:t>Начало приема заявок на участие в Торгах с 09 час. 00 мин. 03.12.2023 по 16.01.2024 до 23 час 00 мин</w:t>
      </w:r>
      <w:r w:rsidRPr="006D4CA6">
        <w:rPr>
          <w:rFonts w:ascii="Times New Roman" w:eastAsia="Calibri" w:hAnsi="Times New Roman" w:cs="Times New Roman"/>
          <w:color w:val="000000"/>
        </w:rPr>
        <w:t xml:space="preserve">. </w:t>
      </w:r>
      <w:r w:rsidRPr="006D4CA6">
        <w:rPr>
          <w:rFonts w:ascii="Times New Roman" w:eastAsia="Calibri" w:hAnsi="Times New Roman" w:cs="Times New Roman"/>
          <w:b/>
          <w:color w:val="000000"/>
        </w:rPr>
        <w:t>Определение участников торгов – 17.01.2024</w:t>
      </w:r>
      <w:r w:rsidRPr="006D4CA6">
        <w:rPr>
          <w:rFonts w:ascii="Times New Roman" w:eastAsia="Calibri" w:hAnsi="Times New Roman" w:cs="Times New Roman"/>
          <w:color w:val="000000"/>
        </w:rPr>
        <w:t xml:space="preserve"> в 17 час. 00 мин., оформляется протоколом об определении участников торгов. </w:t>
      </w:r>
      <w:r w:rsidRPr="006D4CA6">
        <w:rPr>
          <w:rFonts w:ascii="Times New Roman" w:eastAsia="Calibri" w:hAnsi="Times New Roman" w:cs="Times New Roman"/>
        </w:rPr>
        <w:t>Продаже на Торгах подлежит имущество (далее – Имущество, Лот):</w:t>
      </w:r>
      <w:r w:rsidRPr="006D4CA6">
        <w:rPr>
          <w:rFonts w:ascii="Times New Roman" w:eastAsia="Calibri" w:hAnsi="Times New Roman" w:cs="Times New Roman"/>
          <w:color w:val="000000"/>
        </w:rPr>
        <w:t xml:space="preserve"> </w:t>
      </w:r>
      <w:r w:rsidRPr="006D4CA6">
        <w:rPr>
          <w:rFonts w:ascii="Times New Roman" w:eastAsia="Calibri" w:hAnsi="Times New Roman" w:cs="Times New Roman"/>
          <w:b/>
        </w:rPr>
        <w:t xml:space="preserve">Лот 1: </w:t>
      </w:r>
      <w:r w:rsidRPr="006D4CA6">
        <w:rPr>
          <w:rFonts w:ascii="Times New Roman" w:eastAsia="Calibri" w:hAnsi="Times New Roman" w:cs="Times New Roman"/>
          <w:color w:val="000000"/>
        </w:rPr>
        <w:t xml:space="preserve">право требования ООО «ГРИН ТАУН» к ООО «Содружество (ОГРН 5167746264065, ИНН 7716837900, адрес: г. Москва, ул. Енисейская, д. 39, </w:t>
      </w:r>
      <w:proofErr w:type="spellStart"/>
      <w:r w:rsidRPr="006D4CA6">
        <w:rPr>
          <w:rFonts w:ascii="Times New Roman" w:eastAsia="Calibri" w:hAnsi="Times New Roman" w:cs="Times New Roman"/>
          <w:color w:val="000000"/>
        </w:rPr>
        <w:t>эт</w:t>
      </w:r>
      <w:proofErr w:type="spellEnd"/>
      <w:r w:rsidRPr="006D4CA6">
        <w:rPr>
          <w:rFonts w:ascii="Times New Roman" w:eastAsia="Calibri" w:hAnsi="Times New Roman" w:cs="Times New Roman"/>
          <w:color w:val="000000"/>
        </w:rPr>
        <w:t xml:space="preserve">. -1, ком. 2) в размере 5 008 984,92 руб. на основании определения Арбитражного суда Московской области от 22.09.2020 по делу № А41-15105/18. </w:t>
      </w:r>
      <w:r w:rsidRPr="006D4CA6">
        <w:rPr>
          <w:rFonts w:ascii="Times New Roman" w:eastAsia="Calibri" w:hAnsi="Times New Roman" w:cs="Times New Roman"/>
          <w:b/>
        </w:rPr>
        <w:t xml:space="preserve">Нач. цена – 4 508 086,43 руб. </w:t>
      </w:r>
      <w:r w:rsidRPr="006D4CA6">
        <w:rPr>
          <w:rFonts w:ascii="Times New Roman" w:eastAsia="Calibri" w:hAnsi="Times New Roman" w:cs="Times New Roman"/>
          <w:iCs/>
          <w:color w:val="000000"/>
        </w:rPr>
        <w:t xml:space="preserve">Ознакомление с документами в отношении Лота производится по предварительной договоренности с ОТ: тел. 8(499)395-00-20 (с 9.00 до 18.00 по </w:t>
      </w:r>
      <w:proofErr w:type="spellStart"/>
      <w:r w:rsidRPr="006D4CA6">
        <w:rPr>
          <w:rFonts w:ascii="Times New Roman" w:eastAsia="Calibri" w:hAnsi="Times New Roman" w:cs="Times New Roman"/>
          <w:iCs/>
          <w:color w:val="000000"/>
        </w:rPr>
        <w:t>Мск</w:t>
      </w:r>
      <w:proofErr w:type="spellEnd"/>
      <w:r w:rsidRPr="006D4CA6">
        <w:rPr>
          <w:rFonts w:ascii="Times New Roman" w:eastAsia="Calibri" w:hAnsi="Times New Roman" w:cs="Times New Roman"/>
          <w:iCs/>
          <w:color w:val="000000"/>
        </w:rPr>
        <w:t xml:space="preserve">. в раб. дни) </w:t>
      </w:r>
      <w:hyperlink r:id="rId4" w:history="1">
        <w:r w:rsidRPr="006D4CA6">
          <w:rPr>
            <w:rFonts w:ascii="Times New Roman" w:eastAsia="Calibri" w:hAnsi="Times New Roman" w:cs="Times New Roman"/>
            <w:iCs/>
            <w:color w:val="0000FF"/>
            <w:u w:val="single"/>
          </w:rPr>
          <w:t>informmsk@auction-house.ru</w:t>
        </w:r>
      </w:hyperlink>
      <w:r w:rsidRPr="006D4CA6">
        <w:rPr>
          <w:rFonts w:ascii="Times New Roman" w:eastAsia="Calibri" w:hAnsi="Times New Roman" w:cs="Times New Roman"/>
          <w:iCs/>
          <w:color w:val="000000"/>
        </w:rPr>
        <w:t>.</w:t>
      </w:r>
      <w:r w:rsidRPr="006D4CA6">
        <w:rPr>
          <w:rFonts w:ascii="Times New Roman" w:eastAsia="Calibri" w:hAnsi="Times New Roman" w:cs="Times New Roman"/>
          <w:color w:val="000000"/>
        </w:rPr>
        <w:t xml:space="preserve"> </w:t>
      </w:r>
      <w:r w:rsidRPr="006D4CA6">
        <w:rPr>
          <w:rFonts w:ascii="Times New Roman" w:eastAsia="Calibri" w:hAnsi="Times New Roman" w:cs="Times New Roman"/>
          <w:b/>
          <w:bCs/>
        </w:rPr>
        <w:t>Задаток – 10% от нач. цены Лота. Шаг аукциона – 5% от нач. цены Лота</w:t>
      </w:r>
      <w:r w:rsidRPr="006D4CA6">
        <w:rPr>
          <w:rFonts w:ascii="Times New Roman" w:eastAsia="Calibri" w:hAnsi="Times New Roman" w:cs="Times New Roman"/>
        </w:rPr>
        <w:t>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облагается.». Документом, подтверждающим поступление задатка на счет ОТ, является выписка со счета ОТ.</w:t>
      </w:r>
      <w:r w:rsidRPr="006D4C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D4CA6">
        <w:rPr>
          <w:rFonts w:ascii="Times New Roman" w:eastAsia="Calibri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D4CA6">
        <w:rPr>
          <w:rFonts w:ascii="Times New Roman" w:eastAsia="Calibri" w:hAnsi="Times New Roman" w:cs="Times New Roman"/>
        </w:rPr>
        <w:t>иностр</w:t>
      </w:r>
      <w:proofErr w:type="spellEnd"/>
      <w:r w:rsidRPr="006D4CA6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уступки прав требований (цессии) (далее – Договор) размещен на ЭП. Договор заключается с победителем в течение 5 дней с даты получения победителем торгов Договора от КУ. Оплата – в течение 30 дней со дня подписания Договора на </w:t>
      </w:r>
      <w:proofErr w:type="spellStart"/>
      <w:r w:rsidRPr="006D4CA6">
        <w:rPr>
          <w:rFonts w:ascii="Times New Roman" w:eastAsia="Calibri" w:hAnsi="Times New Roman" w:cs="Times New Roman"/>
        </w:rPr>
        <w:t>осн</w:t>
      </w:r>
      <w:proofErr w:type="spellEnd"/>
      <w:r w:rsidRPr="006D4CA6">
        <w:rPr>
          <w:rFonts w:ascii="Times New Roman" w:eastAsia="Calibri" w:hAnsi="Times New Roman" w:cs="Times New Roman"/>
        </w:rPr>
        <w:t>. счет Должника: р/с 40702810000700001855 в Банк ББР Банк (АО) г. Москва, к/с 30101810745250000769, БИК 044525769</w:t>
      </w:r>
      <w:r w:rsidRPr="006D4C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F8D" w:rsidRDefault="00D47F8D"/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0E"/>
    <w:rsid w:val="00011978"/>
    <w:rsid w:val="006D4CA6"/>
    <w:rsid w:val="009A040E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DAA0F-267F-4F64-AFBA-3ED7DB2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2023-11-27T13:32:00Z</dcterms:created>
  <dcterms:modified xsi:type="dcterms:W3CDTF">2023-11-27T13:34:00Z</dcterms:modified>
</cp:coreProperties>
</file>