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8E1F6" w14:textId="19B149EC" w:rsidR="003F4D88" w:rsidRPr="00D81FC3" w:rsidRDefault="00D04D7A" w:rsidP="000C3BA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04D7A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04D7A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D04D7A">
        <w:rPr>
          <w:rFonts w:ascii="Times New Roman" w:hAnsi="Times New Roman" w:cs="Times New Roman"/>
          <w:sz w:val="24"/>
          <w:szCs w:val="24"/>
        </w:rPr>
        <w:t>, (812)334-26-04, 8(800) 777-57-57, ungur@auction-house.ru), действующее на основании договора с Акционерным коммерческим банком «Профессиональный инвестиционный банк» (акционерное общество) (АКБ «</w:t>
      </w:r>
      <w:proofErr w:type="spellStart"/>
      <w:r w:rsidRPr="00D04D7A">
        <w:rPr>
          <w:rFonts w:ascii="Times New Roman" w:hAnsi="Times New Roman" w:cs="Times New Roman"/>
          <w:sz w:val="24"/>
          <w:szCs w:val="24"/>
        </w:rPr>
        <w:t>Проинвестбанк</w:t>
      </w:r>
      <w:proofErr w:type="spellEnd"/>
      <w:r w:rsidRPr="00D04D7A">
        <w:rPr>
          <w:rFonts w:ascii="Times New Roman" w:hAnsi="Times New Roman" w:cs="Times New Roman"/>
          <w:sz w:val="24"/>
          <w:szCs w:val="24"/>
        </w:rPr>
        <w:t>» (АО)), ОГРН 1025900000488, ИНН 5904004343, адрес регистрации: 614010, г. Пермь, Комсомольский проспект, д. 80), конкурсным управляющим (ликвидатором) которого на основании решения Арбитражного суда Пермского края от 22 декабря 2021 г. по делу №А50-12484/2021 является государственная корпорация «Агентство по страхованию вкладов» (109240, г. Москва, ул. Высоцкого, д. 4)</w:t>
      </w:r>
      <w:r w:rsidR="008F69EA" w:rsidRPr="009754DA">
        <w:rPr>
          <w:rFonts w:ascii="Times New Roman" w:hAnsi="Times New Roman" w:cs="Times New Roman"/>
          <w:sz w:val="24"/>
          <w:szCs w:val="24"/>
        </w:rPr>
        <w:t xml:space="preserve">, </w:t>
      </w:r>
      <w:r w:rsidR="000C3BA7" w:rsidRPr="009754DA">
        <w:rPr>
          <w:rFonts w:ascii="Times New Roman" w:hAnsi="Times New Roman" w:cs="Times New Roman"/>
          <w:sz w:val="24"/>
          <w:szCs w:val="24"/>
        </w:rPr>
        <w:t xml:space="preserve">сообщает о внесении изменений в </w:t>
      </w:r>
      <w:r w:rsidR="008A7C2C" w:rsidRPr="009754DA">
        <w:rPr>
          <w:rFonts w:ascii="Times New Roman" w:hAnsi="Times New Roman" w:cs="Times New Roman"/>
          <w:sz w:val="24"/>
          <w:szCs w:val="24"/>
        </w:rPr>
        <w:t>сообщение</w:t>
      </w:r>
      <w:r w:rsidR="00B43DB6">
        <w:rPr>
          <w:rFonts w:ascii="Times New Roman" w:hAnsi="Times New Roman" w:cs="Times New Roman"/>
          <w:sz w:val="24"/>
          <w:szCs w:val="24"/>
        </w:rPr>
        <w:t xml:space="preserve"> </w:t>
      </w:r>
      <w:r w:rsidR="00B43DB6" w:rsidRPr="00B43DB6">
        <w:rPr>
          <w:rFonts w:ascii="Times New Roman" w:hAnsi="Times New Roman" w:cs="Times New Roman"/>
          <w:sz w:val="24"/>
          <w:szCs w:val="24"/>
        </w:rPr>
        <w:t>№02030232178 в газете АО «Коммерсантъ» №167(7612</w:t>
      </w:r>
      <w:r w:rsidR="00B43DB6">
        <w:rPr>
          <w:rFonts w:ascii="Times New Roman" w:hAnsi="Times New Roman" w:cs="Times New Roman"/>
          <w:sz w:val="24"/>
          <w:szCs w:val="24"/>
        </w:rPr>
        <w:t xml:space="preserve">) </w:t>
      </w:r>
      <w:r w:rsidR="00B43DB6" w:rsidRPr="00B43DB6">
        <w:rPr>
          <w:rFonts w:ascii="Times New Roman" w:hAnsi="Times New Roman" w:cs="Times New Roman"/>
          <w:sz w:val="24"/>
          <w:szCs w:val="24"/>
        </w:rPr>
        <w:t>от 09.09.2023</w:t>
      </w:r>
      <w:r w:rsidR="004D7DCD" w:rsidRPr="009754DA">
        <w:rPr>
          <w:rFonts w:ascii="Times New Roman" w:hAnsi="Times New Roman" w:cs="Times New Roman"/>
          <w:sz w:val="24"/>
          <w:szCs w:val="24"/>
        </w:rPr>
        <w:t>:</w:t>
      </w:r>
      <w:r w:rsidR="0004627B">
        <w:rPr>
          <w:rFonts w:ascii="Times New Roman" w:hAnsi="Times New Roman" w:cs="Times New Roman"/>
          <w:sz w:val="24"/>
          <w:szCs w:val="24"/>
        </w:rPr>
        <w:t xml:space="preserve"> а именно,</w:t>
      </w:r>
      <w:r w:rsidR="00F64DE5" w:rsidRPr="009754DA">
        <w:rPr>
          <w:rFonts w:ascii="Times New Roman" w:hAnsi="Times New Roman" w:cs="Times New Roman"/>
          <w:sz w:val="24"/>
          <w:szCs w:val="24"/>
        </w:rPr>
        <w:t xml:space="preserve"> </w:t>
      </w:r>
      <w:r w:rsidR="0011219B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дополнении документ</w:t>
      </w:r>
      <w:r w:rsidR="005E3578">
        <w:rPr>
          <w:rFonts w:ascii="Times New Roman" w:hAnsi="Times New Roman" w:cs="Times New Roman"/>
          <w:sz w:val="24"/>
          <w:szCs w:val="24"/>
        </w:rPr>
        <w:t xml:space="preserve">ов типовым </w:t>
      </w:r>
      <w:r>
        <w:rPr>
          <w:rFonts w:ascii="Times New Roman" w:hAnsi="Times New Roman" w:cs="Times New Roman"/>
          <w:sz w:val="24"/>
          <w:szCs w:val="24"/>
        </w:rPr>
        <w:t>договор</w:t>
      </w:r>
      <w:r w:rsidR="005E3578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купли-продажи закладной</w:t>
      </w:r>
      <w:r w:rsidR="005E3578">
        <w:rPr>
          <w:rFonts w:ascii="Times New Roman" w:hAnsi="Times New Roman" w:cs="Times New Roman"/>
          <w:sz w:val="24"/>
          <w:szCs w:val="24"/>
        </w:rPr>
        <w:t>.</w:t>
      </w:r>
    </w:p>
    <w:sectPr w:rsidR="003F4D88" w:rsidRPr="00D81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4627B"/>
    <w:rsid w:val="00056CE1"/>
    <w:rsid w:val="00086E5A"/>
    <w:rsid w:val="000C3BA7"/>
    <w:rsid w:val="0011219B"/>
    <w:rsid w:val="001747E2"/>
    <w:rsid w:val="00183683"/>
    <w:rsid w:val="001C77F5"/>
    <w:rsid w:val="001E20A7"/>
    <w:rsid w:val="00260228"/>
    <w:rsid w:val="002727C3"/>
    <w:rsid w:val="002A2506"/>
    <w:rsid w:val="002E4206"/>
    <w:rsid w:val="002F12BC"/>
    <w:rsid w:val="00321709"/>
    <w:rsid w:val="00347D6B"/>
    <w:rsid w:val="00352132"/>
    <w:rsid w:val="0035409B"/>
    <w:rsid w:val="003D44E3"/>
    <w:rsid w:val="003E697D"/>
    <w:rsid w:val="003F4D88"/>
    <w:rsid w:val="00411712"/>
    <w:rsid w:val="0043464E"/>
    <w:rsid w:val="00436EBF"/>
    <w:rsid w:val="00442CB3"/>
    <w:rsid w:val="00447EDE"/>
    <w:rsid w:val="004853BF"/>
    <w:rsid w:val="004D7DCD"/>
    <w:rsid w:val="00562F0D"/>
    <w:rsid w:val="005D72C1"/>
    <w:rsid w:val="005E3578"/>
    <w:rsid w:val="00654A8B"/>
    <w:rsid w:val="0065783B"/>
    <w:rsid w:val="00667A9B"/>
    <w:rsid w:val="00701EEF"/>
    <w:rsid w:val="007A3A1B"/>
    <w:rsid w:val="007C0F49"/>
    <w:rsid w:val="007C6357"/>
    <w:rsid w:val="008044EF"/>
    <w:rsid w:val="00884757"/>
    <w:rsid w:val="008A6065"/>
    <w:rsid w:val="008A7C2C"/>
    <w:rsid w:val="008B7E82"/>
    <w:rsid w:val="008C2AFB"/>
    <w:rsid w:val="008F69EA"/>
    <w:rsid w:val="00905CD9"/>
    <w:rsid w:val="00943084"/>
    <w:rsid w:val="00964D49"/>
    <w:rsid w:val="009754DA"/>
    <w:rsid w:val="009C1198"/>
    <w:rsid w:val="009D5E22"/>
    <w:rsid w:val="009E6EAA"/>
    <w:rsid w:val="009E6F70"/>
    <w:rsid w:val="00A4648B"/>
    <w:rsid w:val="00A9200B"/>
    <w:rsid w:val="00AA080E"/>
    <w:rsid w:val="00AA63AB"/>
    <w:rsid w:val="00AD0413"/>
    <w:rsid w:val="00AD3006"/>
    <w:rsid w:val="00AE62B1"/>
    <w:rsid w:val="00B073F3"/>
    <w:rsid w:val="00B43DB6"/>
    <w:rsid w:val="00B67BB9"/>
    <w:rsid w:val="00B67FCE"/>
    <w:rsid w:val="00BC6426"/>
    <w:rsid w:val="00BF54E8"/>
    <w:rsid w:val="00C05BE9"/>
    <w:rsid w:val="00C334B3"/>
    <w:rsid w:val="00C7255D"/>
    <w:rsid w:val="00CA3C3B"/>
    <w:rsid w:val="00CD292B"/>
    <w:rsid w:val="00D04D7A"/>
    <w:rsid w:val="00D1341D"/>
    <w:rsid w:val="00D64303"/>
    <w:rsid w:val="00D6431A"/>
    <w:rsid w:val="00D66F07"/>
    <w:rsid w:val="00D81FC3"/>
    <w:rsid w:val="00E65AE5"/>
    <w:rsid w:val="00E929BB"/>
    <w:rsid w:val="00EC12FD"/>
    <w:rsid w:val="00EE475E"/>
    <w:rsid w:val="00F23021"/>
    <w:rsid w:val="00F41D96"/>
    <w:rsid w:val="00F64DE5"/>
    <w:rsid w:val="00FA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A7B322A7-12DF-4A76-8F74-32A142FA0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89</cp:revision>
  <cp:lastPrinted>2016-10-26T09:10:00Z</cp:lastPrinted>
  <dcterms:created xsi:type="dcterms:W3CDTF">2016-07-28T13:17:00Z</dcterms:created>
  <dcterms:modified xsi:type="dcterms:W3CDTF">2023-12-01T09:37:00Z</dcterms:modified>
</cp:coreProperties>
</file>