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B08CB3F" w:rsidR="00777765" w:rsidRPr="00811556" w:rsidRDefault="007A5586" w:rsidP="00607DC4">
      <w:pPr>
        <w:spacing w:after="0" w:line="240" w:lineRule="auto"/>
        <w:ind w:firstLine="567"/>
        <w:jc w:val="both"/>
      </w:pPr>
      <w:r w:rsidRPr="007A558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 (далее – финансовая организация),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16F05AC8" w:rsidR="00B368B1" w:rsidRDefault="007A5586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7A5586">
        <w:t>Квартира - 181,9 кв. м, адрес: Московская обл., г. Химки, мкр. Новогорск, ул. Соколовская, д. 19, кв. 3, 5-комнатная, 1 этаж, кадастровый номер 50:10:0080107:1084, ограничения и обременения: имеются зарегистрированные и проживающие</w:t>
      </w:r>
      <w:r>
        <w:t xml:space="preserve"> – </w:t>
      </w:r>
      <w:r w:rsidRPr="007A5586">
        <w:t>15</w:t>
      </w:r>
      <w:r>
        <w:t xml:space="preserve"> </w:t>
      </w:r>
      <w:r w:rsidRPr="007A5586">
        <w:t>482</w:t>
      </w:r>
      <w:r>
        <w:t xml:space="preserve"> </w:t>
      </w:r>
      <w:r w:rsidRPr="007A5586">
        <w:t>481,32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63A0A2F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7A5586" w:rsidRPr="007A5586">
        <w:rPr>
          <w:rFonts w:ascii="Times New Roman CYR" w:hAnsi="Times New Roman CYR" w:cs="Times New Roman CYR"/>
          <w:color w:val="000000"/>
        </w:rPr>
        <w:t>10</w:t>
      </w:r>
      <w:r w:rsidRPr="007A5586">
        <w:rPr>
          <w:rFonts w:ascii="Times New Roman CYR" w:hAnsi="Times New Roman CYR" w:cs="Times New Roman CYR"/>
          <w:color w:val="000000"/>
        </w:rPr>
        <w:t xml:space="preserve"> (</w:t>
      </w:r>
      <w:r w:rsidR="007A5586" w:rsidRPr="007A5586">
        <w:rPr>
          <w:rFonts w:ascii="Times New Roman CYR" w:hAnsi="Times New Roman CYR" w:cs="Times New Roman CYR"/>
          <w:color w:val="000000"/>
        </w:rPr>
        <w:t>Десять</w:t>
      </w:r>
      <w:r w:rsidRPr="007A5586">
        <w:rPr>
          <w:rFonts w:ascii="Times New Roman CYR" w:hAnsi="Times New Roman CYR" w:cs="Times New Roman CYR"/>
          <w:color w:val="000000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2C75FFB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52237224"/>
      <w:r w:rsidR="007A5586" w:rsidRPr="007A5586">
        <w:rPr>
          <w:rFonts w:ascii="Times New Roman CYR" w:hAnsi="Times New Roman CYR" w:cs="Times New Roman CYR"/>
          <w:b/>
          <w:bCs/>
          <w:color w:val="000000"/>
        </w:rPr>
        <w:t>29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bookmarkEnd w:id="0"/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CECDDF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A5586" w:rsidRPr="007A5586">
        <w:rPr>
          <w:b/>
          <w:bCs/>
          <w:color w:val="000000"/>
        </w:rPr>
        <w:t>29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A5586" w:rsidRPr="007A5586">
        <w:rPr>
          <w:b/>
          <w:bCs/>
          <w:color w:val="000000"/>
        </w:rPr>
        <w:t>18 марта</w:t>
      </w:r>
      <w:r w:rsidR="007A5586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7A558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7A558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69BB34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A5586" w:rsidRPr="007A5586">
        <w:rPr>
          <w:b/>
          <w:bCs/>
          <w:color w:val="000000"/>
        </w:rPr>
        <w:t>12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7A5586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A5586" w:rsidRPr="007A5586">
        <w:rPr>
          <w:b/>
          <w:bCs/>
          <w:color w:val="000000"/>
        </w:rPr>
        <w:t>05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A558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43902BC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7A5586">
        <w:rPr>
          <w:b/>
          <w:bCs/>
          <w:color w:val="000000"/>
        </w:rPr>
        <w:t>25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7A5586">
        <w:rPr>
          <w:b/>
          <w:bCs/>
          <w:color w:val="000000"/>
        </w:rPr>
        <w:t>09 июня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328AF05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A5586" w:rsidRPr="007A5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 марта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77468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A5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74685">
        <w:rPr>
          <w:rFonts w:ascii="Times New Roman" w:eastAsia="Times New Roman" w:hAnsi="Times New Roman" w:cs="Times New Roman"/>
          <w:color w:val="000000"/>
          <w:sz w:val="24"/>
          <w:szCs w:val="24"/>
        </w:rPr>
        <w:t>Пять</w:t>
      </w:r>
      <w:r w:rsidRPr="007A5586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77468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A5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7A558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7468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7746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47F8E489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774685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74685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167B59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</w:t>
      </w:r>
      <w:r w:rsidR="00774685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6CD1CE64" w14:textId="77777777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25 марта 2024 г. по 31 марта 2024 г. - в размере начальной цены продажи лота;</w:t>
      </w:r>
    </w:p>
    <w:p w14:paraId="47E7CF02" w14:textId="66AEB893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01 апреля 2024 г. по 07 апреля 2024 г. - в размере 90,60% от начальной цены продажи лота;</w:t>
      </w:r>
    </w:p>
    <w:p w14:paraId="22FD6329" w14:textId="0CC627D0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08 апреля 2024 г. по 14 апреля 2024 г. - в размере 81,20% от начальной цены продажи лота;</w:t>
      </w:r>
    </w:p>
    <w:p w14:paraId="6DD1D0CB" w14:textId="6BFE8AB2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15 апреля 2024 г. по 21 апреля 2024 г. - в размере 71,80% от начальной цены продажи лота;</w:t>
      </w:r>
    </w:p>
    <w:p w14:paraId="2543DEBA" w14:textId="04979D8B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22 апреля 2024 г. по 28 апреля 2024 г. - в размере 62,40% от начальной цены продажи лота;</w:t>
      </w:r>
    </w:p>
    <w:p w14:paraId="37C45D76" w14:textId="77777777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29 апреля 2024 г. по 05 мая 2024 г. - в размере 53,00% от начальной цены продажи лота;</w:t>
      </w:r>
    </w:p>
    <w:p w14:paraId="0342542F" w14:textId="1D4F12C7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06 мая 2024 г. по 12 мая 2024 г. - в размере 43,60% от начальной цены продажи лота;</w:t>
      </w:r>
    </w:p>
    <w:p w14:paraId="22A43A29" w14:textId="1DBF0774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13 мая 2024 г. по 19 мая 2024 г. - в размере 34,20% от начальной цены продажи лота;</w:t>
      </w:r>
    </w:p>
    <w:p w14:paraId="1157FB62" w14:textId="08E198DE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20 мая 2024 г. по 26 мая 2024 г. - в размере 24,80% от начальной цены продажи лота;</w:t>
      </w:r>
    </w:p>
    <w:p w14:paraId="7753A9D4" w14:textId="3AF5D86B" w:rsidR="00774685" w:rsidRPr="00774685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>с 27 мая 2024 г. по 02 июня 2024 г. - в размере 15,40% от начальной цены продажи лота;</w:t>
      </w:r>
    </w:p>
    <w:p w14:paraId="45D02C04" w14:textId="2BE99301" w:rsidR="00B368B1" w:rsidRDefault="00774685" w:rsidP="007746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74685">
        <w:rPr>
          <w:color w:val="000000"/>
        </w:rPr>
        <w:t xml:space="preserve">с 03 июня 2024 г. по 09 июня 2024 г. - в размере </w:t>
      </w:r>
      <w:r>
        <w:rPr>
          <w:color w:val="000000"/>
        </w:rPr>
        <w:t>6</w:t>
      </w:r>
      <w:r w:rsidRPr="00774685">
        <w:rPr>
          <w:color w:val="000000"/>
        </w:rPr>
        <w:t>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7D319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9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7D319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9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7D319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9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7D319D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7D319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9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19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</w:t>
      </w:r>
      <w:r w:rsidRPr="00E83531">
        <w:rPr>
          <w:rFonts w:ascii="Times New Roman" w:hAnsi="Times New Roman" w:cs="Times New Roman"/>
          <w:color w:val="000000"/>
          <w:sz w:val="24"/>
          <w:szCs w:val="24"/>
        </w:rPr>
        <w:t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6664C54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53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8353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</w:t>
      </w:r>
      <w:r w:rsid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3531" w:rsidRPr="00E83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 г. Москва, Павелецкая наб., д.8, тел. 8-800-505-80-32; у ОТ: Тел. 8 (499) 395-00-20 (с 9.00 до 18.00 по Московскому времени в рабочие дни),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F08B7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4685"/>
    <w:rsid w:val="007765D6"/>
    <w:rsid w:val="00777765"/>
    <w:rsid w:val="007A5586"/>
    <w:rsid w:val="007C537C"/>
    <w:rsid w:val="007D319D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83531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2148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11</cp:revision>
  <cp:lastPrinted>2023-07-06T09:26:00Z</cp:lastPrinted>
  <dcterms:created xsi:type="dcterms:W3CDTF">2023-07-06T09:54:00Z</dcterms:created>
  <dcterms:modified xsi:type="dcterms:W3CDTF">2023-11-30T09:08:00Z</dcterms:modified>
</cp:coreProperties>
</file>