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45CC" w14:textId="0561F9BB" w:rsidR="005421DC" w:rsidRPr="00D36F76" w:rsidRDefault="00941643" w:rsidP="005421DC">
      <w:pPr>
        <w:pStyle w:val="a4"/>
        <w:ind w:firstLine="708"/>
        <w:jc w:val="both"/>
        <w:rPr>
          <w:rFonts w:ascii="Times New Roman" w:hAnsi="Times New Roman" w:cs="Times New Roman"/>
          <w:sz w:val="20"/>
          <w:szCs w:val="20"/>
          <w:lang w:eastAsia="ru-RU"/>
        </w:rPr>
      </w:pPr>
      <w:r w:rsidRPr="00D36F76">
        <w:rPr>
          <w:rFonts w:ascii="Times New Roman" w:hAnsi="Times New Roman" w:cs="Times New Roman"/>
          <w:sz w:val="20"/>
          <w:szCs w:val="20"/>
          <w:lang w:eastAsia="ru-RU"/>
        </w:rPr>
        <w:t>АО «Российский аукционный дом» (ИНН 7838430413, 190000, Санкт-Пете</w:t>
      </w:r>
      <w:r w:rsidR="007C0933" w:rsidRPr="00D36F76">
        <w:rPr>
          <w:rFonts w:ascii="Times New Roman" w:hAnsi="Times New Roman" w:cs="Times New Roman"/>
          <w:sz w:val="20"/>
          <w:szCs w:val="20"/>
          <w:lang w:eastAsia="ru-RU"/>
        </w:rPr>
        <w:t xml:space="preserve">рбург, пер. </w:t>
      </w:r>
      <w:proofErr w:type="spellStart"/>
      <w:r w:rsidR="007C0933" w:rsidRPr="00D36F76">
        <w:rPr>
          <w:rFonts w:ascii="Times New Roman" w:hAnsi="Times New Roman" w:cs="Times New Roman"/>
          <w:sz w:val="20"/>
          <w:szCs w:val="20"/>
          <w:lang w:eastAsia="ru-RU"/>
        </w:rPr>
        <w:t>Гривцова</w:t>
      </w:r>
      <w:proofErr w:type="spellEnd"/>
      <w:r w:rsidR="007C0933" w:rsidRPr="00D36F76">
        <w:rPr>
          <w:rFonts w:ascii="Times New Roman" w:hAnsi="Times New Roman" w:cs="Times New Roman"/>
          <w:sz w:val="20"/>
          <w:szCs w:val="20"/>
          <w:lang w:eastAsia="ru-RU"/>
        </w:rPr>
        <w:t xml:space="preserve">, д.5, </w:t>
      </w:r>
      <w:proofErr w:type="spellStart"/>
      <w:r w:rsidR="007C0933" w:rsidRPr="00D36F76">
        <w:rPr>
          <w:rFonts w:ascii="Times New Roman" w:hAnsi="Times New Roman" w:cs="Times New Roman"/>
          <w:sz w:val="20"/>
          <w:szCs w:val="20"/>
          <w:lang w:eastAsia="ru-RU"/>
        </w:rPr>
        <w:t>лит.</w:t>
      </w:r>
      <w:r w:rsidRPr="00D36F76">
        <w:rPr>
          <w:rFonts w:ascii="Times New Roman" w:hAnsi="Times New Roman" w:cs="Times New Roman"/>
          <w:sz w:val="20"/>
          <w:szCs w:val="20"/>
          <w:lang w:eastAsia="ru-RU"/>
        </w:rPr>
        <w:t>В</w:t>
      </w:r>
      <w:proofErr w:type="spellEnd"/>
      <w:r w:rsidRPr="00D36F76">
        <w:rPr>
          <w:rFonts w:ascii="Times New Roman" w:hAnsi="Times New Roman" w:cs="Times New Roman"/>
          <w:sz w:val="20"/>
          <w:szCs w:val="20"/>
          <w:lang w:eastAsia="ru-RU"/>
        </w:rPr>
        <w:t xml:space="preserve">, </w:t>
      </w:r>
      <w:r w:rsidR="00317D10">
        <w:rPr>
          <w:rFonts w:ascii="Times New Roman" w:hAnsi="Times New Roman" w:cs="Times New Roman"/>
          <w:sz w:val="20"/>
          <w:szCs w:val="20"/>
          <w:lang w:eastAsia="ru-RU"/>
        </w:rPr>
        <w:t>8 800777</w:t>
      </w:r>
      <w:r w:rsidR="00D36F76" w:rsidRPr="00D36F76">
        <w:rPr>
          <w:rFonts w:ascii="Times New Roman" w:hAnsi="Times New Roman" w:cs="Times New Roman"/>
          <w:sz w:val="20"/>
          <w:szCs w:val="20"/>
          <w:lang w:eastAsia="ru-RU"/>
        </w:rPr>
        <w:t xml:space="preserve">5757 </w:t>
      </w:r>
      <w:r w:rsidRPr="00D36F76">
        <w:rPr>
          <w:rFonts w:ascii="Times New Roman" w:hAnsi="Times New Roman" w:cs="Times New Roman"/>
          <w:sz w:val="20"/>
          <w:szCs w:val="20"/>
          <w:lang w:eastAsia="ru-RU"/>
        </w:rPr>
        <w:t>(доб.421), sh</w:t>
      </w:r>
      <w:r w:rsidR="008F4B4E" w:rsidRPr="00D36F76">
        <w:rPr>
          <w:rFonts w:ascii="Times New Roman" w:hAnsi="Times New Roman" w:cs="Times New Roman"/>
          <w:sz w:val="20"/>
          <w:szCs w:val="20"/>
          <w:lang w:eastAsia="ru-RU"/>
        </w:rPr>
        <w:t xml:space="preserve">tefan@auction-house.ru, </w:t>
      </w:r>
      <w:r w:rsidRPr="00D36F76">
        <w:rPr>
          <w:rFonts w:ascii="Times New Roman" w:hAnsi="Times New Roman" w:cs="Times New Roman"/>
          <w:sz w:val="20"/>
          <w:szCs w:val="20"/>
          <w:lang w:eastAsia="ru-RU"/>
        </w:rPr>
        <w:t xml:space="preserve">Организатор торгов, ОТ), действующее на </w:t>
      </w:r>
      <w:proofErr w:type="spellStart"/>
      <w:r w:rsidRPr="00D36F76">
        <w:rPr>
          <w:rFonts w:ascii="Times New Roman" w:hAnsi="Times New Roman" w:cs="Times New Roman"/>
          <w:sz w:val="20"/>
          <w:szCs w:val="20"/>
          <w:lang w:eastAsia="ru-RU"/>
        </w:rPr>
        <w:t>осн</w:t>
      </w:r>
      <w:proofErr w:type="spellEnd"/>
      <w:r w:rsidRPr="00D36F76">
        <w:rPr>
          <w:rFonts w:ascii="Times New Roman" w:hAnsi="Times New Roman" w:cs="Times New Roman"/>
          <w:sz w:val="20"/>
          <w:szCs w:val="20"/>
          <w:lang w:eastAsia="ru-RU"/>
        </w:rPr>
        <w:t xml:space="preserve">. договора поручения с </w:t>
      </w:r>
      <w:r w:rsidRPr="00D36F76">
        <w:rPr>
          <w:rFonts w:ascii="Times New Roman" w:hAnsi="Times New Roman" w:cs="Times New Roman"/>
          <w:b/>
          <w:sz w:val="20"/>
          <w:szCs w:val="20"/>
          <w:lang w:eastAsia="ru-RU"/>
        </w:rPr>
        <w:t xml:space="preserve">ООО </w:t>
      </w:r>
      <w:r w:rsidR="00DF2233" w:rsidRPr="00D36F76">
        <w:rPr>
          <w:rFonts w:ascii="Times New Roman" w:hAnsi="Times New Roman" w:cs="Times New Roman"/>
          <w:b/>
          <w:bCs/>
          <w:sz w:val="20"/>
          <w:szCs w:val="20"/>
          <w:lang w:eastAsia="ru-RU"/>
        </w:rPr>
        <w:t>"АВИАКОМПАНИЯ</w:t>
      </w:r>
      <w:r w:rsidR="00037B59" w:rsidRPr="00D36F76">
        <w:rPr>
          <w:rFonts w:ascii="Times New Roman" w:hAnsi="Times New Roman" w:cs="Times New Roman"/>
          <w:b/>
          <w:bCs/>
          <w:sz w:val="20"/>
          <w:szCs w:val="20"/>
          <w:lang w:eastAsia="ru-RU"/>
        </w:rPr>
        <w:t>"ВИМ-АВИА"</w:t>
      </w:r>
      <w:r w:rsidRPr="00D36F76">
        <w:rPr>
          <w:rFonts w:ascii="Times New Roman" w:hAnsi="Times New Roman" w:cs="Times New Roman"/>
          <w:sz w:val="20"/>
          <w:szCs w:val="20"/>
          <w:lang w:eastAsia="ru-RU"/>
        </w:rPr>
        <w:t xml:space="preserve">(ИНН </w:t>
      </w:r>
      <w:r w:rsidR="00037B59" w:rsidRPr="00D36F76">
        <w:rPr>
          <w:rFonts w:ascii="Times New Roman" w:hAnsi="Times New Roman" w:cs="Times New Roman"/>
          <w:sz w:val="20"/>
          <w:szCs w:val="20"/>
          <w:lang w:eastAsia="ru-RU"/>
        </w:rPr>
        <w:t>7713357944</w:t>
      </w:r>
      <w:r w:rsidRPr="00D36F76">
        <w:rPr>
          <w:rFonts w:ascii="Times New Roman" w:hAnsi="Times New Roman" w:cs="Times New Roman"/>
          <w:sz w:val="20"/>
          <w:szCs w:val="20"/>
          <w:lang w:eastAsia="ru-RU"/>
        </w:rPr>
        <w:t xml:space="preserve">, далее-Должник), в лице конкурсного управляющего </w:t>
      </w:r>
      <w:proofErr w:type="spellStart"/>
      <w:r w:rsidR="00037B59" w:rsidRPr="00D36F76">
        <w:rPr>
          <w:rFonts w:ascii="Times New Roman" w:hAnsi="Times New Roman" w:cs="Times New Roman"/>
          <w:b/>
          <w:sz w:val="20"/>
          <w:szCs w:val="20"/>
          <w:lang w:eastAsia="ru-RU"/>
        </w:rPr>
        <w:t>Стручалиной</w:t>
      </w:r>
      <w:proofErr w:type="spellEnd"/>
      <w:r w:rsidR="00037B59" w:rsidRPr="00D36F76">
        <w:rPr>
          <w:rFonts w:ascii="Times New Roman" w:hAnsi="Times New Roman" w:cs="Times New Roman"/>
          <w:b/>
          <w:sz w:val="20"/>
          <w:szCs w:val="20"/>
          <w:lang w:eastAsia="ru-RU"/>
        </w:rPr>
        <w:t xml:space="preserve"> А.В</w:t>
      </w:r>
      <w:r w:rsidRPr="00D36F76">
        <w:rPr>
          <w:rFonts w:ascii="Times New Roman" w:hAnsi="Times New Roman" w:cs="Times New Roman"/>
          <w:sz w:val="20"/>
          <w:szCs w:val="20"/>
          <w:lang w:eastAsia="ru-RU"/>
        </w:rPr>
        <w:t xml:space="preserve">. (ИНН </w:t>
      </w:r>
      <w:r w:rsidR="00037B59" w:rsidRPr="00D36F76">
        <w:rPr>
          <w:rFonts w:ascii="Times New Roman" w:hAnsi="Times New Roman" w:cs="Times New Roman"/>
          <w:sz w:val="20"/>
          <w:szCs w:val="20"/>
          <w:lang w:eastAsia="ru-RU"/>
        </w:rPr>
        <w:t>645292462402</w:t>
      </w:r>
      <w:r w:rsidR="00C16E70" w:rsidRPr="00D36F76">
        <w:rPr>
          <w:rFonts w:ascii="Times New Roman" w:hAnsi="Times New Roman" w:cs="Times New Roman"/>
          <w:sz w:val="20"/>
          <w:szCs w:val="20"/>
          <w:lang w:eastAsia="ru-RU"/>
        </w:rPr>
        <w:t xml:space="preserve">, далее-КУ), </w:t>
      </w:r>
      <w:r w:rsidRPr="00D36F76">
        <w:rPr>
          <w:rFonts w:ascii="Times New Roman" w:hAnsi="Times New Roman" w:cs="Times New Roman"/>
          <w:sz w:val="20"/>
          <w:szCs w:val="20"/>
          <w:lang w:eastAsia="ru-RU"/>
        </w:rPr>
        <w:t xml:space="preserve">член </w:t>
      </w:r>
      <w:r w:rsidR="00037B59" w:rsidRPr="00D36F76">
        <w:rPr>
          <w:rFonts w:ascii="Times New Roman" w:hAnsi="Times New Roman" w:cs="Times New Roman"/>
          <w:sz w:val="20"/>
          <w:szCs w:val="20"/>
          <w:lang w:eastAsia="ru-RU"/>
        </w:rPr>
        <w:t>Ассоциации МСОПАУ</w:t>
      </w:r>
      <w:r w:rsidRPr="00D36F76">
        <w:rPr>
          <w:rFonts w:ascii="Times New Roman" w:hAnsi="Times New Roman" w:cs="Times New Roman"/>
          <w:sz w:val="20"/>
          <w:szCs w:val="20"/>
          <w:lang w:eastAsia="ru-RU"/>
        </w:rPr>
        <w:t xml:space="preserve"> (ИНН </w:t>
      </w:r>
      <w:r w:rsidR="00037B59" w:rsidRPr="00D36F76">
        <w:rPr>
          <w:rFonts w:ascii="Times New Roman" w:hAnsi="Times New Roman" w:cs="Times New Roman"/>
          <w:sz w:val="20"/>
          <w:szCs w:val="20"/>
          <w:lang w:eastAsia="ru-RU"/>
        </w:rPr>
        <w:t>7701321710), действующей</w:t>
      </w:r>
      <w:r w:rsidRPr="00D36F76">
        <w:rPr>
          <w:rFonts w:ascii="Times New Roman" w:hAnsi="Times New Roman" w:cs="Times New Roman"/>
          <w:sz w:val="20"/>
          <w:szCs w:val="20"/>
          <w:lang w:eastAsia="ru-RU"/>
        </w:rPr>
        <w:t xml:space="preserve"> на </w:t>
      </w:r>
      <w:proofErr w:type="spellStart"/>
      <w:r w:rsidRPr="00D36F76">
        <w:rPr>
          <w:rFonts w:ascii="Times New Roman" w:hAnsi="Times New Roman" w:cs="Times New Roman"/>
          <w:sz w:val="20"/>
          <w:szCs w:val="20"/>
          <w:lang w:eastAsia="ru-RU"/>
        </w:rPr>
        <w:t>осн</w:t>
      </w:r>
      <w:proofErr w:type="spellEnd"/>
      <w:r w:rsidR="00147B39" w:rsidRPr="00D36F76">
        <w:rPr>
          <w:rFonts w:ascii="Times New Roman" w:hAnsi="Times New Roman" w:cs="Times New Roman"/>
          <w:sz w:val="20"/>
          <w:szCs w:val="20"/>
          <w:lang w:eastAsia="ru-RU"/>
        </w:rPr>
        <w:t>. решения</w:t>
      </w:r>
      <w:r w:rsidR="00F75391" w:rsidRPr="00D36F76">
        <w:rPr>
          <w:rFonts w:ascii="Times New Roman" w:hAnsi="Times New Roman" w:cs="Times New Roman"/>
          <w:sz w:val="20"/>
          <w:szCs w:val="20"/>
          <w:lang w:eastAsia="ru-RU"/>
        </w:rPr>
        <w:t xml:space="preserve"> и определения</w:t>
      </w:r>
      <w:r w:rsidR="00147B39" w:rsidRPr="00D36F76">
        <w:rPr>
          <w:rFonts w:ascii="Times New Roman" w:hAnsi="Times New Roman" w:cs="Times New Roman"/>
          <w:sz w:val="20"/>
          <w:szCs w:val="20"/>
          <w:lang w:eastAsia="ru-RU"/>
        </w:rPr>
        <w:t xml:space="preserve"> АС </w:t>
      </w:r>
      <w:r w:rsidR="006E6AC4" w:rsidRPr="00D36F76">
        <w:rPr>
          <w:rFonts w:ascii="Times New Roman" w:hAnsi="Times New Roman" w:cs="Times New Roman"/>
          <w:sz w:val="20"/>
          <w:szCs w:val="20"/>
          <w:lang w:eastAsia="ru-RU"/>
        </w:rPr>
        <w:t xml:space="preserve">Республики Татарстан </w:t>
      </w:r>
      <w:r w:rsidRPr="00D36F76">
        <w:rPr>
          <w:rFonts w:ascii="Times New Roman" w:hAnsi="Times New Roman" w:cs="Times New Roman"/>
          <w:sz w:val="20"/>
          <w:szCs w:val="20"/>
          <w:lang w:eastAsia="ru-RU"/>
        </w:rPr>
        <w:t xml:space="preserve">от </w:t>
      </w:r>
      <w:r w:rsidR="006E6AC4" w:rsidRPr="00D36F76">
        <w:rPr>
          <w:rFonts w:ascii="Times New Roman" w:hAnsi="Times New Roman" w:cs="Times New Roman"/>
          <w:sz w:val="20"/>
          <w:szCs w:val="20"/>
          <w:lang w:eastAsia="ru-RU"/>
        </w:rPr>
        <w:t>26.09.2018</w:t>
      </w:r>
      <w:r w:rsidR="00F75391" w:rsidRPr="00D36F76">
        <w:rPr>
          <w:rFonts w:ascii="Times New Roman" w:hAnsi="Times New Roman" w:cs="Times New Roman"/>
          <w:sz w:val="20"/>
          <w:szCs w:val="20"/>
          <w:lang w:eastAsia="ru-RU"/>
        </w:rPr>
        <w:t>,</w:t>
      </w:r>
      <w:r w:rsidR="006E6AC4" w:rsidRPr="00D36F76">
        <w:rPr>
          <w:rFonts w:ascii="Times New Roman" w:hAnsi="Times New Roman" w:cs="Times New Roman"/>
          <w:sz w:val="20"/>
          <w:szCs w:val="20"/>
          <w:lang w:eastAsia="ru-RU"/>
        </w:rPr>
        <w:t xml:space="preserve"> </w:t>
      </w:r>
      <w:r w:rsidR="00F75391" w:rsidRPr="00D36F76">
        <w:rPr>
          <w:rFonts w:ascii="Times New Roman" w:hAnsi="Times New Roman" w:cs="Times New Roman"/>
          <w:sz w:val="20"/>
          <w:szCs w:val="20"/>
          <w:lang w:eastAsia="ru-RU"/>
        </w:rPr>
        <w:t xml:space="preserve">15.02.2022 </w:t>
      </w:r>
      <w:r w:rsidR="007C0933" w:rsidRPr="00D36F76">
        <w:rPr>
          <w:rFonts w:ascii="Times New Roman" w:hAnsi="Times New Roman" w:cs="Times New Roman"/>
          <w:sz w:val="20"/>
          <w:szCs w:val="20"/>
          <w:lang w:eastAsia="ru-RU"/>
        </w:rPr>
        <w:t xml:space="preserve">по делу </w:t>
      </w:r>
      <w:r w:rsidR="006E6AC4" w:rsidRPr="00D36F76">
        <w:rPr>
          <w:rFonts w:ascii="Times New Roman" w:hAnsi="Times New Roman" w:cs="Times New Roman"/>
          <w:sz w:val="20"/>
          <w:szCs w:val="20"/>
          <w:lang w:eastAsia="ru-RU"/>
        </w:rPr>
        <w:t>№А65-37758/2017</w:t>
      </w:r>
      <w:r w:rsidRPr="00D36F76">
        <w:rPr>
          <w:rFonts w:ascii="Times New Roman" w:hAnsi="Times New Roman" w:cs="Times New Roman"/>
          <w:sz w:val="20"/>
          <w:szCs w:val="20"/>
          <w:lang w:eastAsia="ru-RU"/>
        </w:rPr>
        <w:t xml:space="preserve">, сообщает </w:t>
      </w:r>
      <w:r w:rsidRPr="00D36F76">
        <w:rPr>
          <w:rFonts w:ascii="Times New Roman" w:hAnsi="Times New Roman" w:cs="Times New Roman"/>
          <w:b/>
          <w:sz w:val="20"/>
          <w:szCs w:val="20"/>
          <w:lang w:eastAsia="ru-RU"/>
        </w:rPr>
        <w:t>о проведении торгов посредством публичного предложения</w:t>
      </w:r>
      <w:r w:rsidRPr="00D36F76">
        <w:rPr>
          <w:rFonts w:ascii="Times New Roman" w:hAnsi="Times New Roman" w:cs="Times New Roman"/>
          <w:sz w:val="20"/>
          <w:szCs w:val="20"/>
          <w:lang w:eastAsia="ru-RU"/>
        </w:rPr>
        <w:t xml:space="preserve"> (далее-Торги) на электронной торговой площадке </w:t>
      </w:r>
      <w:r w:rsidR="00147B39" w:rsidRPr="00D36F76">
        <w:rPr>
          <w:rFonts w:ascii="Times New Roman" w:hAnsi="Times New Roman" w:cs="Times New Roman"/>
          <w:sz w:val="20"/>
          <w:szCs w:val="20"/>
          <w:lang w:eastAsia="ru-RU"/>
        </w:rPr>
        <w:t>АО «Р</w:t>
      </w:r>
      <w:r w:rsidR="008F4B4E" w:rsidRPr="00D36F76">
        <w:rPr>
          <w:rFonts w:ascii="Times New Roman" w:hAnsi="Times New Roman" w:cs="Times New Roman"/>
          <w:sz w:val="20"/>
          <w:szCs w:val="20"/>
          <w:lang w:eastAsia="ru-RU"/>
        </w:rPr>
        <w:t>оссийский аукционный дом</w:t>
      </w:r>
      <w:r w:rsidRPr="00D36F76">
        <w:rPr>
          <w:rFonts w:ascii="Times New Roman" w:hAnsi="Times New Roman" w:cs="Times New Roman"/>
          <w:sz w:val="20"/>
          <w:szCs w:val="20"/>
          <w:lang w:eastAsia="ru-RU"/>
        </w:rPr>
        <w:t xml:space="preserve">» по адресу в сети Интернет: </w:t>
      </w:r>
      <w:hyperlink r:id="rId4" w:history="1">
        <w:r w:rsidRPr="00D36F76">
          <w:rPr>
            <w:rStyle w:val="a3"/>
            <w:rFonts w:ascii="Times New Roman" w:eastAsia="Times New Roman" w:hAnsi="Times New Roman" w:cs="Times New Roman"/>
            <w:sz w:val="20"/>
            <w:szCs w:val="20"/>
            <w:lang w:eastAsia="ru-RU"/>
          </w:rPr>
          <w:t>http://lot-online.ru//</w:t>
        </w:r>
      </w:hyperlink>
      <w:r w:rsidRPr="00D36F76">
        <w:rPr>
          <w:rFonts w:ascii="Times New Roman" w:hAnsi="Times New Roman" w:cs="Times New Roman"/>
          <w:sz w:val="20"/>
          <w:szCs w:val="20"/>
          <w:lang w:eastAsia="ru-RU"/>
        </w:rPr>
        <w:t xml:space="preserve"> (далее-ЭП</w:t>
      </w:r>
      <w:r w:rsidR="0093721B" w:rsidRPr="00D36F76">
        <w:rPr>
          <w:rFonts w:ascii="Times New Roman" w:hAnsi="Times New Roman" w:cs="Times New Roman"/>
          <w:sz w:val="20"/>
          <w:szCs w:val="20"/>
          <w:lang w:eastAsia="ru-RU"/>
        </w:rPr>
        <w:t>).</w:t>
      </w:r>
    </w:p>
    <w:p w14:paraId="2A663545" w14:textId="20B5D63A" w:rsidR="005421DC" w:rsidRPr="00317D10" w:rsidRDefault="00941643" w:rsidP="005421DC">
      <w:pPr>
        <w:pStyle w:val="a4"/>
        <w:ind w:firstLine="708"/>
        <w:jc w:val="both"/>
        <w:rPr>
          <w:rFonts w:ascii="Times New Roman" w:hAnsi="Times New Roman" w:cs="Times New Roman"/>
          <w:sz w:val="20"/>
          <w:szCs w:val="20"/>
          <w:lang w:eastAsia="ru-RU"/>
        </w:rPr>
      </w:pPr>
      <w:r w:rsidRPr="00D36F76">
        <w:rPr>
          <w:rFonts w:ascii="Times New Roman" w:hAnsi="Times New Roman" w:cs="Times New Roman"/>
          <w:sz w:val="20"/>
          <w:szCs w:val="20"/>
          <w:lang w:eastAsia="ru-RU"/>
        </w:rPr>
        <w:t>Начало приема заявок</w:t>
      </w:r>
      <w:r w:rsidRPr="00D36F76">
        <w:rPr>
          <w:rFonts w:ascii="Times New Roman" w:hAnsi="Times New Roman" w:cs="Times New Roman"/>
          <w:b/>
          <w:sz w:val="20"/>
          <w:szCs w:val="20"/>
          <w:lang w:eastAsia="ru-RU"/>
        </w:rPr>
        <w:t>-</w:t>
      </w:r>
      <w:r w:rsidR="00D36F76" w:rsidRPr="00D36F76">
        <w:rPr>
          <w:rFonts w:ascii="Times New Roman" w:hAnsi="Times New Roman" w:cs="Times New Roman"/>
          <w:b/>
          <w:sz w:val="20"/>
          <w:szCs w:val="20"/>
          <w:lang w:eastAsia="ru-RU"/>
        </w:rPr>
        <w:t>11.12</w:t>
      </w:r>
      <w:r w:rsidRPr="00D36F76">
        <w:rPr>
          <w:rFonts w:ascii="Times New Roman" w:hAnsi="Times New Roman" w:cs="Times New Roman"/>
          <w:b/>
          <w:sz w:val="20"/>
          <w:szCs w:val="20"/>
          <w:lang w:eastAsia="ru-RU"/>
        </w:rPr>
        <w:t>.2023 с 17:00 (</w:t>
      </w:r>
      <w:proofErr w:type="spellStart"/>
      <w:r w:rsidRPr="00D36F76">
        <w:rPr>
          <w:rFonts w:ascii="Times New Roman" w:hAnsi="Times New Roman" w:cs="Times New Roman"/>
          <w:b/>
          <w:sz w:val="20"/>
          <w:szCs w:val="20"/>
          <w:lang w:eastAsia="ru-RU"/>
        </w:rPr>
        <w:t>Мск</w:t>
      </w:r>
      <w:proofErr w:type="spellEnd"/>
      <w:r w:rsidRPr="00D36F76">
        <w:rPr>
          <w:rFonts w:ascii="Times New Roman" w:hAnsi="Times New Roman" w:cs="Times New Roman"/>
          <w:b/>
          <w:sz w:val="20"/>
          <w:szCs w:val="20"/>
          <w:lang w:eastAsia="ru-RU"/>
        </w:rPr>
        <w:t>).</w:t>
      </w:r>
      <w:r w:rsidRPr="00D36F76">
        <w:rPr>
          <w:rFonts w:ascii="Times New Roman" w:hAnsi="Times New Roman" w:cs="Times New Roman"/>
          <w:sz w:val="20"/>
          <w:szCs w:val="20"/>
          <w:lang w:eastAsia="ru-RU"/>
        </w:rPr>
        <w:t xml:space="preserve"> Сокращение: календарный день–к/д. Прием заявок </w:t>
      </w:r>
      <w:r w:rsidRPr="00317D10">
        <w:rPr>
          <w:rFonts w:ascii="Times New Roman" w:hAnsi="Times New Roman" w:cs="Times New Roman"/>
          <w:sz w:val="20"/>
          <w:szCs w:val="20"/>
          <w:lang w:eastAsia="ru-RU"/>
        </w:rPr>
        <w:t>составляет: в 1-ом периоде-37 к/д без изменения на</w:t>
      </w:r>
      <w:r w:rsidR="006E6AC4" w:rsidRPr="00317D10">
        <w:rPr>
          <w:rFonts w:ascii="Times New Roman" w:hAnsi="Times New Roman" w:cs="Times New Roman"/>
          <w:sz w:val="20"/>
          <w:szCs w:val="20"/>
          <w:lang w:eastAsia="ru-RU"/>
        </w:rPr>
        <w:t>ч</w:t>
      </w:r>
      <w:r w:rsidR="00D36F76" w:rsidRPr="00317D10">
        <w:rPr>
          <w:rFonts w:ascii="Times New Roman" w:hAnsi="Times New Roman" w:cs="Times New Roman"/>
          <w:sz w:val="20"/>
          <w:szCs w:val="20"/>
          <w:lang w:eastAsia="ru-RU"/>
        </w:rPr>
        <w:t>. цены (далее-НЦ), со 2-го по 5</w:t>
      </w:r>
      <w:r w:rsidRPr="00317D10">
        <w:rPr>
          <w:rFonts w:ascii="Times New Roman" w:hAnsi="Times New Roman" w:cs="Times New Roman"/>
          <w:sz w:val="20"/>
          <w:szCs w:val="20"/>
          <w:lang w:eastAsia="ru-RU"/>
        </w:rPr>
        <w:t>-ой пе</w:t>
      </w:r>
      <w:r w:rsidR="006E6AC4" w:rsidRPr="00317D10">
        <w:rPr>
          <w:rFonts w:ascii="Times New Roman" w:hAnsi="Times New Roman" w:cs="Times New Roman"/>
          <w:sz w:val="20"/>
          <w:szCs w:val="20"/>
          <w:lang w:eastAsia="ru-RU"/>
        </w:rPr>
        <w:t>риоды–7 к/д, величина снижения-7</w:t>
      </w:r>
      <w:r w:rsidRPr="00317D10">
        <w:rPr>
          <w:rFonts w:ascii="Times New Roman" w:hAnsi="Times New Roman" w:cs="Times New Roman"/>
          <w:sz w:val="20"/>
          <w:szCs w:val="20"/>
          <w:lang w:eastAsia="ru-RU"/>
        </w:rPr>
        <w:t xml:space="preserve">% от НЦ Лота, установленной на 1-ом периоде. </w:t>
      </w:r>
      <w:r w:rsidRPr="00317D10">
        <w:rPr>
          <w:rFonts w:ascii="Times New Roman" w:hAnsi="Times New Roman" w:cs="Times New Roman"/>
          <w:b/>
          <w:sz w:val="20"/>
          <w:szCs w:val="20"/>
          <w:lang w:eastAsia="ru-RU"/>
        </w:rPr>
        <w:t>М</w:t>
      </w:r>
      <w:r w:rsidR="00D36F76" w:rsidRPr="00317D10">
        <w:rPr>
          <w:rFonts w:ascii="Times New Roman" w:hAnsi="Times New Roman" w:cs="Times New Roman"/>
          <w:b/>
          <w:sz w:val="20"/>
          <w:szCs w:val="20"/>
          <w:lang w:eastAsia="ru-RU"/>
        </w:rPr>
        <w:t>инимальная цена</w:t>
      </w:r>
      <w:r w:rsidRPr="00317D10">
        <w:rPr>
          <w:rFonts w:ascii="Times New Roman" w:hAnsi="Times New Roman" w:cs="Times New Roman"/>
          <w:b/>
          <w:sz w:val="20"/>
          <w:szCs w:val="20"/>
          <w:lang w:eastAsia="ru-RU"/>
        </w:rPr>
        <w:t>: по Л</w:t>
      </w:r>
      <w:r w:rsidR="006E6AC4" w:rsidRPr="00317D10">
        <w:rPr>
          <w:rFonts w:ascii="Times New Roman" w:hAnsi="Times New Roman" w:cs="Times New Roman"/>
          <w:b/>
          <w:sz w:val="20"/>
          <w:szCs w:val="20"/>
          <w:lang w:eastAsia="ru-RU"/>
        </w:rPr>
        <w:t>оту 2</w:t>
      </w:r>
      <w:r w:rsidR="00D21744" w:rsidRPr="00317D10">
        <w:rPr>
          <w:rFonts w:ascii="Times New Roman" w:hAnsi="Times New Roman" w:cs="Times New Roman"/>
          <w:b/>
          <w:sz w:val="20"/>
          <w:szCs w:val="20"/>
          <w:lang w:eastAsia="ru-RU"/>
        </w:rPr>
        <w:t>-</w:t>
      </w:r>
      <w:r w:rsidR="00D36F76" w:rsidRPr="00317D10">
        <w:rPr>
          <w:rFonts w:ascii="Times New Roman" w:hAnsi="Times New Roman" w:cs="Times New Roman"/>
          <w:b/>
          <w:sz w:val="20"/>
          <w:szCs w:val="20"/>
          <w:lang w:eastAsia="ru-RU"/>
        </w:rPr>
        <w:t>985 640,35 руб</w:t>
      </w:r>
      <w:r w:rsidR="006E6AC4" w:rsidRPr="00317D10">
        <w:rPr>
          <w:rFonts w:ascii="Times New Roman" w:hAnsi="Times New Roman" w:cs="Times New Roman"/>
          <w:b/>
          <w:bCs/>
          <w:sz w:val="20"/>
          <w:szCs w:val="20"/>
          <w:lang w:eastAsia="ru-RU"/>
        </w:rPr>
        <w:t>.;</w:t>
      </w:r>
      <w:r w:rsidR="006E6AC4" w:rsidRPr="00317D10">
        <w:rPr>
          <w:rFonts w:ascii="Times New Roman" w:hAnsi="Times New Roman" w:cs="Times New Roman"/>
          <w:b/>
          <w:sz w:val="20"/>
          <w:szCs w:val="20"/>
          <w:lang w:eastAsia="ru-RU"/>
        </w:rPr>
        <w:t xml:space="preserve"> по Лоту 16</w:t>
      </w:r>
      <w:r w:rsidR="006E6AC4" w:rsidRPr="00317D10">
        <w:rPr>
          <w:rFonts w:ascii="Times New Roman" w:hAnsi="Times New Roman" w:cs="Times New Roman"/>
          <w:sz w:val="20"/>
          <w:szCs w:val="20"/>
          <w:lang w:eastAsia="ru-RU"/>
        </w:rPr>
        <w:t>-</w:t>
      </w:r>
      <w:r w:rsidR="00D36F76" w:rsidRPr="00317D10">
        <w:rPr>
          <w:rFonts w:ascii="Times New Roman" w:hAnsi="Times New Roman" w:cs="Times New Roman"/>
          <w:b/>
          <w:sz w:val="20"/>
          <w:szCs w:val="20"/>
          <w:lang w:eastAsia="ru-RU"/>
        </w:rPr>
        <w:t xml:space="preserve">230 616,48 </w:t>
      </w:r>
      <w:r w:rsidR="006E6AC4" w:rsidRPr="00317D10">
        <w:rPr>
          <w:rFonts w:ascii="Times New Roman" w:hAnsi="Times New Roman" w:cs="Times New Roman"/>
          <w:b/>
          <w:sz w:val="20"/>
          <w:szCs w:val="20"/>
          <w:lang w:eastAsia="ru-RU"/>
        </w:rPr>
        <w:t>руб</w:t>
      </w:r>
      <w:r w:rsidR="006E6AC4" w:rsidRPr="00D36F76">
        <w:rPr>
          <w:rFonts w:ascii="Times New Roman" w:hAnsi="Times New Roman" w:cs="Times New Roman"/>
          <w:b/>
          <w:sz w:val="20"/>
          <w:szCs w:val="20"/>
          <w:lang w:eastAsia="ru-RU"/>
        </w:rPr>
        <w:t xml:space="preserve">. </w:t>
      </w:r>
      <w:r w:rsidRPr="00D36F76">
        <w:rPr>
          <w:rFonts w:ascii="Times New Roman" w:hAnsi="Times New Roman" w:cs="Times New Roman"/>
          <w:sz w:val="20"/>
          <w:szCs w:val="20"/>
          <w:lang w:eastAsia="ru-RU"/>
        </w:rPr>
        <w:t xml:space="preserve">Заявки на участие в Торгах, поступившие в течение определенного периода Торгов, рассматриваются после рассмотрения заявок на участие в Торгах, поступивших в течение предыдущего периода Торгов, если по результатам рассмотрения таких заявок не определен победитель. Признание участника победителем оформляется протоколом об </w:t>
      </w:r>
      <w:r w:rsidRPr="00317D10">
        <w:rPr>
          <w:rFonts w:ascii="Times New Roman" w:hAnsi="Times New Roman" w:cs="Times New Roman"/>
          <w:sz w:val="20"/>
          <w:szCs w:val="20"/>
          <w:lang w:eastAsia="ru-RU"/>
        </w:rPr>
        <w:t xml:space="preserve">итогах Торгов, который размещается на ЭП. С даты определения победителя прием заявок прекращается. </w:t>
      </w:r>
    </w:p>
    <w:p w14:paraId="2E6A3F76" w14:textId="76690D7F" w:rsidR="005421DC" w:rsidRPr="00317D10" w:rsidRDefault="008F4B4E" w:rsidP="005421DC">
      <w:pPr>
        <w:pStyle w:val="a4"/>
        <w:ind w:firstLine="708"/>
        <w:jc w:val="both"/>
        <w:rPr>
          <w:rFonts w:ascii="Times New Roman" w:hAnsi="Times New Roman" w:cs="Times New Roman"/>
          <w:sz w:val="20"/>
          <w:szCs w:val="20"/>
          <w:lang w:eastAsia="ru-RU"/>
        </w:rPr>
      </w:pPr>
      <w:r w:rsidRPr="00317D10">
        <w:rPr>
          <w:rFonts w:ascii="Times New Roman" w:hAnsi="Times New Roman" w:cs="Times New Roman"/>
          <w:sz w:val="20"/>
          <w:szCs w:val="20"/>
          <w:lang w:eastAsia="ru-RU"/>
        </w:rPr>
        <w:t>Продаже на Т</w:t>
      </w:r>
      <w:r w:rsidR="00941643" w:rsidRPr="00317D10">
        <w:rPr>
          <w:rFonts w:ascii="Times New Roman" w:hAnsi="Times New Roman" w:cs="Times New Roman"/>
          <w:sz w:val="20"/>
          <w:szCs w:val="20"/>
          <w:lang w:eastAsia="ru-RU"/>
        </w:rPr>
        <w:t>оргах</w:t>
      </w:r>
      <w:r w:rsidR="00D21744" w:rsidRPr="00317D10">
        <w:rPr>
          <w:rFonts w:ascii="Times New Roman" w:hAnsi="Times New Roman" w:cs="Times New Roman"/>
          <w:b/>
          <w:bCs/>
          <w:sz w:val="20"/>
          <w:szCs w:val="20"/>
          <w:lang w:eastAsia="ru-RU"/>
        </w:rPr>
        <w:t xml:space="preserve"> </w:t>
      </w:r>
      <w:r w:rsidR="006E6AC4" w:rsidRPr="00317D10">
        <w:rPr>
          <w:rFonts w:ascii="Times New Roman" w:hAnsi="Times New Roman" w:cs="Times New Roman"/>
          <w:sz w:val="20"/>
          <w:szCs w:val="20"/>
          <w:lang w:eastAsia="ru-RU"/>
        </w:rPr>
        <w:t>подлежи</w:t>
      </w:r>
      <w:r w:rsidR="00D21744" w:rsidRPr="00317D10">
        <w:rPr>
          <w:rFonts w:ascii="Times New Roman" w:hAnsi="Times New Roman" w:cs="Times New Roman"/>
          <w:sz w:val="20"/>
          <w:szCs w:val="20"/>
          <w:lang w:eastAsia="ru-RU"/>
        </w:rPr>
        <w:t xml:space="preserve">т </w:t>
      </w:r>
      <w:r w:rsidR="006E6AC4" w:rsidRPr="00317D10">
        <w:rPr>
          <w:rFonts w:ascii="Times New Roman" w:hAnsi="Times New Roman" w:cs="Times New Roman"/>
          <w:sz w:val="20"/>
          <w:szCs w:val="20"/>
          <w:lang w:eastAsia="ru-RU"/>
        </w:rPr>
        <w:t xml:space="preserve">имущество, находящееся по адресу: </w:t>
      </w:r>
      <w:r w:rsidR="00C16E70" w:rsidRPr="00317D10">
        <w:rPr>
          <w:rFonts w:ascii="Times New Roman" w:hAnsi="Times New Roman" w:cs="Times New Roman"/>
          <w:sz w:val="20"/>
          <w:szCs w:val="20"/>
          <w:lang w:eastAsia="ru-RU"/>
        </w:rPr>
        <w:t>142015, Московская обл., г.</w:t>
      </w:r>
      <w:r w:rsidR="006E6AC4" w:rsidRPr="00317D10">
        <w:rPr>
          <w:rFonts w:ascii="Times New Roman" w:hAnsi="Times New Roman" w:cs="Times New Roman"/>
          <w:sz w:val="20"/>
          <w:szCs w:val="20"/>
          <w:lang w:eastAsia="ru-RU"/>
        </w:rPr>
        <w:t xml:space="preserve"> Домодедово, территория «Аэропорт «Домодедово»</w:t>
      </w:r>
      <w:r w:rsidR="00D21744" w:rsidRPr="00317D10">
        <w:rPr>
          <w:rFonts w:ascii="Times New Roman" w:hAnsi="Times New Roman" w:cs="Times New Roman"/>
          <w:sz w:val="20"/>
          <w:szCs w:val="20"/>
          <w:lang w:eastAsia="ru-RU"/>
        </w:rPr>
        <w:t xml:space="preserve"> (далее–Имущество, </w:t>
      </w:r>
      <w:r w:rsidR="00D21744" w:rsidRPr="00317D10">
        <w:rPr>
          <w:rFonts w:ascii="Times New Roman" w:hAnsi="Times New Roman" w:cs="Times New Roman"/>
          <w:b/>
          <w:sz w:val="20"/>
          <w:szCs w:val="20"/>
          <w:lang w:eastAsia="ru-RU"/>
        </w:rPr>
        <w:t>Лот</w:t>
      </w:r>
      <w:r w:rsidR="006E6AC4" w:rsidRPr="00317D10">
        <w:rPr>
          <w:rFonts w:ascii="Times New Roman" w:hAnsi="Times New Roman" w:cs="Times New Roman"/>
          <w:b/>
          <w:sz w:val="20"/>
          <w:szCs w:val="20"/>
          <w:lang w:eastAsia="ru-RU"/>
        </w:rPr>
        <w:t>ы</w:t>
      </w:r>
      <w:r w:rsidR="00D21744" w:rsidRPr="00317D10">
        <w:rPr>
          <w:rFonts w:ascii="Times New Roman" w:hAnsi="Times New Roman" w:cs="Times New Roman"/>
          <w:sz w:val="20"/>
          <w:szCs w:val="20"/>
          <w:lang w:eastAsia="ru-RU"/>
        </w:rPr>
        <w:t>):</w:t>
      </w:r>
      <w:r w:rsidR="00C16E70" w:rsidRPr="00317D10">
        <w:rPr>
          <w:rFonts w:ascii="Times New Roman" w:hAnsi="Times New Roman" w:cs="Times New Roman"/>
          <w:sz w:val="20"/>
          <w:szCs w:val="20"/>
          <w:lang w:eastAsia="ru-RU"/>
        </w:rPr>
        <w:t xml:space="preserve"> </w:t>
      </w:r>
      <w:r w:rsidR="006E6AC4" w:rsidRPr="00317D10">
        <w:rPr>
          <w:rFonts w:ascii="Times New Roman" w:hAnsi="Times New Roman" w:cs="Times New Roman"/>
          <w:b/>
          <w:sz w:val="20"/>
          <w:szCs w:val="20"/>
          <w:lang w:eastAsia="ru-RU"/>
        </w:rPr>
        <w:t>Лот 2</w:t>
      </w:r>
      <w:r w:rsidR="00D21744" w:rsidRPr="00317D10">
        <w:rPr>
          <w:rFonts w:ascii="Times New Roman" w:hAnsi="Times New Roman" w:cs="Times New Roman"/>
          <w:b/>
          <w:sz w:val="20"/>
          <w:szCs w:val="20"/>
          <w:lang w:eastAsia="ru-RU"/>
        </w:rPr>
        <w:t>:</w:t>
      </w:r>
      <w:r w:rsidR="00D21744" w:rsidRPr="00317D10">
        <w:rPr>
          <w:rFonts w:ascii="Times New Roman" w:hAnsi="Times New Roman" w:cs="Times New Roman"/>
          <w:sz w:val="20"/>
          <w:szCs w:val="20"/>
          <w:lang w:eastAsia="ru-RU"/>
        </w:rPr>
        <w:t xml:space="preserve"> </w:t>
      </w:r>
      <w:r w:rsidR="006E6AC4" w:rsidRPr="00317D10">
        <w:rPr>
          <w:rFonts w:ascii="Times New Roman" w:hAnsi="Times New Roman" w:cs="Times New Roman"/>
          <w:sz w:val="20"/>
          <w:szCs w:val="20"/>
          <w:lang w:eastAsia="ru-RU"/>
        </w:rPr>
        <w:t xml:space="preserve">Запасные части к воздушным судам </w:t>
      </w:r>
      <w:r w:rsidR="006E6AC4" w:rsidRPr="00317D10">
        <w:rPr>
          <w:rFonts w:ascii="Times New Roman" w:hAnsi="Times New Roman" w:cs="Times New Roman"/>
          <w:sz w:val="20"/>
          <w:szCs w:val="20"/>
          <w:lang w:val="en-US" w:eastAsia="ru-RU"/>
        </w:rPr>
        <w:t>Boeing</w:t>
      </w:r>
      <w:r w:rsidR="006E6AC4" w:rsidRPr="00317D10">
        <w:rPr>
          <w:rFonts w:ascii="Times New Roman" w:hAnsi="Times New Roman" w:cs="Times New Roman"/>
          <w:sz w:val="20"/>
          <w:szCs w:val="20"/>
          <w:lang w:eastAsia="ru-RU"/>
        </w:rPr>
        <w:t xml:space="preserve">, 90 наименований. </w:t>
      </w:r>
      <w:r w:rsidR="006E6AC4" w:rsidRPr="00317D10">
        <w:rPr>
          <w:rFonts w:ascii="Times New Roman" w:hAnsi="Times New Roman" w:cs="Times New Roman"/>
          <w:b/>
          <w:sz w:val="20"/>
          <w:szCs w:val="20"/>
          <w:lang w:eastAsia="ru-RU"/>
        </w:rPr>
        <w:t>НЦ-</w:t>
      </w:r>
      <w:r w:rsidR="00D36F76" w:rsidRPr="00317D10">
        <w:rPr>
          <w:rFonts w:ascii="Times New Roman" w:hAnsi="Times New Roman" w:cs="Times New Roman"/>
          <w:b/>
          <w:bCs/>
          <w:sz w:val="20"/>
          <w:szCs w:val="20"/>
          <w:lang w:eastAsia="ru-RU" w:bidi="ru-RU"/>
        </w:rPr>
        <w:t xml:space="preserve">1 368 944,91 </w:t>
      </w:r>
      <w:r w:rsidR="006E6AC4" w:rsidRPr="00317D10">
        <w:rPr>
          <w:rFonts w:ascii="Times New Roman" w:hAnsi="Times New Roman" w:cs="Times New Roman"/>
          <w:b/>
          <w:sz w:val="20"/>
          <w:szCs w:val="20"/>
          <w:lang w:eastAsia="ru-RU"/>
        </w:rPr>
        <w:t>руб.</w:t>
      </w:r>
      <w:r w:rsidR="00C16E70" w:rsidRPr="00317D10">
        <w:rPr>
          <w:rFonts w:ascii="Times New Roman" w:hAnsi="Times New Roman" w:cs="Times New Roman"/>
          <w:sz w:val="20"/>
          <w:szCs w:val="20"/>
          <w:lang w:eastAsia="ru-RU"/>
        </w:rPr>
        <w:t xml:space="preserve">; </w:t>
      </w:r>
      <w:r w:rsidR="006E6AC4" w:rsidRPr="00317D10">
        <w:rPr>
          <w:rFonts w:ascii="Times New Roman" w:hAnsi="Times New Roman" w:cs="Times New Roman"/>
          <w:b/>
          <w:bCs/>
          <w:sz w:val="20"/>
          <w:szCs w:val="20"/>
          <w:lang w:eastAsia="ru-RU"/>
        </w:rPr>
        <w:t>Лот 16:</w:t>
      </w:r>
      <w:r w:rsidR="006E6AC4" w:rsidRPr="00317D10">
        <w:rPr>
          <w:rFonts w:ascii="Times New Roman" w:hAnsi="Times New Roman" w:cs="Times New Roman"/>
          <w:sz w:val="20"/>
          <w:szCs w:val="20"/>
          <w:lang w:eastAsia="ru-RU"/>
        </w:rPr>
        <w:t xml:space="preserve"> </w:t>
      </w:r>
      <w:r w:rsidR="006E6AC4" w:rsidRPr="00317D10">
        <w:rPr>
          <w:rFonts w:ascii="Times New Roman" w:hAnsi="Times New Roman" w:cs="Times New Roman"/>
          <w:bCs/>
          <w:sz w:val="20"/>
          <w:szCs w:val="20"/>
          <w:lang w:eastAsia="ru-RU"/>
        </w:rPr>
        <w:t xml:space="preserve">Запасные части к воздушным судам </w:t>
      </w:r>
      <w:r w:rsidR="006E6AC4" w:rsidRPr="00317D10">
        <w:rPr>
          <w:rFonts w:ascii="Times New Roman" w:hAnsi="Times New Roman" w:cs="Times New Roman"/>
          <w:bCs/>
          <w:sz w:val="20"/>
          <w:szCs w:val="20"/>
          <w:lang w:val="en-US" w:eastAsia="ru-RU"/>
        </w:rPr>
        <w:t>Boeing</w:t>
      </w:r>
      <w:r w:rsidR="006E6AC4" w:rsidRPr="00317D10">
        <w:rPr>
          <w:rFonts w:ascii="Times New Roman" w:hAnsi="Times New Roman" w:cs="Times New Roman"/>
          <w:bCs/>
          <w:sz w:val="20"/>
          <w:szCs w:val="20"/>
          <w:lang w:eastAsia="ru-RU"/>
        </w:rPr>
        <w:t>, 18 наименований.</w:t>
      </w:r>
      <w:r w:rsidR="00C16E70" w:rsidRPr="00317D10">
        <w:rPr>
          <w:rFonts w:ascii="Times New Roman" w:hAnsi="Times New Roman" w:cs="Times New Roman"/>
          <w:bCs/>
          <w:sz w:val="20"/>
          <w:szCs w:val="20"/>
          <w:lang w:eastAsia="ru-RU"/>
        </w:rPr>
        <w:t xml:space="preserve"> </w:t>
      </w:r>
      <w:r w:rsidR="006E6AC4" w:rsidRPr="00317D10">
        <w:rPr>
          <w:rFonts w:ascii="Times New Roman" w:hAnsi="Times New Roman" w:cs="Times New Roman"/>
          <w:b/>
          <w:bCs/>
          <w:sz w:val="20"/>
          <w:szCs w:val="20"/>
          <w:lang w:eastAsia="ru-RU" w:bidi="ru-RU"/>
        </w:rPr>
        <w:t>НЦ-</w:t>
      </w:r>
      <w:r w:rsidR="00D36F76" w:rsidRPr="00317D10">
        <w:rPr>
          <w:rFonts w:ascii="Times New Roman" w:hAnsi="Times New Roman" w:cs="Times New Roman"/>
          <w:b/>
          <w:bCs/>
          <w:sz w:val="20"/>
          <w:szCs w:val="20"/>
          <w:lang w:eastAsia="ru-RU"/>
        </w:rPr>
        <w:t>320 300,64 руб.</w:t>
      </w:r>
      <w:r w:rsidR="00C16E70" w:rsidRPr="00317D10">
        <w:rPr>
          <w:rFonts w:ascii="Times New Roman" w:hAnsi="Times New Roman" w:cs="Times New Roman"/>
          <w:sz w:val="20"/>
          <w:szCs w:val="20"/>
          <w:lang w:eastAsia="ru-RU"/>
        </w:rPr>
        <w:t xml:space="preserve"> </w:t>
      </w:r>
      <w:r w:rsidR="00C16E70" w:rsidRPr="00317D10">
        <w:rPr>
          <w:rFonts w:ascii="Times New Roman" w:hAnsi="Times New Roman" w:cs="Times New Roman"/>
          <w:b/>
          <w:sz w:val="20"/>
          <w:szCs w:val="20"/>
          <w:lang w:eastAsia="ru-RU"/>
        </w:rPr>
        <w:t>Обременение Имущества</w:t>
      </w:r>
      <w:r w:rsidR="00C16E70" w:rsidRPr="00317D10">
        <w:rPr>
          <w:rFonts w:ascii="Times New Roman" w:hAnsi="Times New Roman" w:cs="Times New Roman"/>
          <w:sz w:val="20"/>
          <w:szCs w:val="20"/>
          <w:lang w:eastAsia="ru-RU"/>
        </w:rPr>
        <w:t xml:space="preserve">: залог в пользу ОАО «Банк Российский кредит». </w:t>
      </w:r>
      <w:r w:rsidR="000C2DDB" w:rsidRPr="00317D10">
        <w:rPr>
          <w:rFonts w:ascii="Times New Roman" w:hAnsi="Times New Roman" w:cs="Times New Roman"/>
          <w:sz w:val="20"/>
          <w:szCs w:val="20"/>
          <w:lang w:eastAsia="ru-RU"/>
        </w:rPr>
        <w:t>Полный перечень и</w:t>
      </w:r>
      <w:r w:rsidR="00D21744" w:rsidRPr="00317D10">
        <w:rPr>
          <w:rFonts w:ascii="Times New Roman" w:hAnsi="Times New Roman" w:cs="Times New Roman"/>
          <w:sz w:val="20"/>
          <w:szCs w:val="20"/>
          <w:lang w:eastAsia="ru-RU"/>
        </w:rPr>
        <w:t xml:space="preserve"> подро</w:t>
      </w:r>
      <w:r w:rsidR="000C2DDB" w:rsidRPr="00317D10">
        <w:rPr>
          <w:rFonts w:ascii="Times New Roman" w:hAnsi="Times New Roman" w:cs="Times New Roman"/>
          <w:sz w:val="20"/>
          <w:szCs w:val="20"/>
          <w:lang w:eastAsia="ru-RU"/>
        </w:rPr>
        <w:t>бное описание</w:t>
      </w:r>
      <w:r w:rsidR="00C16E70" w:rsidRPr="00317D10">
        <w:rPr>
          <w:rFonts w:ascii="Times New Roman" w:hAnsi="Times New Roman" w:cs="Times New Roman"/>
          <w:sz w:val="20"/>
          <w:szCs w:val="20"/>
          <w:lang w:eastAsia="ru-RU"/>
        </w:rPr>
        <w:t xml:space="preserve"> лотов</w:t>
      </w:r>
      <w:r w:rsidR="00D21744" w:rsidRPr="00317D10">
        <w:rPr>
          <w:rFonts w:ascii="Times New Roman" w:hAnsi="Times New Roman" w:cs="Times New Roman"/>
          <w:sz w:val="20"/>
          <w:szCs w:val="20"/>
          <w:lang w:eastAsia="ru-RU"/>
        </w:rPr>
        <w:t xml:space="preserve"> размещены в ЕФРСБ (http://fedresurs.ru/), а</w:t>
      </w:r>
      <w:r w:rsidR="007C0933" w:rsidRPr="00317D10">
        <w:rPr>
          <w:rFonts w:ascii="Times New Roman" w:hAnsi="Times New Roman" w:cs="Times New Roman"/>
          <w:sz w:val="20"/>
          <w:szCs w:val="20"/>
          <w:lang w:eastAsia="ru-RU"/>
        </w:rPr>
        <w:t xml:space="preserve"> также на сайте ЭП.</w:t>
      </w:r>
    </w:p>
    <w:p w14:paraId="60DF2A9B" w14:textId="144D6B0D" w:rsidR="005421DC" w:rsidRPr="00D36F76" w:rsidRDefault="00C16E70" w:rsidP="005421DC">
      <w:pPr>
        <w:pStyle w:val="a4"/>
        <w:ind w:firstLine="708"/>
        <w:jc w:val="both"/>
        <w:rPr>
          <w:rFonts w:ascii="Times New Roman" w:hAnsi="Times New Roman" w:cs="Times New Roman"/>
          <w:color w:val="000000" w:themeColor="text1"/>
          <w:sz w:val="20"/>
          <w:szCs w:val="20"/>
          <w:lang w:eastAsia="ru-RU"/>
        </w:rPr>
      </w:pPr>
      <w:r w:rsidRPr="00D36F76">
        <w:rPr>
          <w:rFonts w:ascii="Times New Roman" w:hAnsi="Times New Roman" w:cs="Times New Roman"/>
          <w:iCs/>
          <w:sz w:val="20"/>
          <w:szCs w:val="20"/>
          <w:lang w:eastAsia="ru-RU"/>
        </w:rPr>
        <w:t>Ознакомление с Лотами производится по адресу местонахождения в раб. дни с 10:00 до 16:00, эл. почта: vimavia2022@mail.ru, тел. КУ: 8-967-500-42-22</w:t>
      </w:r>
      <w:r w:rsidRPr="00D36F76">
        <w:rPr>
          <w:rFonts w:ascii="Times New Roman" w:hAnsi="Times New Roman" w:cs="Times New Roman"/>
          <w:iCs/>
          <w:color w:val="000000" w:themeColor="text1"/>
          <w:sz w:val="20"/>
          <w:szCs w:val="20"/>
          <w:lang w:eastAsia="ru-RU"/>
        </w:rPr>
        <w:t xml:space="preserve">, у </w:t>
      </w:r>
      <w:r w:rsidR="00147B39" w:rsidRPr="00D36F76">
        <w:rPr>
          <w:rFonts w:ascii="Times New Roman" w:hAnsi="Times New Roman" w:cs="Times New Roman"/>
          <w:color w:val="000000" w:themeColor="text1"/>
          <w:sz w:val="20"/>
          <w:szCs w:val="20"/>
          <w:lang w:eastAsia="ru-RU"/>
        </w:rPr>
        <w:t>ОТ:</w:t>
      </w:r>
      <w:r w:rsidR="00317D10">
        <w:rPr>
          <w:rFonts w:ascii="Times New Roman" w:hAnsi="Times New Roman" w:cs="Times New Roman"/>
          <w:color w:val="000000" w:themeColor="text1"/>
          <w:sz w:val="20"/>
          <w:szCs w:val="20"/>
          <w:lang w:eastAsia="ru-RU"/>
        </w:rPr>
        <w:t xml:space="preserve"> тел. 8</w:t>
      </w:r>
      <w:r w:rsidR="00147B39" w:rsidRPr="00D36F76">
        <w:rPr>
          <w:rFonts w:ascii="Times New Roman" w:hAnsi="Times New Roman" w:cs="Times New Roman"/>
          <w:color w:val="000000" w:themeColor="text1"/>
          <w:sz w:val="20"/>
          <w:szCs w:val="20"/>
          <w:lang w:eastAsia="ru-RU"/>
        </w:rPr>
        <w:t>(499)</w:t>
      </w:r>
      <w:r w:rsidR="00317D10">
        <w:rPr>
          <w:rFonts w:ascii="Times New Roman" w:hAnsi="Times New Roman" w:cs="Times New Roman"/>
          <w:color w:val="000000" w:themeColor="text1"/>
          <w:sz w:val="20"/>
          <w:szCs w:val="20"/>
          <w:lang w:eastAsia="ru-RU"/>
        </w:rPr>
        <w:t>3950020 (с 09:00 до 18:</w:t>
      </w:r>
      <w:r w:rsidR="00D21744" w:rsidRPr="00D36F76">
        <w:rPr>
          <w:rFonts w:ascii="Times New Roman" w:hAnsi="Times New Roman" w:cs="Times New Roman"/>
          <w:color w:val="000000" w:themeColor="text1"/>
          <w:sz w:val="20"/>
          <w:szCs w:val="20"/>
          <w:lang w:eastAsia="ru-RU"/>
        </w:rPr>
        <w:t>00 (</w:t>
      </w:r>
      <w:proofErr w:type="spellStart"/>
      <w:r w:rsidR="00D21744" w:rsidRPr="00D36F76">
        <w:rPr>
          <w:rFonts w:ascii="Times New Roman" w:hAnsi="Times New Roman" w:cs="Times New Roman"/>
          <w:color w:val="000000" w:themeColor="text1"/>
          <w:sz w:val="20"/>
          <w:szCs w:val="20"/>
          <w:lang w:eastAsia="ru-RU"/>
        </w:rPr>
        <w:t>Мск</w:t>
      </w:r>
      <w:proofErr w:type="spellEnd"/>
      <w:r w:rsidR="00D21744" w:rsidRPr="00D36F76">
        <w:rPr>
          <w:rFonts w:ascii="Times New Roman" w:hAnsi="Times New Roman" w:cs="Times New Roman"/>
          <w:color w:val="000000" w:themeColor="text1"/>
          <w:sz w:val="20"/>
          <w:szCs w:val="20"/>
          <w:lang w:eastAsia="ru-RU"/>
        </w:rPr>
        <w:t xml:space="preserve">) в раб. дни) </w:t>
      </w:r>
      <w:hyperlink r:id="rId5" w:history="1">
        <w:r w:rsidR="00D21744" w:rsidRPr="00D36F76">
          <w:rPr>
            <w:rStyle w:val="a3"/>
            <w:rFonts w:ascii="Times New Roman" w:eastAsia="Times New Roman" w:hAnsi="Times New Roman" w:cs="Times New Roman"/>
            <w:color w:val="000000" w:themeColor="text1"/>
            <w:sz w:val="20"/>
            <w:szCs w:val="20"/>
            <w:lang w:eastAsia="ru-RU"/>
          </w:rPr>
          <w:t>informmsk@auction-house.ru</w:t>
        </w:r>
      </w:hyperlink>
      <w:r w:rsidR="00D21744" w:rsidRPr="00D36F76">
        <w:rPr>
          <w:rFonts w:ascii="Times New Roman" w:hAnsi="Times New Roman" w:cs="Times New Roman"/>
          <w:color w:val="000000" w:themeColor="text1"/>
          <w:sz w:val="20"/>
          <w:szCs w:val="20"/>
          <w:lang w:eastAsia="ru-RU"/>
        </w:rPr>
        <w:t>.</w:t>
      </w:r>
      <w:r w:rsidR="00104F1C" w:rsidRPr="00D36F76">
        <w:rPr>
          <w:rFonts w:ascii="Times New Roman" w:hAnsi="Times New Roman" w:cs="Times New Roman"/>
          <w:color w:val="000000" w:themeColor="text1"/>
          <w:sz w:val="20"/>
          <w:szCs w:val="20"/>
          <w:lang w:eastAsia="ru-RU"/>
        </w:rPr>
        <w:t xml:space="preserve"> </w:t>
      </w:r>
      <w:r w:rsidR="00317D10" w:rsidRPr="00317D10">
        <w:rPr>
          <w:rFonts w:ascii="Times New Roman" w:hAnsi="Times New Roman" w:cs="Times New Roman"/>
          <w:b/>
          <w:color w:val="000000" w:themeColor="text1"/>
          <w:sz w:val="20"/>
          <w:szCs w:val="20"/>
          <w:lang w:eastAsia="ru-RU"/>
        </w:rPr>
        <w:t>Для сведения:</w:t>
      </w:r>
      <w:r w:rsidR="00317D10">
        <w:rPr>
          <w:rFonts w:ascii="Times New Roman" w:hAnsi="Times New Roman" w:cs="Times New Roman"/>
          <w:color w:val="000000" w:themeColor="text1"/>
          <w:sz w:val="20"/>
          <w:szCs w:val="20"/>
          <w:lang w:eastAsia="ru-RU"/>
        </w:rPr>
        <w:t xml:space="preserve"> </w:t>
      </w:r>
      <w:r w:rsidR="0017411D" w:rsidRPr="00D36F76">
        <w:rPr>
          <w:rFonts w:ascii="Times New Roman" w:hAnsi="Times New Roman" w:cs="Times New Roman"/>
          <w:color w:val="000000" w:themeColor="text1"/>
          <w:sz w:val="20"/>
          <w:szCs w:val="20"/>
          <w:lang w:eastAsia="ru-RU"/>
        </w:rPr>
        <w:t>Доступ на территорию аэропорта «Домодедово</w:t>
      </w:r>
      <w:r w:rsidR="00650C44" w:rsidRPr="00D36F76">
        <w:rPr>
          <w:rFonts w:ascii="Times New Roman" w:hAnsi="Times New Roman" w:cs="Times New Roman"/>
          <w:color w:val="000000" w:themeColor="text1"/>
          <w:sz w:val="20"/>
          <w:szCs w:val="20"/>
          <w:lang w:eastAsia="ru-RU"/>
        </w:rPr>
        <w:t>», ограничен</w:t>
      </w:r>
      <w:r w:rsidR="0017411D" w:rsidRPr="00D36F76">
        <w:rPr>
          <w:rFonts w:ascii="Times New Roman" w:hAnsi="Times New Roman" w:cs="Times New Roman"/>
          <w:color w:val="000000" w:themeColor="text1"/>
          <w:sz w:val="20"/>
          <w:szCs w:val="20"/>
          <w:lang w:eastAsia="ru-RU"/>
        </w:rPr>
        <w:t xml:space="preserve">, осуществляется в порядке, установленном администрацией аэропорта «Домодедово». На территории аэропорта «Домодедово» действует пропускной режим. </w:t>
      </w:r>
      <w:r w:rsidR="00FB05AB" w:rsidRPr="00D36F76">
        <w:rPr>
          <w:rFonts w:ascii="Times New Roman" w:hAnsi="Times New Roman" w:cs="Times New Roman"/>
          <w:color w:val="000000" w:themeColor="text1"/>
          <w:sz w:val="20"/>
          <w:szCs w:val="20"/>
          <w:lang w:eastAsia="ru-RU"/>
        </w:rPr>
        <w:t>Расходы, связанные с осмотром и передачей предмета торгов, возлагаются на лицо, желающее ознакомиться с реализуемым имуществом.</w:t>
      </w:r>
    </w:p>
    <w:p w14:paraId="15983A4F" w14:textId="18E0FD0D" w:rsidR="005421DC" w:rsidRPr="00D36F76" w:rsidRDefault="00C16E70" w:rsidP="005421DC">
      <w:pPr>
        <w:pStyle w:val="a4"/>
        <w:ind w:firstLine="708"/>
        <w:jc w:val="both"/>
        <w:rPr>
          <w:rFonts w:ascii="Times New Roman" w:hAnsi="Times New Roman" w:cs="Times New Roman"/>
          <w:bCs/>
          <w:iCs/>
          <w:sz w:val="20"/>
          <w:szCs w:val="20"/>
          <w:lang w:eastAsia="ru-RU"/>
        </w:rPr>
      </w:pPr>
      <w:r w:rsidRPr="00D36F76">
        <w:rPr>
          <w:rFonts w:ascii="Times New Roman" w:hAnsi="Times New Roman" w:cs="Times New Roman"/>
          <w:b/>
          <w:bCs/>
          <w:iCs/>
          <w:sz w:val="20"/>
          <w:szCs w:val="20"/>
          <w:lang w:eastAsia="ru-RU"/>
        </w:rPr>
        <w:t>Задаток-20</w:t>
      </w:r>
      <w:r w:rsidR="00941643" w:rsidRPr="00D36F76">
        <w:rPr>
          <w:rFonts w:ascii="Times New Roman" w:hAnsi="Times New Roman" w:cs="Times New Roman"/>
          <w:b/>
          <w:bCs/>
          <w:iCs/>
          <w:sz w:val="20"/>
          <w:szCs w:val="20"/>
          <w:lang w:eastAsia="ru-RU"/>
        </w:rPr>
        <w:t>% от НЦ Лота, установленный для определенного периода Торгов,</w:t>
      </w:r>
      <w:r w:rsidR="007B5D20" w:rsidRPr="00D36F76">
        <w:rPr>
          <w:rFonts w:ascii="Times New Roman" w:hAnsi="Times New Roman" w:cs="Times New Roman"/>
          <w:bCs/>
          <w:iCs/>
          <w:sz w:val="20"/>
          <w:szCs w:val="20"/>
          <w:lang w:eastAsia="ru-RU"/>
        </w:rPr>
        <w:t xml:space="preserve"> должен поступить на счет Должника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ООО «АВИАКОМПАНИЯ «ВИМ-АВИА», </w:t>
      </w:r>
      <w:r w:rsidR="008F4B4E" w:rsidRPr="00D36F76">
        <w:rPr>
          <w:rFonts w:ascii="Times New Roman" w:hAnsi="Times New Roman" w:cs="Times New Roman"/>
          <w:bCs/>
          <w:iCs/>
          <w:sz w:val="20"/>
          <w:szCs w:val="20"/>
          <w:lang w:eastAsia="ru-RU"/>
        </w:rPr>
        <w:t>(</w:t>
      </w:r>
      <w:r w:rsidR="007B5D20" w:rsidRPr="00D36F76">
        <w:rPr>
          <w:rFonts w:ascii="Times New Roman" w:hAnsi="Times New Roman" w:cs="Times New Roman"/>
          <w:bCs/>
          <w:iCs/>
          <w:sz w:val="20"/>
          <w:szCs w:val="20"/>
          <w:lang w:eastAsia="ru-RU"/>
        </w:rPr>
        <w:t>ИНН/ КПП 7713357944/163501001</w:t>
      </w:r>
      <w:r w:rsidR="008F4B4E" w:rsidRPr="00D36F76">
        <w:rPr>
          <w:rFonts w:ascii="Times New Roman" w:hAnsi="Times New Roman" w:cs="Times New Roman"/>
          <w:bCs/>
          <w:iCs/>
          <w:sz w:val="20"/>
          <w:szCs w:val="20"/>
          <w:lang w:eastAsia="ru-RU"/>
        </w:rPr>
        <w:t>)</w:t>
      </w:r>
      <w:r w:rsidR="00D36F76" w:rsidRPr="00D36F76">
        <w:rPr>
          <w:rFonts w:ascii="Times New Roman" w:hAnsi="Times New Roman" w:cs="Times New Roman"/>
          <w:bCs/>
          <w:iCs/>
          <w:sz w:val="20"/>
          <w:szCs w:val="20"/>
          <w:lang w:eastAsia="ru-RU"/>
        </w:rPr>
        <w:t xml:space="preserve">, р/с </w:t>
      </w:r>
      <w:r w:rsidR="007B5D20" w:rsidRPr="00D36F76">
        <w:rPr>
          <w:rFonts w:ascii="Times New Roman" w:hAnsi="Times New Roman" w:cs="Times New Roman"/>
          <w:bCs/>
          <w:iCs/>
          <w:sz w:val="20"/>
          <w:szCs w:val="20"/>
          <w:lang w:eastAsia="ru-RU"/>
        </w:rPr>
        <w:t>40702810500760006013 в</w:t>
      </w:r>
      <w:r w:rsidR="00D36F76" w:rsidRPr="00D36F76">
        <w:rPr>
          <w:rFonts w:ascii="Times New Roman" w:hAnsi="Times New Roman" w:cs="Times New Roman"/>
          <w:bCs/>
          <w:iCs/>
          <w:sz w:val="20"/>
          <w:szCs w:val="20"/>
          <w:lang w:eastAsia="ru-RU"/>
        </w:rPr>
        <w:t xml:space="preserve"> ПАО «МКБ», БИК 044525659, к/с</w:t>
      </w:r>
      <w:r w:rsidR="007B5D20" w:rsidRPr="00D36F76">
        <w:rPr>
          <w:rFonts w:ascii="Times New Roman" w:hAnsi="Times New Roman" w:cs="Times New Roman"/>
          <w:bCs/>
          <w:iCs/>
          <w:sz w:val="20"/>
          <w:szCs w:val="20"/>
          <w:lang w:eastAsia="ru-RU"/>
        </w:rPr>
        <w:t xml:space="preserve"> 30101810745250000659.</w:t>
      </w:r>
      <w:r w:rsidR="000A61FA" w:rsidRPr="00D36F76">
        <w:rPr>
          <w:rFonts w:ascii="Times New Roman" w:hAnsi="Times New Roman" w:cs="Times New Roman"/>
          <w:bCs/>
          <w:iCs/>
          <w:sz w:val="20"/>
          <w:szCs w:val="20"/>
          <w:lang w:eastAsia="ru-RU"/>
        </w:rPr>
        <w:t xml:space="preserve"> </w:t>
      </w:r>
      <w:r w:rsidR="007B5D20" w:rsidRPr="00D36F76">
        <w:rPr>
          <w:rFonts w:ascii="Times New Roman" w:hAnsi="Times New Roman" w:cs="Times New Roman"/>
          <w:bCs/>
          <w:iCs/>
          <w:sz w:val="20"/>
          <w:szCs w:val="20"/>
          <w:lang w:eastAsia="ru-RU"/>
        </w:rPr>
        <w:t>Документом, подтверждающим поступление задатка на счет Должника, является выписка со счета Должника.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8A898E7" w14:textId="0C01ADB6" w:rsidR="007B5D20" w:rsidRPr="00317D10" w:rsidRDefault="008F4B4E" w:rsidP="005421DC">
      <w:pPr>
        <w:pStyle w:val="a4"/>
        <w:ind w:firstLine="708"/>
        <w:jc w:val="both"/>
        <w:rPr>
          <w:rFonts w:ascii="Times New Roman" w:hAnsi="Times New Roman" w:cs="Times New Roman"/>
          <w:iCs/>
          <w:sz w:val="20"/>
          <w:szCs w:val="20"/>
          <w:lang w:eastAsia="ru-RU"/>
        </w:rPr>
      </w:pPr>
      <w:r w:rsidRPr="00317D10">
        <w:rPr>
          <w:rFonts w:ascii="Times New Roman" w:hAnsi="Times New Roman" w:cs="Times New Roman"/>
          <w:bCs/>
          <w:iCs/>
          <w:sz w:val="20"/>
          <w:szCs w:val="20"/>
          <w:lang w:eastAsia="ru-RU"/>
        </w:rPr>
        <w:t>К участию в т</w:t>
      </w:r>
      <w:r w:rsidR="00104F1C" w:rsidRPr="00317D10">
        <w:rPr>
          <w:rFonts w:ascii="Times New Roman" w:hAnsi="Times New Roman" w:cs="Times New Roman"/>
          <w:bCs/>
          <w:iCs/>
          <w:sz w:val="20"/>
          <w:szCs w:val="20"/>
          <w:lang w:eastAsia="ru-RU"/>
        </w:rPr>
        <w:t>оргах допускаются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47B39" w:rsidRPr="00317D10">
        <w:rPr>
          <w:rFonts w:ascii="Times New Roman" w:hAnsi="Times New Roman" w:cs="Times New Roman"/>
          <w:bCs/>
          <w:iCs/>
          <w:sz w:val="20"/>
          <w:szCs w:val="20"/>
          <w:lang w:eastAsia="ru-RU"/>
        </w:rPr>
        <w:t xml:space="preserve">. </w:t>
      </w:r>
      <w:r w:rsidRPr="00317D10">
        <w:rPr>
          <w:rFonts w:ascii="Times New Roman" w:hAnsi="Times New Roman" w:cs="Times New Roman"/>
          <w:iCs/>
          <w:sz w:val="20"/>
          <w:szCs w:val="20"/>
          <w:lang w:eastAsia="ru-RU"/>
        </w:rPr>
        <w:t>ОТ имеет право отменить т</w:t>
      </w:r>
      <w:r w:rsidR="007B5D20" w:rsidRPr="00317D10">
        <w:rPr>
          <w:rFonts w:ascii="Times New Roman" w:hAnsi="Times New Roman" w:cs="Times New Roman"/>
          <w:iCs/>
          <w:sz w:val="20"/>
          <w:szCs w:val="20"/>
          <w:lang w:eastAsia="ru-RU"/>
        </w:rPr>
        <w:t xml:space="preserve">орги в любое время до момента подведения итогов. </w:t>
      </w:r>
    </w:p>
    <w:p w14:paraId="66FE9B00" w14:textId="3654FEDF" w:rsidR="00C16E70" w:rsidRPr="007B5D20" w:rsidRDefault="00104F1C" w:rsidP="005421DC">
      <w:pPr>
        <w:pStyle w:val="a4"/>
        <w:ind w:firstLine="708"/>
        <w:jc w:val="both"/>
        <w:rPr>
          <w:rFonts w:ascii="Times New Roman" w:hAnsi="Times New Roman" w:cs="Times New Roman"/>
          <w:iCs/>
          <w:sz w:val="20"/>
          <w:szCs w:val="20"/>
          <w:lang w:eastAsia="ru-RU"/>
        </w:rPr>
      </w:pPr>
      <w:r w:rsidRPr="00317D10">
        <w:rPr>
          <w:rFonts w:ascii="Times New Roman" w:hAnsi="Times New Roman" w:cs="Times New Roman"/>
          <w:iCs/>
          <w:sz w:val="20"/>
          <w:szCs w:val="20"/>
          <w:lang w:eastAsia="ru-RU"/>
        </w:rPr>
        <w:t xml:space="preserve">Победителем признается участник Торгов (далее–ПТ), который представил в установленный срок заявку на участие в Торгах, содержащую предложение о цене Лота, которая не ниже НЦ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представили в установленный срок заявки, содержащие различные предложения о цене Лота, но не ниже НЦ Лота, установленной для определенного периода проведения Торгов, ПТ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НЦ продажи Лота, установленной для определенного периода проведения Торгов, ПТ признается участник, который первым представил в установленный срок заявку на участие в Торгах. </w:t>
      </w:r>
      <w:r w:rsidR="00941643" w:rsidRPr="00317D10">
        <w:rPr>
          <w:rFonts w:ascii="Times New Roman" w:hAnsi="Times New Roman" w:cs="Times New Roman"/>
          <w:iCs/>
          <w:sz w:val="20"/>
          <w:szCs w:val="20"/>
          <w:lang w:eastAsia="ru-RU"/>
        </w:rPr>
        <w:t xml:space="preserve">Проект договора купли-продажи (далее-ДКП) размещен на ЭП. ДКП заключается с ПТ в течение 5 дней с даты получения ПТ ДКП от КУ. Оплата–в течение 30 дней со дня подписания ДКП на спец. счет Должника: </w:t>
      </w:r>
      <w:r w:rsidR="00317D10">
        <w:rPr>
          <w:rFonts w:ascii="Times New Roman" w:hAnsi="Times New Roman" w:cs="Times New Roman"/>
          <w:sz w:val="20"/>
          <w:szCs w:val="20"/>
          <w:lang w:eastAsia="ru-RU"/>
        </w:rPr>
        <w:t>р</w:t>
      </w:r>
      <w:r w:rsidR="007B5D20" w:rsidRPr="00317D10">
        <w:rPr>
          <w:rFonts w:ascii="Times New Roman" w:hAnsi="Times New Roman" w:cs="Times New Roman"/>
          <w:sz w:val="20"/>
          <w:szCs w:val="20"/>
          <w:lang w:eastAsia="ru-RU"/>
        </w:rPr>
        <w:t xml:space="preserve">/с 40702810300760007348 в </w:t>
      </w:r>
      <w:r w:rsidR="00317D10">
        <w:rPr>
          <w:rFonts w:ascii="Times New Roman" w:hAnsi="Times New Roman" w:cs="Times New Roman"/>
          <w:sz w:val="20"/>
          <w:szCs w:val="20"/>
          <w:lang w:eastAsia="ru-RU"/>
        </w:rPr>
        <w:t xml:space="preserve">ПАО «МКБ», БИК 044525659, к/с </w:t>
      </w:r>
      <w:bookmarkStart w:id="0" w:name="_GoBack"/>
      <w:bookmarkEnd w:id="0"/>
      <w:r w:rsidR="007B5D20" w:rsidRPr="00317D10">
        <w:rPr>
          <w:rFonts w:ascii="Times New Roman" w:hAnsi="Times New Roman" w:cs="Times New Roman"/>
          <w:sz w:val="20"/>
          <w:szCs w:val="20"/>
          <w:lang w:eastAsia="ru-RU"/>
        </w:rPr>
        <w:t>30101810745250000659.</w:t>
      </w:r>
    </w:p>
    <w:p w14:paraId="508D3AF9" w14:textId="77777777" w:rsidR="00147B39" w:rsidRPr="007B5D20" w:rsidRDefault="00147B39" w:rsidP="00C16E70">
      <w:pPr>
        <w:pStyle w:val="a4"/>
        <w:jc w:val="both"/>
        <w:rPr>
          <w:rFonts w:ascii="Times New Roman" w:hAnsi="Times New Roman" w:cs="Times New Roman"/>
          <w:sz w:val="20"/>
          <w:szCs w:val="20"/>
          <w:lang w:eastAsia="ru-RU"/>
        </w:rPr>
      </w:pPr>
    </w:p>
    <w:sectPr w:rsidR="00147B39" w:rsidRPr="007B5D20"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37B59"/>
    <w:rsid w:val="000A61FA"/>
    <w:rsid w:val="000C2DDB"/>
    <w:rsid w:val="000C620D"/>
    <w:rsid w:val="00104F1C"/>
    <w:rsid w:val="00120F3E"/>
    <w:rsid w:val="00147B39"/>
    <w:rsid w:val="0017411D"/>
    <w:rsid w:val="001872CD"/>
    <w:rsid w:val="001F197A"/>
    <w:rsid w:val="00245175"/>
    <w:rsid w:val="00273880"/>
    <w:rsid w:val="00292EE9"/>
    <w:rsid w:val="00317D10"/>
    <w:rsid w:val="003304EB"/>
    <w:rsid w:val="0034450B"/>
    <w:rsid w:val="00393193"/>
    <w:rsid w:val="003E20E1"/>
    <w:rsid w:val="004947D7"/>
    <w:rsid w:val="004E2216"/>
    <w:rsid w:val="004F516C"/>
    <w:rsid w:val="00504633"/>
    <w:rsid w:val="005421DC"/>
    <w:rsid w:val="00584867"/>
    <w:rsid w:val="00650C44"/>
    <w:rsid w:val="006E6AC4"/>
    <w:rsid w:val="006F22B0"/>
    <w:rsid w:val="00793B43"/>
    <w:rsid w:val="00795331"/>
    <w:rsid w:val="007B5D20"/>
    <w:rsid w:val="007C0933"/>
    <w:rsid w:val="008F4B4E"/>
    <w:rsid w:val="00913989"/>
    <w:rsid w:val="0093721B"/>
    <w:rsid w:val="00941643"/>
    <w:rsid w:val="009861AA"/>
    <w:rsid w:val="00A41764"/>
    <w:rsid w:val="00A508F4"/>
    <w:rsid w:val="00A72743"/>
    <w:rsid w:val="00AB34C1"/>
    <w:rsid w:val="00B07FED"/>
    <w:rsid w:val="00B44388"/>
    <w:rsid w:val="00C05275"/>
    <w:rsid w:val="00C16E70"/>
    <w:rsid w:val="00C308DC"/>
    <w:rsid w:val="00D21744"/>
    <w:rsid w:val="00D36F76"/>
    <w:rsid w:val="00DD3036"/>
    <w:rsid w:val="00DF2233"/>
    <w:rsid w:val="00F04A68"/>
    <w:rsid w:val="00F60CF4"/>
    <w:rsid w:val="00F75391"/>
    <w:rsid w:val="00F93D9B"/>
    <w:rsid w:val="00F96E9A"/>
    <w:rsid w:val="00FB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3A9F"/>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paragraph" w:styleId="a4">
    <w:name w:val="No Spacing"/>
    <w:uiPriority w:val="1"/>
    <w:qFormat/>
    <w:rsid w:val="00C16E70"/>
    <w:pPr>
      <w:spacing w:after="0" w:line="240" w:lineRule="auto"/>
    </w:pPr>
  </w:style>
  <w:style w:type="paragraph" w:styleId="a5">
    <w:name w:val="annotation text"/>
    <w:basedOn w:val="a"/>
    <w:link w:val="a6"/>
    <w:uiPriority w:val="99"/>
    <w:semiHidden/>
    <w:unhideWhenUsed/>
    <w:rsid w:val="00F75391"/>
    <w:pPr>
      <w:spacing w:line="240" w:lineRule="auto"/>
    </w:pPr>
    <w:rPr>
      <w:sz w:val="20"/>
      <w:szCs w:val="20"/>
    </w:rPr>
  </w:style>
  <w:style w:type="character" w:customStyle="1" w:styleId="a6">
    <w:name w:val="Текст примечания Знак"/>
    <w:basedOn w:val="a0"/>
    <w:link w:val="a5"/>
    <w:uiPriority w:val="99"/>
    <w:semiHidden/>
    <w:rsid w:val="00F75391"/>
    <w:rPr>
      <w:sz w:val="20"/>
      <w:szCs w:val="20"/>
    </w:rPr>
  </w:style>
  <w:style w:type="character" w:styleId="a7">
    <w:name w:val="annotation reference"/>
    <w:basedOn w:val="a0"/>
    <w:uiPriority w:val="99"/>
    <w:semiHidden/>
    <w:unhideWhenUsed/>
    <w:rsid w:val="00F75391"/>
    <w:rPr>
      <w:sz w:val="16"/>
      <w:szCs w:val="16"/>
    </w:rPr>
  </w:style>
  <w:style w:type="paragraph" w:styleId="a8">
    <w:name w:val="annotation subject"/>
    <w:basedOn w:val="a5"/>
    <w:next w:val="a5"/>
    <w:link w:val="a9"/>
    <w:uiPriority w:val="99"/>
    <w:semiHidden/>
    <w:unhideWhenUsed/>
    <w:rsid w:val="0017411D"/>
    <w:rPr>
      <w:b/>
      <w:bCs/>
    </w:rPr>
  </w:style>
  <w:style w:type="character" w:customStyle="1" w:styleId="a9">
    <w:name w:val="Тема примечания Знак"/>
    <w:basedOn w:val="a6"/>
    <w:link w:val="a8"/>
    <w:uiPriority w:val="99"/>
    <w:semiHidden/>
    <w:rsid w:val="0017411D"/>
    <w:rPr>
      <w:b/>
      <w:bCs/>
      <w:sz w:val="20"/>
      <w:szCs w:val="20"/>
    </w:rPr>
  </w:style>
  <w:style w:type="paragraph" w:styleId="aa">
    <w:name w:val="Balloon Text"/>
    <w:basedOn w:val="a"/>
    <w:link w:val="ab"/>
    <w:uiPriority w:val="99"/>
    <w:semiHidden/>
    <w:unhideWhenUsed/>
    <w:rsid w:val="0017411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7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91277">
      <w:bodyDiv w:val="1"/>
      <w:marLeft w:val="0"/>
      <w:marRight w:val="0"/>
      <w:marTop w:val="0"/>
      <w:marBottom w:val="0"/>
      <w:divBdr>
        <w:top w:val="none" w:sz="0" w:space="0" w:color="auto"/>
        <w:left w:val="none" w:sz="0" w:space="0" w:color="auto"/>
        <w:bottom w:val="none" w:sz="0" w:space="0" w:color="auto"/>
        <w:right w:val="none" w:sz="0" w:space="0" w:color="auto"/>
      </w:divBdr>
    </w:div>
    <w:div w:id="1692876914">
      <w:bodyDiv w:val="1"/>
      <w:marLeft w:val="0"/>
      <w:marRight w:val="0"/>
      <w:marTop w:val="0"/>
      <w:marBottom w:val="0"/>
      <w:divBdr>
        <w:top w:val="none" w:sz="0" w:space="0" w:color="auto"/>
        <w:left w:val="none" w:sz="0" w:space="0" w:color="auto"/>
        <w:bottom w:val="none" w:sz="0" w:space="0" w:color="auto"/>
        <w:right w:val="none" w:sz="0" w:space="0" w:color="auto"/>
      </w:divBdr>
    </w:div>
    <w:div w:id="1735853619">
      <w:bodyDiv w:val="1"/>
      <w:marLeft w:val="0"/>
      <w:marRight w:val="0"/>
      <w:marTop w:val="0"/>
      <w:marBottom w:val="0"/>
      <w:divBdr>
        <w:top w:val="none" w:sz="0" w:space="0" w:color="auto"/>
        <w:left w:val="none" w:sz="0" w:space="0" w:color="auto"/>
        <w:bottom w:val="none" w:sz="0" w:space="0" w:color="auto"/>
        <w:right w:val="none" w:sz="0" w:space="0" w:color="auto"/>
      </w:divBdr>
    </w:div>
    <w:div w:id="1745954231">
      <w:bodyDiv w:val="1"/>
      <w:marLeft w:val="0"/>
      <w:marRight w:val="0"/>
      <w:marTop w:val="0"/>
      <w:marBottom w:val="0"/>
      <w:divBdr>
        <w:top w:val="none" w:sz="0" w:space="0" w:color="auto"/>
        <w:left w:val="none" w:sz="0" w:space="0" w:color="auto"/>
        <w:bottom w:val="none" w:sz="0" w:space="0" w:color="auto"/>
        <w:right w:val="none" w:sz="0" w:space="0" w:color="auto"/>
      </w:divBdr>
    </w:div>
    <w:div w:id="21241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25</cp:revision>
  <cp:lastPrinted>2023-12-01T09:05:00Z</cp:lastPrinted>
  <dcterms:created xsi:type="dcterms:W3CDTF">2022-10-11T07:06:00Z</dcterms:created>
  <dcterms:modified xsi:type="dcterms:W3CDTF">2023-12-01T09:06:00Z</dcterms:modified>
</cp:coreProperties>
</file>