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7D37" w14:textId="77777777" w:rsidR="00C72798" w:rsidRPr="0032485D" w:rsidRDefault="00C72798" w:rsidP="0032485D">
      <w:pPr>
        <w:pStyle w:val="a3"/>
        <w:ind w:left="-142" w:firstLine="426"/>
        <w:jc w:val="both"/>
        <w:rPr>
          <w:rFonts w:cstheme="minorHAnsi"/>
        </w:rPr>
      </w:pPr>
      <w:r w:rsidRPr="0032485D">
        <w:rPr>
          <w:rFonts w:cstheme="minorHAnsi"/>
        </w:rPr>
        <w:t>Решением Арбитражного суда Новгородской области от 13.08.</w:t>
      </w:r>
      <w:r w:rsidR="006D1861" w:rsidRPr="0032485D">
        <w:rPr>
          <w:rFonts w:cstheme="minorHAnsi"/>
        </w:rPr>
        <w:t>20</w:t>
      </w:r>
      <w:r w:rsidRPr="0032485D">
        <w:rPr>
          <w:rFonts w:cstheme="minorHAnsi"/>
        </w:rPr>
        <w:t>15 г. по делу №А44-2961/2015 Новгородское областное потребительское общество «Облпотребсоюз» (ИНН 5321060586, ОГРН 1025300787467, адрес: 173008, г. Великий Новгород, ул. Рабочая, д. 6) признано несостоятельным (банкротом), открыто конкурсное производство сроком на 6 месяцев. Конкурсным управляющим утвержден 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г. Воронеж, ул. Кропоткина, 10 (офис НП МСОПАУ).</w:t>
      </w:r>
    </w:p>
    <w:p w14:paraId="612C5AFB" w14:textId="77777777" w:rsidR="00C72798" w:rsidRPr="0032485D" w:rsidRDefault="00C72798" w:rsidP="0032485D">
      <w:pPr>
        <w:pStyle w:val="a3"/>
        <w:ind w:left="-142" w:firstLine="426"/>
        <w:jc w:val="both"/>
        <w:rPr>
          <w:rFonts w:cstheme="minorHAnsi"/>
        </w:rPr>
      </w:pPr>
      <w:r w:rsidRPr="0032485D">
        <w:rPr>
          <w:rFonts w:cstheme="minorHAnsi"/>
        </w:rPr>
        <w:t xml:space="preserve">Определением Арбитражного суда Новгородской области от 25.03.2021г. по делу №А44-2961/2015 Ботвиньев Алексей Вячеславович освобожден от исполнения обязанностей конкурсного управляющего НОПО «Облпотребсоюз», конкурсным управляющим Новгородского областного потребительского общества «Облпотребсоюз» (ИНН 5321060586, ОГРН 1025300787467, адрес: 173008, г. Великий Новгород, </w:t>
      </w:r>
      <w:proofErr w:type="spellStart"/>
      <w:r w:rsidRPr="0032485D">
        <w:rPr>
          <w:rFonts w:cstheme="minorHAnsi"/>
        </w:rPr>
        <w:t>ул.Рабочая</w:t>
      </w:r>
      <w:proofErr w:type="spellEnd"/>
      <w:r w:rsidRPr="0032485D">
        <w:rPr>
          <w:rFonts w:cstheme="minorHAnsi"/>
        </w:rPr>
        <w:t>, д.6) утвержден Авилов Владимир Иванович (ИНН 366500714579, СНИЛС 035-405-476 34, член Ассоциации «Московская саморегулируемая организация профессиональных арбитражных управляющих» (125362, г. Москва, ул. Вишневая, д. 5, ОГРН 1027701024878, ИНН 7701321710). Адрес для направления корреспонденции управляющему: 394030, г. Воронеж, ул.Кропоткина,10 (офис Ассоциации МСОПАУ).</w:t>
      </w:r>
    </w:p>
    <w:p w14:paraId="4E5C2941" w14:textId="77777777" w:rsidR="00222B1D" w:rsidRPr="0032485D" w:rsidRDefault="00C72798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sz w:val="22"/>
          <w:szCs w:val="22"/>
        </w:rPr>
        <w:t>Организатор торгов конкурсный управляющий НОПО «Облпотребсоюз» сообщает о проведении на электронной торговой площадке ОАО «Российский аукционный</w:t>
      </w:r>
      <w:r w:rsidR="00F06246" w:rsidRPr="0032485D">
        <w:rPr>
          <w:rFonts w:asciiTheme="minorHAnsi" w:hAnsiTheme="minorHAnsi" w:cstheme="minorHAnsi"/>
          <w:sz w:val="22"/>
          <w:szCs w:val="22"/>
        </w:rPr>
        <w:t xml:space="preserve"> дом» (www.auction-house.ru) 25.01</w:t>
      </w:r>
      <w:r w:rsidRPr="0032485D">
        <w:rPr>
          <w:rFonts w:asciiTheme="minorHAnsi" w:hAnsiTheme="minorHAnsi" w:cstheme="minorHAnsi"/>
          <w:sz w:val="22"/>
          <w:szCs w:val="22"/>
        </w:rPr>
        <w:t>.202</w:t>
      </w:r>
      <w:r w:rsidR="0087255A" w:rsidRPr="0032485D">
        <w:rPr>
          <w:rFonts w:asciiTheme="minorHAnsi" w:hAnsiTheme="minorHAnsi" w:cstheme="minorHAnsi"/>
          <w:sz w:val="22"/>
          <w:szCs w:val="22"/>
        </w:rPr>
        <w:t>4</w:t>
      </w:r>
      <w:r w:rsidRPr="0032485D">
        <w:rPr>
          <w:rFonts w:asciiTheme="minorHAnsi" w:hAnsiTheme="minorHAnsi" w:cstheme="minorHAnsi"/>
          <w:sz w:val="22"/>
          <w:szCs w:val="22"/>
        </w:rPr>
        <w:t>г. в 12.00ч. открытых торгов (аукцион на повышение, форма подачи предложений открытая) по продаже имущества НОПО «Облпотребсоюз»:</w:t>
      </w:r>
      <w:r w:rsidRPr="0032485D">
        <w:rPr>
          <w:rFonts w:asciiTheme="minorHAnsi" w:hAnsiTheme="minorHAnsi" w:cstheme="minorHAnsi"/>
          <w:sz w:val="22"/>
          <w:szCs w:val="22"/>
        </w:rPr>
        <w:br/>
        <w:t>- Лот №1: Права требо</w:t>
      </w:r>
      <w:r w:rsidR="00DA0DFC" w:rsidRPr="0032485D">
        <w:rPr>
          <w:rFonts w:asciiTheme="minorHAnsi" w:hAnsiTheme="minorHAnsi" w:cstheme="minorHAnsi"/>
          <w:sz w:val="22"/>
          <w:szCs w:val="22"/>
        </w:rPr>
        <w:t>вания дебиторской задолженности:</w:t>
      </w:r>
      <w:r w:rsidR="00222B1D" w:rsidRPr="0032485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ED45AC" w14:textId="77777777" w:rsidR="007B4F97" w:rsidRDefault="007B4F97" w:rsidP="0032485D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B2B44" w14:textId="0F96912F" w:rsidR="00C72798" w:rsidRDefault="00222B1D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b/>
          <w:sz w:val="22"/>
          <w:szCs w:val="22"/>
        </w:rPr>
        <w:t xml:space="preserve">Наименование дебитора: </w:t>
      </w:r>
      <w:r w:rsidRPr="0032485D">
        <w:rPr>
          <w:rFonts w:asciiTheme="minorHAnsi" w:hAnsiTheme="minorHAnsi" w:cstheme="minorHAnsi"/>
          <w:sz w:val="22"/>
          <w:szCs w:val="22"/>
        </w:rPr>
        <w:t xml:space="preserve">Садальский Станислав Станиславович 19.09.1951 г.р. ИНН 532101995278 адрес: 173000, г. Великий Новгород, ул. Михайлова, д.24, корп.1, кв.1; </w:t>
      </w:r>
      <w:r w:rsidRPr="0032485D">
        <w:rPr>
          <w:rFonts w:asciiTheme="minorHAnsi" w:hAnsiTheme="minorHAnsi" w:cstheme="minorHAnsi"/>
          <w:b/>
          <w:bCs/>
          <w:sz w:val="22"/>
          <w:szCs w:val="22"/>
        </w:rPr>
        <w:t>размер требования, руб.:</w:t>
      </w:r>
      <w:r w:rsidRPr="0032485D">
        <w:rPr>
          <w:rFonts w:asciiTheme="minorHAnsi" w:hAnsiTheme="minorHAnsi" w:cstheme="minorHAnsi"/>
          <w:sz w:val="22"/>
          <w:szCs w:val="22"/>
        </w:rPr>
        <w:t xml:space="preserve"> 12 673 852,19; </w:t>
      </w:r>
      <w:r w:rsidRPr="0032485D">
        <w:rPr>
          <w:rFonts w:asciiTheme="minorHAnsi" w:hAnsiTheme="minorHAnsi" w:cstheme="minorHAnsi"/>
          <w:b/>
          <w:sz w:val="22"/>
          <w:szCs w:val="22"/>
        </w:rPr>
        <w:t xml:space="preserve">Документы-основания права требования: </w:t>
      </w:r>
      <w:r w:rsidRPr="0032485D">
        <w:rPr>
          <w:rFonts w:asciiTheme="minorHAnsi" w:hAnsiTheme="minorHAnsi" w:cstheme="minorHAnsi"/>
          <w:sz w:val="22"/>
          <w:szCs w:val="22"/>
        </w:rPr>
        <w:t xml:space="preserve">Определение Арбитражного суда Новгородской области от 30.06.2023г. по делу №А44-2961/2015; </w:t>
      </w:r>
      <w:r w:rsidRPr="0032485D">
        <w:rPr>
          <w:rFonts w:asciiTheme="minorHAnsi" w:hAnsiTheme="minorHAnsi" w:cstheme="minorHAnsi"/>
          <w:b/>
          <w:bCs/>
          <w:sz w:val="22"/>
          <w:szCs w:val="22"/>
        </w:rPr>
        <w:t>начальная продажная цена руб.:</w:t>
      </w:r>
      <w:r w:rsidRPr="0032485D">
        <w:rPr>
          <w:rFonts w:asciiTheme="minorHAnsi" w:hAnsiTheme="minorHAnsi" w:cstheme="minorHAnsi"/>
          <w:sz w:val="22"/>
          <w:szCs w:val="22"/>
        </w:rPr>
        <w:t xml:space="preserve"> 12 673 852,19; </w:t>
      </w:r>
    </w:p>
    <w:p w14:paraId="13D83CB0" w14:textId="77777777" w:rsidR="00222B1D" w:rsidRPr="0032485D" w:rsidRDefault="00222B1D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b/>
          <w:sz w:val="22"/>
          <w:szCs w:val="22"/>
        </w:rPr>
        <w:t xml:space="preserve">Наименование дебитора: </w:t>
      </w:r>
      <w:r w:rsidRPr="0032485D">
        <w:rPr>
          <w:rFonts w:asciiTheme="minorHAnsi" w:hAnsiTheme="minorHAnsi" w:cstheme="minorHAnsi"/>
          <w:sz w:val="22"/>
          <w:szCs w:val="22"/>
        </w:rPr>
        <w:t xml:space="preserve">Садальский Станислав Станиславович 19.09.1951 г.р. ИНН 532101995278; </w:t>
      </w:r>
    </w:p>
    <w:p w14:paraId="40B84840" w14:textId="6FDF048A" w:rsidR="00222B1D" w:rsidRPr="0032485D" w:rsidRDefault="00222B1D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sz w:val="22"/>
          <w:szCs w:val="22"/>
        </w:rPr>
        <w:t>адрес: 173000, г. Великий Новгород, ул. Михайлова, д.24, корп.1, кв.1; Пикин Михаил Васильевич 29.01.1962 г.р. ИНН 530200034627, адрес: 109469, г. Москва, Марьинский парк, д.9, корп. 1, кв.55</w:t>
      </w:r>
    </w:p>
    <w:p w14:paraId="25B6315B" w14:textId="73FD9AF2" w:rsidR="00222B1D" w:rsidRDefault="00222B1D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b/>
          <w:bCs/>
          <w:sz w:val="22"/>
          <w:szCs w:val="22"/>
        </w:rPr>
        <w:t>размер требования, руб.:</w:t>
      </w:r>
      <w:r w:rsidRPr="0032485D">
        <w:rPr>
          <w:rFonts w:asciiTheme="minorHAnsi" w:hAnsiTheme="minorHAnsi" w:cstheme="minorHAnsi"/>
          <w:sz w:val="22"/>
          <w:szCs w:val="22"/>
        </w:rPr>
        <w:t xml:space="preserve"> 2 112 115,72 солидарно; </w:t>
      </w:r>
      <w:r w:rsidRPr="0032485D">
        <w:rPr>
          <w:rFonts w:asciiTheme="minorHAnsi" w:hAnsiTheme="minorHAnsi" w:cstheme="minorHAnsi"/>
          <w:b/>
          <w:sz w:val="22"/>
          <w:szCs w:val="22"/>
        </w:rPr>
        <w:t xml:space="preserve">Документы-основания права требования: </w:t>
      </w:r>
      <w:r w:rsidRPr="0032485D">
        <w:rPr>
          <w:rFonts w:asciiTheme="minorHAnsi" w:hAnsiTheme="minorHAnsi" w:cstheme="minorHAnsi"/>
          <w:sz w:val="22"/>
          <w:szCs w:val="22"/>
        </w:rPr>
        <w:t xml:space="preserve">Определение Арбитражного суда Новгородской области от 30.06.2023г. по делу №А44-2961/2015; </w:t>
      </w:r>
      <w:r w:rsidRPr="0032485D">
        <w:rPr>
          <w:rFonts w:asciiTheme="minorHAnsi" w:hAnsiTheme="minorHAnsi" w:cstheme="minorHAnsi"/>
          <w:b/>
          <w:bCs/>
          <w:sz w:val="22"/>
          <w:szCs w:val="22"/>
        </w:rPr>
        <w:t>начальная продажная цена руб</w:t>
      </w:r>
      <w:r w:rsidRPr="0032485D">
        <w:rPr>
          <w:rFonts w:asciiTheme="minorHAnsi" w:hAnsiTheme="minorHAnsi" w:cstheme="minorHAnsi"/>
          <w:sz w:val="22"/>
          <w:szCs w:val="22"/>
        </w:rPr>
        <w:t xml:space="preserve">.: 2 112 115,72; </w:t>
      </w:r>
    </w:p>
    <w:p w14:paraId="11C3C676" w14:textId="77777777" w:rsidR="0032485D" w:rsidRPr="0032485D" w:rsidRDefault="0032485D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b/>
          <w:sz w:val="22"/>
          <w:szCs w:val="22"/>
        </w:rPr>
        <w:t xml:space="preserve">Наименование дебитора: </w:t>
      </w:r>
      <w:r w:rsidRPr="0032485D">
        <w:rPr>
          <w:rFonts w:asciiTheme="minorHAnsi" w:hAnsiTheme="minorHAnsi" w:cstheme="minorHAnsi"/>
          <w:sz w:val="22"/>
          <w:szCs w:val="22"/>
        </w:rPr>
        <w:t xml:space="preserve">Садальский Станислав Станиславович 19.09.1951 г.р. ИНН 532101995278; </w:t>
      </w:r>
    </w:p>
    <w:p w14:paraId="5565C83C" w14:textId="77777777" w:rsidR="0032485D" w:rsidRPr="0032485D" w:rsidRDefault="0032485D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sz w:val="22"/>
          <w:szCs w:val="22"/>
        </w:rPr>
        <w:t>адрес: 173000, г. Великий Новгород, ул. Михайлова, д.24, корп.1, кв.1; Пикин Михаил Васильевич 29.01.1962 г.р. ИНН 530200034627, адрес: 109469, г. Москва, Марьинский парк, д.9, корп. 1, кв.55; Петрищев Олег Алексеевич 07.08.1962 г.р. ИНН 532101926980 адрес: 173000, г. Великий Новгород, ул. Тимура Фрунзе-</w:t>
      </w:r>
      <w:proofErr w:type="spellStart"/>
      <w:r w:rsidRPr="0032485D">
        <w:rPr>
          <w:rFonts w:asciiTheme="minorHAnsi" w:hAnsiTheme="minorHAnsi" w:cstheme="minorHAnsi"/>
          <w:sz w:val="22"/>
          <w:szCs w:val="22"/>
        </w:rPr>
        <w:t>Оловянка</w:t>
      </w:r>
      <w:proofErr w:type="spellEnd"/>
      <w:r w:rsidRPr="0032485D">
        <w:rPr>
          <w:rFonts w:asciiTheme="minorHAnsi" w:hAnsiTheme="minorHAnsi" w:cstheme="minorHAnsi"/>
          <w:sz w:val="22"/>
          <w:szCs w:val="22"/>
        </w:rPr>
        <w:t xml:space="preserve">, д.7, кв.48 </w:t>
      </w:r>
      <w:r w:rsidRPr="0032485D">
        <w:rPr>
          <w:rFonts w:asciiTheme="minorHAnsi" w:hAnsiTheme="minorHAnsi" w:cstheme="minorHAnsi"/>
          <w:b/>
          <w:bCs/>
          <w:sz w:val="22"/>
          <w:szCs w:val="22"/>
        </w:rPr>
        <w:t>размер требования, руб.:</w:t>
      </w:r>
      <w:r w:rsidRPr="0032485D">
        <w:rPr>
          <w:rFonts w:asciiTheme="minorHAnsi" w:hAnsiTheme="minorHAnsi" w:cstheme="minorHAnsi"/>
          <w:sz w:val="22"/>
          <w:szCs w:val="22"/>
        </w:rPr>
        <w:t xml:space="preserve"> 24 227 045,93 солидарно; </w:t>
      </w:r>
      <w:r w:rsidRPr="0032485D">
        <w:rPr>
          <w:rFonts w:asciiTheme="minorHAnsi" w:hAnsiTheme="minorHAnsi" w:cstheme="minorHAnsi"/>
          <w:b/>
          <w:sz w:val="22"/>
          <w:szCs w:val="22"/>
        </w:rPr>
        <w:t xml:space="preserve">Документы-основания права требования: </w:t>
      </w:r>
      <w:r w:rsidRPr="0032485D">
        <w:rPr>
          <w:rFonts w:asciiTheme="minorHAnsi" w:hAnsiTheme="minorHAnsi" w:cstheme="minorHAnsi"/>
          <w:sz w:val="22"/>
          <w:szCs w:val="22"/>
        </w:rPr>
        <w:t xml:space="preserve">Определение Арбитражного суда Новгородской области </w:t>
      </w:r>
    </w:p>
    <w:p w14:paraId="306E30CB" w14:textId="10B62A6A" w:rsidR="0032485D" w:rsidRDefault="0032485D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sz w:val="22"/>
          <w:szCs w:val="22"/>
        </w:rPr>
        <w:t xml:space="preserve">от 30.06.2023г. по делу №А44-2961/2015; </w:t>
      </w:r>
      <w:r w:rsidRPr="0032485D">
        <w:rPr>
          <w:rFonts w:asciiTheme="minorHAnsi" w:hAnsiTheme="minorHAnsi" w:cstheme="minorHAnsi"/>
          <w:b/>
          <w:bCs/>
          <w:sz w:val="22"/>
          <w:szCs w:val="22"/>
        </w:rPr>
        <w:t>начальная продажная цена руб</w:t>
      </w:r>
      <w:r w:rsidRPr="0032485D">
        <w:rPr>
          <w:rFonts w:asciiTheme="minorHAnsi" w:hAnsiTheme="minorHAnsi" w:cstheme="minorHAnsi"/>
          <w:sz w:val="22"/>
          <w:szCs w:val="22"/>
        </w:rPr>
        <w:t>.: 24 227 045,</w:t>
      </w:r>
      <w:proofErr w:type="gramStart"/>
      <w:r w:rsidRPr="0032485D">
        <w:rPr>
          <w:rFonts w:asciiTheme="minorHAnsi" w:hAnsiTheme="minorHAnsi" w:cstheme="minorHAnsi"/>
          <w:sz w:val="22"/>
          <w:szCs w:val="22"/>
        </w:rPr>
        <w:t>93 ;</w:t>
      </w:r>
      <w:proofErr w:type="gramEnd"/>
      <w:r w:rsidRPr="003248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32E195" w14:textId="5E03DB77" w:rsidR="0032485D" w:rsidRDefault="0032485D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b/>
          <w:sz w:val="22"/>
          <w:szCs w:val="22"/>
        </w:rPr>
        <w:t xml:space="preserve">Наименование дебитора: </w:t>
      </w:r>
      <w:r w:rsidRPr="0032485D">
        <w:rPr>
          <w:rFonts w:asciiTheme="minorHAnsi" w:hAnsiTheme="minorHAnsi" w:cstheme="minorHAnsi"/>
          <w:sz w:val="22"/>
          <w:szCs w:val="22"/>
        </w:rPr>
        <w:t>Пикин Михаил Васильевич 29.01.1962 г.р. ИНН 530200034627, адрес: 109469, г. Москва, Марьинский парк, д.9, корп. 1, кв.55; Петрищев Олег Алексеевич 07.08.1962 г.р. ИНН 532101926980 адрес: 173000, г. Великий Новгород, ул. Тимура Фрунзе-</w:t>
      </w:r>
      <w:proofErr w:type="spellStart"/>
      <w:r w:rsidRPr="0032485D">
        <w:rPr>
          <w:rFonts w:asciiTheme="minorHAnsi" w:hAnsiTheme="minorHAnsi" w:cstheme="minorHAnsi"/>
          <w:sz w:val="22"/>
          <w:szCs w:val="22"/>
        </w:rPr>
        <w:t>Оловянка</w:t>
      </w:r>
      <w:proofErr w:type="spellEnd"/>
      <w:r w:rsidRPr="0032485D">
        <w:rPr>
          <w:rFonts w:asciiTheme="minorHAnsi" w:hAnsiTheme="minorHAnsi" w:cstheme="minorHAnsi"/>
          <w:sz w:val="22"/>
          <w:szCs w:val="22"/>
        </w:rPr>
        <w:t xml:space="preserve">, д.7, кв.48 </w:t>
      </w:r>
      <w:r w:rsidRPr="0032485D">
        <w:rPr>
          <w:rFonts w:asciiTheme="minorHAnsi" w:hAnsiTheme="minorHAnsi" w:cstheme="minorHAnsi"/>
          <w:b/>
          <w:bCs/>
          <w:sz w:val="22"/>
          <w:szCs w:val="22"/>
        </w:rPr>
        <w:t>размер требования, руб.:</w:t>
      </w:r>
      <w:r w:rsidRPr="0032485D">
        <w:rPr>
          <w:rFonts w:asciiTheme="minorHAnsi" w:hAnsiTheme="minorHAnsi" w:cstheme="minorHAnsi"/>
          <w:sz w:val="22"/>
          <w:szCs w:val="22"/>
        </w:rPr>
        <w:t xml:space="preserve"> </w:t>
      </w:r>
      <w:r w:rsidR="007B4F97" w:rsidRPr="00DA0DFC">
        <w:rPr>
          <w:rFonts w:asciiTheme="minorHAnsi" w:hAnsiTheme="minorHAnsi" w:cstheme="minorHAnsi"/>
          <w:sz w:val="22"/>
          <w:szCs w:val="22"/>
        </w:rPr>
        <w:t>2 149 949,77 солидарно</w:t>
      </w:r>
      <w:r w:rsidRPr="0032485D">
        <w:rPr>
          <w:rFonts w:asciiTheme="minorHAnsi" w:hAnsiTheme="minorHAnsi" w:cstheme="minorHAnsi"/>
          <w:sz w:val="22"/>
          <w:szCs w:val="22"/>
        </w:rPr>
        <w:t xml:space="preserve">; </w:t>
      </w:r>
      <w:r w:rsidRPr="0032485D">
        <w:rPr>
          <w:rFonts w:asciiTheme="minorHAnsi" w:hAnsiTheme="minorHAnsi" w:cstheme="minorHAnsi"/>
          <w:b/>
          <w:sz w:val="22"/>
          <w:szCs w:val="22"/>
        </w:rPr>
        <w:t xml:space="preserve">Документы-основания права требования: </w:t>
      </w:r>
      <w:r w:rsidRPr="0032485D">
        <w:rPr>
          <w:rFonts w:asciiTheme="minorHAnsi" w:hAnsiTheme="minorHAnsi" w:cstheme="minorHAnsi"/>
          <w:sz w:val="22"/>
          <w:szCs w:val="22"/>
        </w:rPr>
        <w:t xml:space="preserve">Определение Арбитражного суда Новгородской области от 30.06.2023г. по делу №А44-2961/2015; </w:t>
      </w:r>
      <w:r w:rsidRPr="0032485D">
        <w:rPr>
          <w:rFonts w:asciiTheme="minorHAnsi" w:hAnsiTheme="minorHAnsi" w:cstheme="minorHAnsi"/>
          <w:b/>
          <w:bCs/>
          <w:sz w:val="22"/>
          <w:szCs w:val="22"/>
        </w:rPr>
        <w:t>начальная продажная цена руб</w:t>
      </w:r>
      <w:r w:rsidRPr="0032485D">
        <w:rPr>
          <w:rFonts w:asciiTheme="minorHAnsi" w:hAnsiTheme="minorHAnsi" w:cstheme="minorHAnsi"/>
          <w:sz w:val="22"/>
          <w:szCs w:val="22"/>
        </w:rPr>
        <w:t xml:space="preserve">.: </w:t>
      </w:r>
      <w:r w:rsidR="007B4F97" w:rsidRPr="00DA0DFC">
        <w:rPr>
          <w:rFonts w:asciiTheme="minorHAnsi" w:hAnsiTheme="minorHAnsi" w:cstheme="minorHAnsi"/>
          <w:sz w:val="22"/>
          <w:szCs w:val="22"/>
        </w:rPr>
        <w:t>2 149 949,77</w:t>
      </w:r>
      <w:r w:rsidRPr="0032485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AC0626C" w14:textId="7EF55AFA" w:rsidR="0032485D" w:rsidRDefault="0032485D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2485D">
        <w:rPr>
          <w:rFonts w:asciiTheme="minorHAnsi" w:hAnsiTheme="minorHAnsi" w:cstheme="minorHAnsi"/>
          <w:b/>
          <w:sz w:val="22"/>
          <w:szCs w:val="22"/>
        </w:rPr>
        <w:t xml:space="preserve">Наименование дебитора: </w:t>
      </w:r>
      <w:r w:rsidRPr="0032485D">
        <w:rPr>
          <w:rFonts w:asciiTheme="minorHAnsi" w:hAnsiTheme="minorHAnsi" w:cstheme="minorHAnsi"/>
          <w:sz w:val="22"/>
          <w:szCs w:val="22"/>
        </w:rPr>
        <w:t>Петрищев Олег Алексеевич 07.08.1962 г.р. ИНН 532101926980 адрес: 173000, г. Великий Новгород, ул. Тимура Фрунзе-</w:t>
      </w:r>
      <w:proofErr w:type="spellStart"/>
      <w:r w:rsidRPr="0032485D">
        <w:rPr>
          <w:rFonts w:asciiTheme="minorHAnsi" w:hAnsiTheme="minorHAnsi" w:cstheme="minorHAnsi"/>
          <w:sz w:val="22"/>
          <w:szCs w:val="22"/>
        </w:rPr>
        <w:t>Оловянка</w:t>
      </w:r>
      <w:proofErr w:type="spellEnd"/>
      <w:r w:rsidRPr="0032485D">
        <w:rPr>
          <w:rFonts w:asciiTheme="minorHAnsi" w:hAnsiTheme="minorHAnsi" w:cstheme="minorHAnsi"/>
          <w:sz w:val="22"/>
          <w:szCs w:val="22"/>
        </w:rPr>
        <w:t xml:space="preserve">, д.7, кв.48 </w:t>
      </w:r>
      <w:r w:rsidRPr="0032485D">
        <w:rPr>
          <w:rFonts w:asciiTheme="minorHAnsi" w:hAnsiTheme="minorHAnsi" w:cstheme="minorHAnsi"/>
          <w:b/>
          <w:bCs/>
          <w:sz w:val="22"/>
          <w:szCs w:val="22"/>
        </w:rPr>
        <w:t>размер требования, руб.:</w:t>
      </w:r>
      <w:r w:rsidRPr="0032485D">
        <w:rPr>
          <w:rFonts w:asciiTheme="minorHAnsi" w:hAnsiTheme="minorHAnsi" w:cstheme="minorHAnsi"/>
          <w:sz w:val="22"/>
          <w:szCs w:val="22"/>
        </w:rPr>
        <w:t xml:space="preserve"> 6 779 686,42; </w:t>
      </w:r>
      <w:r w:rsidRPr="0032485D">
        <w:rPr>
          <w:rFonts w:asciiTheme="minorHAnsi" w:hAnsiTheme="minorHAnsi" w:cstheme="minorHAnsi"/>
          <w:b/>
          <w:sz w:val="22"/>
          <w:szCs w:val="22"/>
        </w:rPr>
        <w:t xml:space="preserve">Документы-основания права требования: </w:t>
      </w:r>
      <w:r w:rsidRPr="0032485D">
        <w:rPr>
          <w:rFonts w:asciiTheme="minorHAnsi" w:hAnsiTheme="minorHAnsi" w:cstheme="minorHAnsi"/>
          <w:sz w:val="22"/>
          <w:szCs w:val="22"/>
        </w:rPr>
        <w:t xml:space="preserve">Определение Арбитражного суда Новгородской области от 30.06.2023г. по делу №А44-2961/2015; </w:t>
      </w:r>
      <w:r w:rsidRPr="0032485D">
        <w:rPr>
          <w:rFonts w:asciiTheme="minorHAnsi" w:hAnsiTheme="minorHAnsi" w:cstheme="minorHAnsi"/>
          <w:b/>
          <w:bCs/>
          <w:sz w:val="22"/>
          <w:szCs w:val="22"/>
        </w:rPr>
        <w:t>начальная продажная цена руб</w:t>
      </w:r>
      <w:r w:rsidRPr="0032485D">
        <w:rPr>
          <w:rFonts w:asciiTheme="minorHAnsi" w:hAnsiTheme="minorHAnsi" w:cstheme="minorHAnsi"/>
          <w:sz w:val="22"/>
          <w:szCs w:val="22"/>
        </w:rPr>
        <w:t>.: 6 779 686,42;  Итого: 47 942 650,03 рублей.</w:t>
      </w:r>
    </w:p>
    <w:p w14:paraId="25B02A00" w14:textId="77777777" w:rsidR="00F113E0" w:rsidRPr="0032485D" w:rsidRDefault="00F113E0" w:rsidP="0032485D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79D56B7" w14:textId="77777777" w:rsidR="00C72798" w:rsidRPr="0032485D" w:rsidRDefault="00C72798" w:rsidP="0032485D">
      <w:pPr>
        <w:pStyle w:val="a3"/>
        <w:ind w:left="-142" w:firstLine="426"/>
        <w:jc w:val="both"/>
        <w:rPr>
          <w:rFonts w:cstheme="minorHAnsi"/>
        </w:rPr>
      </w:pPr>
      <w:r w:rsidRPr="0032485D">
        <w:rPr>
          <w:rFonts w:cstheme="minorHAnsi"/>
        </w:rPr>
        <w:lastRenderedPageBreak/>
        <w:t xml:space="preserve">Начальная цена продажи лота №1: 47 942 650,03 руб. (НДС уплате не подлежит). Шаг аукциона 5% от начальной цены продажи имущества. Общий размер задатка - 10 (десять)% от начальной цены продажи лота. </w:t>
      </w:r>
    </w:p>
    <w:p w14:paraId="4A149CE5" w14:textId="7CDC252B" w:rsidR="00C72798" w:rsidRPr="0032485D" w:rsidRDefault="00C72798" w:rsidP="0032485D">
      <w:pPr>
        <w:pStyle w:val="a3"/>
        <w:ind w:left="-142" w:firstLine="426"/>
        <w:jc w:val="both"/>
        <w:rPr>
          <w:rFonts w:cstheme="minorHAnsi"/>
        </w:rPr>
      </w:pPr>
      <w:r w:rsidRPr="0032485D">
        <w:rPr>
          <w:rFonts w:cstheme="minorHAnsi"/>
        </w:rPr>
        <w:t>Реквизиты для уплаты задатка: получатель: НОВОБЛПОТРЕБСОЮЗ, ИНН 5321060586, КПП 532101001, р/с №</w:t>
      </w:r>
      <w:r w:rsidRPr="0032485D">
        <w:rPr>
          <w:rStyle w:val="wmi-callto"/>
          <w:rFonts w:cstheme="minorHAnsi"/>
        </w:rPr>
        <w:t>40703810101300000865</w:t>
      </w:r>
      <w:r w:rsidRPr="0032485D">
        <w:rPr>
          <w:rFonts w:cstheme="minorHAnsi"/>
        </w:rPr>
        <w:t xml:space="preserve"> в ДО "ПЯТНИЦКАЯ" в г. Москва АО "АЛЬФ А-БАНК", к/с </w:t>
      </w:r>
      <w:r w:rsidRPr="0032485D">
        <w:rPr>
          <w:rStyle w:val="wmi-callto"/>
          <w:rFonts w:cstheme="minorHAnsi"/>
        </w:rPr>
        <w:t>30101810200000000593</w:t>
      </w:r>
      <w:r w:rsidRPr="0032485D">
        <w:rPr>
          <w:rFonts w:cstheme="minorHAnsi"/>
        </w:rPr>
        <w:t xml:space="preserve">, БИК </w:t>
      </w:r>
      <w:r w:rsidRPr="0032485D">
        <w:rPr>
          <w:rStyle w:val="wmi-callto"/>
          <w:rFonts w:cstheme="minorHAnsi"/>
        </w:rPr>
        <w:t>044525593</w:t>
      </w:r>
      <w:r w:rsidRPr="0032485D">
        <w:rPr>
          <w:rFonts w:cstheme="minorHAnsi"/>
        </w:rPr>
        <w:t xml:space="preserve">. Для участия в торгах необходимо в срок с 09 ч. 00 мин. </w:t>
      </w:r>
      <w:r w:rsidR="008E329B" w:rsidRPr="0032485D">
        <w:rPr>
          <w:rFonts w:cstheme="minorHAnsi"/>
        </w:rPr>
        <w:t>11.12.</w:t>
      </w:r>
      <w:r w:rsidRPr="0032485D">
        <w:rPr>
          <w:rFonts w:cstheme="minorHAnsi"/>
        </w:rPr>
        <w:t>20</w:t>
      </w:r>
      <w:r w:rsidR="008E329B" w:rsidRPr="0032485D">
        <w:rPr>
          <w:rFonts w:cstheme="minorHAnsi"/>
        </w:rPr>
        <w:t>23 г. до 17 ч. 00 мин. 23.01.2024</w:t>
      </w:r>
      <w:r w:rsidRPr="0032485D">
        <w:rPr>
          <w:rFonts w:cstheme="minorHAnsi"/>
        </w:rPr>
        <w:t xml:space="preserve"> г. подать заявку на участие в торгах и оплатить задаток в вышеуказанном порядке.</w:t>
      </w:r>
    </w:p>
    <w:p w14:paraId="248AEEAA" w14:textId="33BD1ED0" w:rsidR="0087255A" w:rsidRPr="0032485D" w:rsidRDefault="0087255A" w:rsidP="0032485D">
      <w:pPr>
        <w:pStyle w:val="a3"/>
        <w:ind w:left="-142" w:firstLine="426"/>
        <w:jc w:val="both"/>
        <w:rPr>
          <w:rFonts w:cstheme="minorHAnsi"/>
        </w:rPr>
      </w:pPr>
      <w:r w:rsidRPr="0032485D">
        <w:rPr>
          <w:rFonts w:cstheme="minorHAnsi"/>
        </w:rPr>
        <w:t xml:space="preserve">Заявка на участие в торгах оформляется на русском языке в форме электронного документа, подписанного электронной подписью заявителя, и должна содержать сведения, предусмотренные ст. 110 ФЗ «О несостоятельности (банкротстве)» №127-ФЗ от 26.10.2002 и Приказом Минэкономразвития РФ №495 от 23.07.2015: наименование, организационно-правовую форму, место нахождения, почтовый адрес заявителя (для </w:t>
      </w:r>
      <w:proofErr w:type="spellStart"/>
      <w:r w:rsidRPr="0032485D">
        <w:rPr>
          <w:rFonts w:cstheme="minorHAnsi"/>
        </w:rPr>
        <w:t>юр.лица</w:t>
      </w:r>
      <w:proofErr w:type="spellEnd"/>
      <w:r w:rsidRPr="0032485D">
        <w:rPr>
          <w:rFonts w:cstheme="minorHAnsi"/>
        </w:rPr>
        <w:t xml:space="preserve">); фамилию, имя, отчество, паспортные данные, сведения о месте жительства заявителя (для </w:t>
      </w:r>
      <w:proofErr w:type="spellStart"/>
      <w:r w:rsidRPr="0032485D">
        <w:rPr>
          <w:rFonts w:cstheme="minorHAnsi"/>
        </w:rPr>
        <w:t>физ.лица</w:t>
      </w:r>
      <w:proofErr w:type="spellEnd"/>
      <w:r w:rsidRPr="0032485D">
        <w:rPr>
          <w:rFonts w:cstheme="minorHAnsi"/>
        </w:rPr>
        <w:t xml:space="preserve">); номер телефона, </w:t>
      </w:r>
      <w:proofErr w:type="spellStart"/>
      <w:r w:rsidRPr="0032485D">
        <w:rPr>
          <w:rFonts w:cstheme="minorHAnsi"/>
        </w:rPr>
        <w:t>e-mail</w:t>
      </w:r>
      <w:proofErr w:type="spellEnd"/>
      <w:r w:rsidRPr="0032485D">
        <w:rPr>
          <w:rFonts w:cstheme="minorHAnsi"/>
        </w:rPr>
        <w:t xml:space="preserve"> заявителя;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заинтересованности; сведения об участии в капитале заявителя конкурсного управляющего, а также Ассоциации СРО. К заявке на участие в торгах прилагаются документы, предусмотренные ст. 110 ФЗ «О несостоятельности (банкротстве)» №127-ФЗ от 26.10.2002 в форме электронных документов, подписанных электронной подписью заявителя.</w:t>
      </w:r>
    </w:p>
    <w:p w14:paraId="13D3E50C" w14:textId="77777777" w:rsidR="005C3A10" w:rsidRPr="0032485D" w:rsidRDefault="00C72798" w:rsidP="0032485D">
      <w:pPr>
        <w:pStyle w:val="a3"/>
        <w:ind w:left="-142" w:firstLine="426"/>
        <w:jc w:val="both"/>
        <w:rPr>
          <w:rFonts w:cstheme="minorHAnsi"/>
        </w:rPr>
      </w:pPr>
      <w:r w:rsidRPr="0032485D">
        <w:rPr>
          <w:rFonts w:cstheme="minorHAnsi"/>
        </w:rPr>
        <w:t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</w:t>
      </w:r>
    </w:p>
    <w:sectPr w:rsidR="005C3A10" w:rsidRPr="0032485D" w:rsidSect="005128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8"/>
    <w:rsid w:val="00222B1D"/>
    <w:rsid w:val="0032485D"/>
    <w:rsid w:val="005128E9"/>
    <w:rsid w:val="005C3A10"/>
    <w:rsid w:val="006D1861"/>
    <w:rsid w:val="00762517"/>
    <w:rsid w:val="007B4F97"/>
    <w:rsid w:val="007D7444"/>
    <w:rsid w:val="0087255A"/>
    <w:rsid w:val="008E329B"/>
    <w:rsid w:val="00BE55B1"/>
    <w:rsid w:val="00C03EC3"/>
    <w:rsid w:val="00C72798"/>
    <w:rsid w:val="00DA0DFC"/>
    <w:rsid w:val="00F06246"/>
    <w:rsid w:val="00F113E0"/>
    <w:rsid w:val="00F5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A3B5"/>
  <w15:chartTrackingRefBased/>
  <w15:docId w15:val="{FCBFD9FF-38CF-4FEB-AA25-DF795DB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72798"/>
  </w:style>
  <w:style w:type="paragraph" w:styleId="a3">
    <w:name w:val="No Spacing"/>
    <w:uiPriority w:val="1"/>
    <w:qFormat/>
    <w:rsid w:val="00C72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</dc:creator>
  <cp:keywords/>
  <dc:description/>
  <cp:lastModifiedBy>Kamyshev</cp:lastModifiedBy>
  <cp:revision>9</cp:revision>
  <dcterms:created xsi:type="dcterms:W3CDTF">2023-11-22T16:09:00Z</dcterms:created>
  <dcterms:modified xsi:type="dcterms:W3CDTF">2023-12-07T15:22:00Z</dcterms:modified>
</cp:coreProperties>
</file>