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046FDC1E" w:rsidR="00A64977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по поручению Банка «ТРАСТ» (ПАО)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41048D" w:rsidRPr="0041048D">
        <w:rPr>
          <w:rFonts w:ascii="Times New Roman" w:hAnsi="Times New Roman" w:cs="Times New Roman"/>
          <w:color w:val="000000"/>
          <w:shd w:val="clear" w:color="auto" w:fill="FFFFFF"/>
        </w:rPr>
        <w:t>100% долей ООО «Квинта» (ИНН 9721099017)</w:t>
      </w:r>
      <w:r w:rsidR="0041048D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="0041048D" w:rsidRPr="0041048D">
        <w:rPr>
          <w:rFonts w:ascii="Times New Roman" w:hAnsi="Times New Roman" w:cs="Times New Roman"/>
          <w:color w:val="000000"/>
          <w:shd w:val="clear" w:color="auto" w:fill="FFFFFF"/>
        </w:rPr>
        <w:t xml:space="preserve"> прав требования к ООО «Квинта»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код лота </w:t>
      </w:r>
      <w:r w:rsidR="0041048D" w:rsidRPr="0041048D">
        <w:rPr>
          <w:rFonts w:ascii="Times New Roman" w:hAnsi="Times New Roman" w:cs="Times New Roman"/>
          <w:color w:val="000000"/>
          <w:shd w:val="clear" w:color="auto" w:fill="FFFFFF"/>
        </w:rPr>
        <w:t>РАД-352445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253F15D" w14:textId="77777777" w:rsidR="0041048D" w:rsidRDefault="0041048D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1048D">
        <w:rPr>
          <w:rFonts w:ascii="Times New Roman" w:hAnsi="Times New Roman" w:cs="Times New Roman"/>
          <w:color w:val="000000"/>
          <w:shd w:val="clear" w:color="auto" w:fill="FFFFFF"/>
        </w:rPr>
        <w:t>Пункт 1 раздела «Для сведения» информационного сообщения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251263F3" w14:textId="7A0D1E3B" w:rsidR="0041048D" w:rsidRDefault="0041048D" w:rsidP="0041048D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41048D">
        <w:rPr>
          <w:rFonts w:ascii="Times New Roman" w:hAnsi="Times New Roman" w:cs="Times New Roman"/>
          <w:color w:val="000000"/>
          <w:shd w:val="clear" w:color="auto" w:fill="FFFFFF"/>
        </w:rPr>
        <w:t>Банк «ТРАСТ» (ПАО) уведомляет, о возможном частичном погашении Должником текущей задолженности по Договору невозобновляемой кредитной линии № 30/К/0600 от 21.06.2021 (далее –«Кредитный договор») в пределах 73 200 000 рублей 00 копеек. В случае частичного погашения Должником задолженности по Кредитному договору Банк «ТРАСТ» (ПАО) уведомит Претендентов об указанных событиях не позднее дня, предшествующего дате окончания срока подачи заявок на участие в торгах (посредством размещения соответствующей информации Организатором торгов на сайте www.lot-online.ru в разделе «карточка лота»), при этом стоимость прав (требований) по Кредитному договору и стоимость долей не изменяется.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14:paraId="347609FF" w14:textId="4285E0EB" w:rsidR="0041048D" w:rsidRPr="008F06E5" w:rsidRDefault="0041048D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8F06E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изложить в следующей редакции:</w:t>
      </w:r>
    </w:p>
    <w:p w14:paraId="163CFEDB" w14:textId="63DDFFB0" w:rsidR="0041048D" w:rsidRPr="0041048D" w:rsidRDefault="0041048D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104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«Банк «ТРАСТ» (ПАО) уведомляет, о возможном частичном погашении Должником текущей задолженности по Договору невозобновляемой кредитной линии № 30/К/0600 от 21.06.2021 (далее –«Кредитный договор») в пределах 110 640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4104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000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4104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рублей 00 копеек. В случае частичного погашения Должником задолженности по Кредитному договору Банк «ТРАСТ» (ПАО) уведомит Претендентов об указанных событиях не позднее дня, предшествующего дате окончания срока подачи заявок на участие в торгах (посредством размещения соответствующей информации Организатором торгов на сайте www.lot-online.ru в разделе «карточка лота»), при этом стоимость прав (требований) по Кредитному договору и стоимость долей не изменяется.».  </w:t>
      </w:r>
    </w:p>
    <w:sectPr w:rsidR="0041048D" w:rsidRPr="004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637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242EFB"/>
    <w:rsid w:val="00255828"/>
    <w:rsid w:val="00356377"/>
    <w:rsid w:val="003775C7"/>
    <w:rsid w:val="003910D9"/>
    <w:rsid w:val="0041048D"/>
    <w:rsid w:val="00445774"/>
    <w:rsid w:val="004D1DF9"/>
    <w:rsid w:val="004E147B"/>
    <w:rsid w:val="00522AF6"/>
    <w:rsid w:val="00544318"/>
    <w:rsid w:val="006047E0"/>
    <w:rsid w:val="00622431"/>
    <w:rsid w:val="006375AA"/>
    <w:rsid w:val="00660900"/>
    <w:rsid w:val="006C013C"/>
    <w:rsid w:val="00812CCE"/>
    <w:rsid w:val="008F06E5"/>
    <w:rsid w:val="00A42D54"/>
    <w:rsid w:val="00A64977"/>
    <w:rsid w:val="00A85B2C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10</cp:revision>
  <cp:lastPrinted>2022-10-12T06:59:00Z</cp:lastPrinted>
  <dcterms:created xsi:type="dcterms:W3CDTF">2022-10-17T12:39:00Z</dcterms:created>
  <dcterms:modified xsi:type="dcterms:W3CDTF">2023-10-24T06:14:00Z</dcterms:modified>
</cp:coreProperties>
</file>