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587318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339E3A9C" w:rsidR="00777765" w:rsidRPr="00587318" w:rsidRDefault="00546133" w:rsidP="00607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31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87318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587318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Акционерным обществом «Мираф-Банк» (АО «</w:t>
      </w:r>
      <w:proofErr w:type="spellStart"/>
      <w:r w:rsidRPr="00587318">
        <w:rPr>
          <w:rFonts w:ascii="Times New Roman" w:hAnsi="Times New Roman" w:cs="Times New Roman"/>
          <w:sz w:val="24"/>
          <w:szCs w:val="24"/>
        </w:rPr>
        <w:t>Мираф</w:t>
      </w:r>
      <w:proofErr w:type="spellEnd"/>
      <w:r w:rsidRPr="00587318">
        <w:rPr>
          <w:rFonts w:ascii="Times New Roman" w:hAnsi="Times New Roman" w:cs="Times New Roman"/>
          <w:sz w:val="24"/>
          <w:szCs w:val="24"/>
        </w:rPr>
        <w:t xml:space="preserve"> - Банк»), (адрес регистрации: 644043, город Омск, улица Фрунзе, дом 54, ИНН 5503066705, ОГРН 1025500000635) (далее – финансовая организация), конкурсным управляющим (ликвидатором) которого на основании решения Арбитражного суда Омской области от 01 марта 2016 г. по делу №А46-1008/2016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58731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58731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587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587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587318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31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Pr="0058731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318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34819A0" w14:textId="7E4CFDA6" w:rsidR="00E006C2" w:rsidRPr="00587318" w:rsidRDefault="00E006C2" w:rsidP="00E006C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318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587318">
        <w:rPr>
          <w:rFonts w:ascii="Times New Roman" w:eastAsia="Times New Roman" w:hAnsi="Times New Roman" w:cs="Times New Roman"/>
          <w:sz w:val="24"/>
          <w:szCs w:val="24"/>
        </w:rPr>
        <w:t>Нежилое помещение - 115,7 кв. м, адрес: Самарская обл., г. Самара, р-н Куйбышевский, Пугачевский тракт, д. 57, этажность: 1, комнаты 7-15, 26, 35,</w:t>
      </w:r>
      <w:r w:rsidRPr="005873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7318">
        <w:rPr>
          <w:rFonts w:ascii="Times New Roman" w:eastAsia="Times New Roman" w:hAnsi="Times New Roman" w:cs="Times New Roman"/>
          <w:sz w:val="24"/>
          <w:szCs w:val="24"/>
        </w:rPr>
        <w:t>кадастровый номер 63:01:0414006:5018</w:t>
      </w:r>
      <w:r w:rsidRPr="00587318">
        <w:rPr>
          <w:rFonts w:ascii="Times New Roman" w:hAnsi="Times New Roman" w:cs="Times New Roman"/>
          <w:sz w:val="24"/>
          <w:szCs w:val="24"/>
        </w:rPr>
        <w:t>–</w:t>
      </w:r>
      <w:r w:rsidRPr="00587318">
        <w:rPr>
          <w:rFonts w:ascii="Times New Roman" w:eastAsia="Times New Roman" w:hAnsi="Times New Roman" w:cs="Times New Roman"/>
          <w:color w:val="000000"/>
          <w:sz w:val="24"/>
          <w:szCs w:val="24"/>
        </w:rPr>
        <w:t>4 297 464,00</w:t>
      </w:r>
      <w:r w:rsidRPr="0058731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8A89069" w14:textId="3A1CBD4A" w:rsidR="00B368B1" w:rsidRPr="0058731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7318">
        <w:rPr>
          <w:color w:val="000000"/>
        </w:rPr>
        <w:t>С подробной информацией о составе лот</w:t>
      </w:r>
      <w:r w:rsidR="00365504" w:rsidRPr="00587318">
        <w:rPr>
          <w:color w:val="000000"/>
        </w:rPr>
        <w:t>а</w:t>
      </w:r>
      <w:r w:rsidRPr="00587318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587318">
          <w:rPr>
            <w:rStyle w:val="a4"/>
          </w:rPr>
          <w:t>www.asv.org.ru</w:t>
        </w:r>
      </w:hyperlink>
      <w:r w:rsidRPr="00587318">
        <w:rPr>
          <w:color w:val="000000"/>
        </w:rPr>
        <w:t xml:space="preserve">, </w:t>
      </w:r>
      <w:hyperlink r:id="rId5" w:history="1">
        <w:r w:rsidRPr="0058731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87318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58731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87318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7EE9930E" w:rsidR="00B368B1" w:rsidRPr="0058731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7318">
        <w:rPr>
          <w:b/>
          <w:bCs/>
          <w:color w:val="000000"/>
        </w:rPr>
        <w:t>Торги</w:t>
      </w:r>
      <w:r w:rsidRPr="00587318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3A7922" w:rsidRPr="00587318">
        <w:rPr>
          <w:b/>
          <w:bCs/>
          <w:color w:val="000000"/>
        </w:rPr>
        <w:t>25 октября</w:t>
      </w:r>
      <w:r w:rsidRPr="00587318">
        <w:rPr>
          <w:color w:val="000000"/>
        </w:rPr>
        <w:t xml:space="preserve"> </w:t>
      </w:r>
      <w:r w:rsidRPr="00587318">
        <w:rPr>
          <w:b/>
        </w:rPr>
        <w:t>2023 г.</w:t>
      </w:r>
      <w:r w:rsidRPr="00587318">
        <w:t xml:space="preserve"> </w:t>
      </w:r>
      <w:r w:rsidRPr="00587318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587318">
          <w:rPr>
            <w:rStyle w:val="a4"/>
          </w:rPr>
          <w:t>http://lot-online.ru</w:t>
        </w:r>
      </w:hyperlink>
      <w:r w:rsidRPr="00587318">
        <w:rPr>
          <w:color w:val="000000"/>
        </w:rPr>
        <w:t xml:space="preserve"> (далее – ЭТП).</w:t>
      </w:r>
    </w:p>
    <w:p w14:paraId="50FBD816" w14:textId="77777777" w:rsidR="00B368B1" w:rsidRPr="0058731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7318">
        <w:rPr>
          <w:color w:val="000000"/>
        </w:rPr>
        <w:t>Время окончания Торгов:</w:t>
      </w:r>
    </w:p>
    <w:p w14:paraId="689DA998" w14:textId="77777777" w:rsidR="00B368B1" w:rsidRPr="0058731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731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58731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731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5612A1E5" w:rsidR="00B368B1" w:rsidRPr="0058731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7318">
        <w:rPr>
          <w:color w:val="000000"/>
        </w:rPr>
        <w:t xml:space="preserve">В случае, если по итогам Торгов, назначенных на </w:t>
      </w:r>
      <w:r w:rsidR="003A7922" w:rsidRPr="00587318">
        <w:rPr>
          <w:b/>
          <w:bCs/>
          <w:color w:val="000000"/>
        </w:rPr>
        <w:t>25 октября</w:t>
      </w:r>
      <w:r w:rsidRPr="00587318">
        <w:rPr>
          <w:color w:val="000000"/>
        </w:rPr>
        <w:t xml:space="preserve"> </w:t>
      </w:r>
      <w:r w:rsidRPr="00587318">
        <w:rPr>
          <w:b/>
          <w:bCs/>
          <w:color w:val="000000"/>
        </w:rPr>
        <w:t>2023 г.,</w:t>
      </w:r>
      <w:r w:rsidRPr="00587318">
        <w:rPr>
          <w:color w:val="000000"/>
        </w:rPr>
        <w:t xml:space="preserve"> лот не реализован, то в 14:00 часов по московскому времени </w:t>
      </w:r>
      <w:r w:rsidR="003A7922" w:rsidRPr="00587318">
        <w:rPr>
          <w:b/>
          <w:bCs/>
          <w:color w:val="000000"/>
        </w:rPr>
        <w:t>11 декабря</w:t>
      </w:r>
      <w:r w:rsidRPr="00587318">
        <w:rPr>
          <w:b/>
          <w:bCs/>
          <w:color w:val="000000"/>
        </w:rPr>
        <w:t xml:space="preserve"> 2023</w:t>
      </w:r>
      <w:r w:rsidRPr="00587318">
        <w:rPr>
          <w:b/>
        </w:rPr>
        <w:t xml:space="preserve"> г.</w:t>
      </w:r>
      <w:r w:rsidRPr="00587318">
        <w:t xml:space="preserve"> </w:t>
      </w:r>
      <w:r w:rsidRPr="00587318">
        <w:rPr>
          <w:color w:val="000000"/>
        </w:rPr>
        <w:t>на ЭТП</w:t>
      </w:r>
      <w:r w:rsidRPr="00587318">
        <w:t xml:space="preserve"> </w:t>
      </w:r>
      <w:r w:rsidRPr="00587318">
        <w:rPr>
          <w:color w:val="000000"/>
        </w:rPr>
        <w:t>будут проведены</w:t>
      </w:r>
      <w:r w:rsidRPr="00587318">
        <w:rPr>
          <w:b/>
          <w:bCs/>
          <w:color w:val="000000"/>
        </w:rPr>
        <w:t xml:space="preserve"> повторные Торги </w:t>
      </w:r>
      <w:r w:rsidRPr="00587318">
        <w:rPr>
          <w:color w:val="000000"/>
        </w:rPr>
        <w:t>со снижением начальной цены лот</w:t>
      </w:r>
      <w:r w:rsidR="00587318" w:rsidRPr="00587318">
        <w:rPr>
          <w:color w:val="000000"/>
        </w:rPr>
        <w:t>а</w:t>
      </w:r>
      <w:r w:rsidRPr="00587318">
        <w:rPr>
          <w:color w:val="000000"/>
        </w:rPr>
        <w:t xml:space="preserve"> на 10 (Десять) процентов.</w:t>
      </w:r>
    </w:p>
    <w:p w14:paraId="1CEBE899" w14:textId="77777777" w:rsidR="00B368B1" w:rsidRPr="0058731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7318">
        <w:rPr>
          <w:color w:val="000000"/>
        </w:rPr>
        <w:t>Оператор ЭТП (далее – Оператор) обеспечивает проведение Торгов.</w:t>
      </w:r>
    </w:p>
    <w:p w14:paraId="2146F187" w14:textId="3BEE28E1" w:rsidR="00B368B1" w:rsidRPr="0058731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731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A7922" w:rsidRPr="00587318">
        <w:rPr>
          <w:b/>
          <w:bCs/>
          <w:color w:val="000000"/>
        </w:rPr>
        <w:t>12 сентября</w:t>
      </w:r>
      <w:r w:rsidRPr="00587318">
        <w:rPr>
          <w:color w:val="000000"/>
        </w:rPr>
        <w:t xml:space="preserve"> </w:t>
      </w:r>
      <w:r w:rsidRPr="00587318">
        <w:rPr>
          <w:b/>
          <w:bCs/>
          <w:color w:val="000000"/>
        </w:rPr>
        <w:t>2023 г.,</w:t>
      </w:r>
      <w:r w:rsidRPr="00587318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3A7922" w:rsidRPr="00587318">
        <w:rPr>
          <w:b/>
          <w:bCs/>
          <w:color w:val="000000"/>
        </w:rPr>
        <w:t>30 октября</w:t>
      </w:r>
      <w:r w:rsidRPr="00587318">
        <w:rPr>
          <w:color w:val="000000"/>
        </w:rPr>
        <w:t xml:space="preserve"> </w:t>
      </w:r>
      <w:r w:rsidRPr="00587318">
        <w:rPr>
          <w:b/>
          <w:bCs/>
          <w:color w:val="000000"/>
        </w:rPr>
        <w:t>2023</w:t>
      </w:r>
      <w:r w:rsidRPr="00587318">
        <w:rPr>
          <w:b/>
          <w:bCs/>
        </w:rPr>
        <w:t xml:space="preserve"> г.</w:t>
      </w:r>
      <w:r w:rsidRPr="0058731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58731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8731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4EF70DAD" w:rsidR="00B368B1" w:rsidRPr="0058731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87318">
        <w:rPr>
          <w:b/>
          <w:bCs/>
          <w:color w:val="000000"/>
        </w:rPr>
        <w:t>Торги ППП</w:t>
      </w:r>
      <w:r w:rsidRPr="00587318">
        <w:rPr>
          <w:color w:val="000000"/>
          <w:shd w:val="clear" w:color="auto" w:fill="FFFFFF"/>
        </w:rPr>
        <w:t xml:space="preserve"> будут проведены на ЭТП: </w:t>
      </w:r>
      <w:r w:rsidRPr="00587318">
        <w:rPr>
          <w:b/>
          <w:bCs/>
          <w:color w:val="000000"/>
        </w:rPr>
        <w:t xml:space="preserve">с </w:t>
      </w:r>
      <w:r w:rsidR="00B901FA" w:rsidRPr="002E175E">
        <w:rPr>
          <w:rFonts w:eastAsia="Times New Roman"/>
          <w:b/>
          <w:bCs/>
          <w:color w:val="000000"/>
        </w:rPr>
        <w:t xml:space="preserve">14 декабря </w:t>
      </w:r>
      <w:r w:rsidRPr="00587318">
        <w:rPr>
          <w:b/>
          <w:bCs/>
          <w:color w:val="000000"/>
        </w:rPr>
        <w:t xml:space="preserve">2023 г. по </w:t>
      </w:r>
      <w:r w:rsidR="003A7922" w:rsidRPr="002E175E">
        <w:rPr>
          <w:rFonts w:eastAsia="Times New Roman"/>
          <w:b/>
          <w:bCs/>
          <w:color w:val="000000"/>
        </w:rPr>
        <w:t xml:space="preserve">20 марта 2024 </w:t>
      </w:r>
      <w:r w:rsidRPr="00587318">
        <w:rPr>
          <w:b/>
          <w:bCs/>
          <w:color w:val="000000"/>
        </w:rPr>
        <w:t>г.</w:t>
      </w:r>
    </w:p>
    <w:p w14:paraId="154FF146" w14:textId="79D0A0FC" w:rsidR="00777765" w:rsidRPr="00587318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B901FA" w:rsidRPr="002E1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декабря</w:t>
      </w:r>
      <w:r w:rsidRPr="00587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7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587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587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587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3A7922" w:rsidRPr="00587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587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3A7922" w:rsidRPr="00587318">
        <w:rPr>
          <w:rFonts w:ascii="Times New Roman" w:eastAsia="Times New Roman" w:hAnsi="Times New Roman" w:cs="Times New Roman"/>
          <w:color w:val="000000"/>
          <w:sz w:val="24"/>
          <w:szCs w:val="24"/>
        </w:rPr>
        <w:t>Пять</w:t>
      </w:r>
      <w:r w:rsidRPr="00587318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3A7922" w:rsidRPr="0058731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87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3A7922" w:rsidRPr="00587318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587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587318" w:rsidRPr="005873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87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651B8634" w:rsidR="00515CBE" w:rsidRPr="00587318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7318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587318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587318" w:rsidRPr="00587318">
        <w:rPr>
          <w:color w:val="000000"/>
        </w:rPr>
        <w:t>а</w:t>
      </w:r>
      <w:r w:rsidRPr="00587318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87318" w:rsidRPr="00587318">
        <w:rPr>
          <w:color w:val="000000"/>
        </w:rPr>
        <w:t>а</w:t>
      </w:r>
      <w:r w:rsidRPr="00587318">
        <w:rPr>
          <w:color w:val="000000"/>
        </w:rPr>
        <w:t>.</w:t>
      </w:r>
    </w:p>
    <w:p w14:paraId="2858EAB5" w14:textId="7D1CEFF4" w:rsidR="00EA7238" w:rsidRPr="00587318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7318">
        <w:rPr>
          <w:color w:val="000000"/>
        </w:rPr>
        <w:t>Оператор обеспечивает проведение Торгов ППП.</w:t>
      </w:r>
    </w:p>
    <w:p w14:paraId="2CF4E48D" w14:textId="27431102" w:rsidR="002E175E" w:rsidRPr="00587318" w:rsidRDefault="00515CBE" w:rsidP="002E17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318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2E175E" w:rsidRPr="00587318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587318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2E175E" w:rsidRPr="0058731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87318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2E175E" w:rsidRPr="0058731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87318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2E175E" w:rsidRPr="0058731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7318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2E175E" w:rsidRPr="00587318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587318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2E175E" w:rsidRPr="00587318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587318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2E175E" w:rsidRPr="0058731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7318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2E175E" w:rsidRPr="0058731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87318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2E175E" w:rsidRPr="00587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5800245" w14:textId="68AF6CFC" w:rsidR="002E175E" w:rsidRPr="00587318" w:rsidRDefault="002E175E" w:rsidP="002E17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5E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2023 г. по 20 декабря 2023 г. - в размере начальной цены продажи лот</w:t>
      </w:r>
      <w:r w:rsidRPr="005873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175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E3D328" w14:textId="77777777" w:rsidR="002E175E" w:rsidRPr="00587318" w:rsidRDefault="002E175E" w:rsidP="002E17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5E">
        <w:rPr>
          <w:rFonts w:ascii="Times New Roman" w:eastAsia="Times New Roman" w:hAnsi="Times New Roman" w:cs="Times New Roman"/>
          <w:color w:val="000000"/>
          <w:sz w:val="24"/>
          <w:szCs w:val="24"/>
        </w:rPr>
        <w:t>с 21 декабря 2023 г. по 27 декабря 2023 г. - в размере 92,75% от начальной цены продажи лот</w:t>
      </w:r>
      <w:r w:rsidRPr="005873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175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12860F3" w14:textId="77777777" w:rsidR="002E175E" w:rsidRPr="00587318" w:rsidRDefault="002E175E" w:rsidP="002E17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5E">
        <w:rPr>
          <w:rFonts w:ascii="Times New Roman" w:eastAsia="Times New Roman" w:hAnsi="Times New Roman" w:cs="Times New Roman"/>
          <w:color w:val="000000"/>
          <w:sz w:val="24"/>
          <w:szCs w:val="24"/>
        </w:rPr>
        <w:t>с 28 декабря 2023 г. по 03 января 2024 г. - в размере 85,50% от начальной цены продажи лот</w:t>
      </w:r>
      <w:r w:rsidRPr="005873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175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1C25B0" w14:textId="77777777" w:rsidR="002E175E" w:rsidRPr="00587318" w:rsidRDefault="002E175E" w:rsidP="002E17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5E">
        <w:rPr>
          <w:rFonts w:ascii="Times New Roman" w:eastAsia="Times New Roman" w:hAnsi="Times New Roman" w:cs="Times New Roman"/>
          <w:color w:val="000000"/>
          <w:sz w:val="24"/>
          <w:szCs w:val="24"/>
        </w:rPr>
        <w:t>с 04 января 2024 г. по 10 января 2024 г. - в размере 78,25% от начальной цены продажи лот</w:t>
      </w:r>
      <w:r w:rsidRPr="005873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175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DEC1DC" w14:textId="77777777" w:rsidR="002E175E" w:rsidRPr="00587318" w:rsidRDefault="002E175E" w:rsidP="002E17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5E">
        <w:rPr>
          <w:rFonts w:ascii="Times New Roman" w:eastAsia="Times New Roman" w:hAnsi="Times New Roman" w:cs="Times New Roman"/>
          <w:color w:val="000000"/>
          <w:sz w:val="24"/>
          <w:szCs w:val="24"/>
        </w:rPr>
        <w:t>с 11 января 2024 г. по 17 января 2024 г. - в размере 71,00% от начальной цены продажи лот</w:t>
      </w:r>
      <w:r w:rsidRPr="005873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175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BFBE23" w14:textId="77777777" w:rsidR="002E175E" w:rsidRPr="00587318" w:rsidRDefault="002E175E" w:rsidP="002E17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5E">
        <w:rPr>
          <w:rFonts w:ascii="Times New Roman" w:eastAsia="Times New Roman" w:hAnsi="Times New Roman" w:cs="Times New Roman"/>
          <w:color w:val="000000"/>
          <w:sz w:val="24"/>
          <w:szCs w:val="24"/>
        </w:rPr>
        <w:t>с 18 января 2024 г. по 24 января 2024 г. - в размере 63,75% от начальной цены продажи лот</w:t>
      </w:r>
      <w:r w:rsidRPr="005873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175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EDF472" w14:textId="77777777" w:rsidR="002E175E" w:rsidRPr="00587318" w:rsidRDefault="002E175E" w:rsidP="002E17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5E">
        <w:rPr>
          <w:rFonts w:ascii="Times New Roman" w:eastAsia="Times New Roman" w:hAnsi="Times New Roman" w:cs="Times New Roman"/>
          <w:color w:val="000000"/>
          <w:sz w:val="24"/>
          <w:szCs w:val="24"/>
        </w:rPr>
        <w:t>с 25 января 2024 г. по 31 января 2024 г. - в размере 56,50% от начальной цены продажи лот</w:t>
      </w:r>
      <w:r w:rsidRPr="005873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175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C787F0" w14:textId="77777777" w:rsidR="002E175E" w:rsidRPr="00587318" w:rsidRDefault="002E175E" w:rsidP="002E17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5E">
        <w:rPr>
          <w:rFonts w:ascii="Times New Roman" w:eastAsia="Times New Roman" w:hAnsi="Times New Roman" w:cs="Times New Roman"/>
          <w:color w:val="000000"/>
          <w:sz w:val="24"/>
          <w:szCs w:val="24"/>
        </w:rPr>
        <w:t>с 01 февраля 2024 г. по 07 февраля 2024 г. - в размере 49,25% от начальной цены продажи лот</w:t>
      </w:r>
      <w:r w:rsidRPr="005873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175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B6E9D0" w14:textId="77777777" w:rsidR="002E175E" w:rsidRPr="00587318" w:rsidRDefault="002E175E" w:rsidP="002E17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5E">
        <w:rPr>
          <w:rFonts w:ascii="Times New Roman" w:eastAsia="Times New Roman" w:hAnsi="Times New Roman" w:cs="Times New Roman"/>
          <w:color w:val="000000"/>
          <w:sz w:val="24"/>
          <w:szCs w:val="24"/>
        </w:rPr>
        <w:t>с 08 февраля 2024 г. по 14 февраля 2024 г. - в размере 42,00% от начальной цены продажи лот</w:t>
      </w:r>
      <w:r w:rsidRPr="005873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175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34B27F" w14:textId="77777777" w:rsidR="002E175E" w:rsidRPr="00587318" w:rsidRDefault="002E175E" w:rsidP="002E17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5E">
        <w:rPr>
          <w:rFonts w:ascii="Times New Roman" w:eastAsia="Times New Roman" w:hAnsi="Times New Roman" w:cs="Times New Roman"/>
          <w:color w:val="000000"/>
          <w:sz w:val="24"/>
          <w:szCs w:val="24"/>
        </w:rPr>
        <w:t>с 15 февраля 2024 г. по 21 февраля 2024 г. - в размере 34,75% от начальной цены продажи лот</w:t>
      </w:r>
      <w:r w:rsidRPr="005873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175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B0751F" w14:textId="77777777" w:rsidR="002E175E" w:rsidRPr="00587318" w:rsidRDefault="002E175E" w:rsidP="002E17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5E">
        <w:rPr>
          <w:rFonts w:ascii="Times New Roman" w:eastAsia="Times New Roman" w:hAnsi="Times New Roman" w:cs="Times New Roman"/>
          <w:color w:val="000000"/>
          <w:sz w:val="24"/>
          <w:szCs w:val="24"/>
        </w:rPr>
        <w:t>с 22 февраля 2024 г. по 28 февраля 2024 г. - в размере 27,50% от начальной цены продажи лот</w:t>
      </w:r>
      <w:r w:rsidRPr="005873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175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18A0EEF" w14:textId="77777777" w:rsidR="002E175E" w:rsidRPr="00587318" w:rsidRDefault="002E175E" w:rsidP="002E17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5E">
        <w:rPr>
          <w:rFonts w:ascii="Times New Roman" w:eastAsia="Times New Roman" w:hAnsi="Times New Roman" w:cs="Times New Roman"/>
          <w:color w:val="000000"/>
          <w:sz w:val="24"/>
          <w:szCs w:val="24"/>
        </w:rPr>
        <w:t>с 29 февраля 2024 г. по 06 марта 2024 г. - в размере 20,25% от начальной цены продажи лот</w:t>
      </w:r>
      <w:r w:rsidRPr="005873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175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6BDD84" w14:textId="77777777" w:rsidR="002E175E" w:rsidRPr="00587318" w:rsidRDefault="002E175E" w:rsidP="002E17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75E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2024 г. по 13 марта 2024 г. - в размере 13,00% от начальной цены продажи лот</w:t>
      </w:r>
      <w:r w:rsidRPr="005873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175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2D1DB9A4" w:rsidR="00515CBE" w:rsidRPr="00587318" w:rsidRDefault="002E175E" w:rsidP="002E17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E175E">
        <w:rPr>
          <w:rFonts w:eastAsia="Times New Roman"/>
          <w:color w:val="000000"/>
        </w:rPr>
        <w:t>с 14 марта 2024 г. по 20 марта 2024 г. - в размере 5,75% от начальной цены продажи лот</w:t>
      </w:r>
      <w:r w:rsidRPr="00587318">
        <w:rPr>
          <w:rFonts w:eastAsia="Times New Roman"/>
          <w:color w:val="000000"/>
        </w:rPr>
        <w:t>а.</w:t>
      </w:r>
    </w:p>
    <w:p w14:paraId="577CA642" w14:textId="77777777" w:rsidR="00B368B1" w:rsidRPr="0058731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87318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58731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31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58731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31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58731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318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58731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318">
        <w:rPr>
          <w:rFonts w:ascii="Times New Roman" w:hAnsi="Times New Roman" w:cs="Times New Roman"/>
          <w:sz w:val="24"/>
          <w:szCs w:val="24"/>
        </w:rPr>
        <w:lastRenderedPageBreak/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58731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31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58731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31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58731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5873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58731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8731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8731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31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8731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31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8731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31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8731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31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8731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31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8731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8731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731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8731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8731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8731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31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5873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8731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31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8731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31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58731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31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58731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31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8731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31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8731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31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4F9F12FC" w:rsidR="00B368B1" w:rsidRPr="0058731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31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2E175E" w:rsidRPr="00587318">
        <w:rPr>
          <w:rFonts w:ascii="Times New Roman" w:hAnsi="Times New Roman" w:cs="Times New Roman"/>
          <w:noProof/>
          <w:spacing w:val="3"/>
          <w:sz w:val="24"/>
          <w:szCs w:val="24"/>
        </w:rPr>
        <w:t>с 11:00 до 16:00 часов</w:t>
      </w:r>
      <w:r w:rsidR="002E175E" w:rsidRPr="00587318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2E175E" w:rsidRPr="00587318">
        <w:rPr>
          <w:rFonts w:ascii="Times New Roman" w:hAnsi="Times New Roman" w:cs="Times New Roman"/>
          <w:noProof/>
          <w:spacing w:val="3"/>
          <w:sz w:val="24"/>
          <w:szCs w:val="24"/>
        </w:rPr>
        <w:t>г. Омск, ул. М. Жукова, д. 107</w:t>
      </w:r>
      <w:r w:rsidR="002E175E" w:rsidRPr="00587318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2E175E" w:rsidRPr="00587318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587318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E006C2" w:rsidRPr="00587318">
        <w:rPr>
          <w:rFonts w:ascii="Times New Roman" w:hAnsi="Times New Roman" w:cs="Times New Roman"/>
          <w:color w:val="000000"/>
          <w:sz w:val="24"/>
          <w:szCs w:val="24"/>
        </w:rPr>
        <w:t xml:space="preserve">pf@auction-house.ru, Соболькова Елена 8(927)208-15-34 (мск+1 час), </w:t>
      </w:r>
      <w:proofErr w:type="spellStart"/>
      <w:r w:rsidR="00E006C2" w:rsidRPr="00587318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="00E006C2" w:rsidRPr="00587318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 (мск+1час)</w:t>
      </w:r>
      <w:r w:rsidRPr="00587318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58731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31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58731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31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729D1444" w14:textId="79DC39BB" w:rsidR="007765D6" w:rsidRPr="00587318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587318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74CFB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2E175E"/>
    <w:rsid w:val="00340255"/>
    <w:rsid w:val="0034355F"/>
    <w:rsid w:val="00365504"/>
    <w:rsid w:val="00365722"/>
    <w:rsid w:val="00384A8F"/>
    <w:rsid w:val="003A79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46133"/>
    <w:rsid w:val="00564010"/>
    <w:rsid w:val="00587318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901FA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006C2"/>
    <w:rsid w:val="00E12685"/>
    <w:rsid w:val="00E454A6"/>
    <w:rsid w:val="00E614D3"/>
    <w:rsid w:val="00E63959"/>
    <w:rsid w:val="00EA7238"/>
    <w:rsid w:val="00EC6937"/>
    <w:rsid w:val="00ED65D3"/>
    <w:rsid w:val="00ED6EDF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2193</Words>
  <Characters>13671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14</cp:revision>
  <cp:lastPrinted>2023-07-06T09:26:00Z</cp:lastPrinted>
  <dcterms:created xsi:type="dcterms:W3CDTF">2023-07-06T09:54:00Z</dcterms:created>
  <dcterms:modified xsi:type="dcterms:W3CDTF">2023-08-31T14:10:00Z</dcterms:modified>
</cp:coreProperties>
</file>