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1220A" w14:textId="143E8BAC" w:rsidR="007D2971" w:rsidRPr="00DD6BC6" w:rsidRDefault="007D2971" w:rsidP="007D29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971">
        <w:rPr>
          <w:rFonts w:ascii="Times New Roman" w:hAnsi="Times New Roman" w:cs="Times New Roman"/>
          <w:b/>
          <w:sz w:val="24"/>
          <w:szCs w:val="24"/>
        </w:rPr>
        <w:t>АО «Российский аукционный дом»</w:t>
      </w:r>
      <w:r w:rsidRPr="00224E5C">
        <w:rPr>
          <w:rFonts w:ascii="Times New Roman" w:hAnsi="Times New Roman" w:cs="Times New Roman"/>
          <w:sz w:val="24"/>
          <w:szCs w:val="24"/>
        </w:rPr>
        <w:t xml:space="preserve"> (ОГРН 1097847233351, ИНН 7838430413; 190000, Санкт-Петербург, пер. </w:t>
      </w:r>
      <w:proofErr w:type="spellStart"/>
      <w:r w:rsidRPr="00224E5C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224E5C">
        <w:rPr>
          <w:rFonts w:ascii="Times New Roman" w:hAnsi="Times New Roman" w:cs="Times New Roman"/>
          <w:sz w:val="24"/>
          <w:szCs w:val="24"/>
        </w:rPr>
        <w:t xml:space="preserve">, д. 5, лит. В, тел. +7(800)777-57-57, доб. 597, </w:t>
      </w:r>
      <w:r w:rsidRPr="00224E5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24E5C">
        <w:rPr>
          <w:rFonts w:ascii="Times New Roman" w:hAnsi="Times New Roman" w:cs="Times New Roman"/>
          <w:sz w:val="24"/>
          <w:szCs w:val="24"/>
        </w:rPr>
        <w:t>-</w:t>
      </w:r>
      <w:r w:rsidRPr="00224E5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24E5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224E5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Pr="00224E5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Pr="00224E5C">
        <w:rPr>
          <w:rFonts w:ascii="Times New Roman" w:hAnsi="Times New Roman" w:cs="Times New Roman"/>
          <w:sz w:val="24"/>
          <w:szCs w:val="24"/>
        </w:rPr>
        <w:t xml:space="preserve">, далее </w:t>
      </w:r>
      <w:r w:rsidRPr="005A5C3D">
        <w:rPr>
          <w:rFonts w:ascii="Times New Roman" w:hAnsi="Times New Roman" w:cs="Times New Roman"/>
          <w:sz w:val="24"/>
          <w:szCs w:val="24"/>
        </w:rPr>
        <w:t xml:space="preserve">- АО «РАД», </w:t>
      </w:r>
      <w:r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5A5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A5C3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5A5C3D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поручения с </w:t>
      </w:r>
      <w:r w:rsidRPr="00F401AB">
        <w:rPr>
          <w:rFonts w:ascii="Times New Roman" w:hAnsi="Times New Roman" w:cs="Times New Roman"/>
          <w:b/>
          <w:sz w:val="24"/>
          <w:szCs w:val="24"/>
        </w:rPr>
        <w:t>ООО «Ивановское ППЖТ №1»</w:t>
      </w:r>
      <w:r w:rsidRPr="00AD523A">
        <w:rPr>
          <w:rFonts w:ascii="Times New Roman" w:hAnsi="Times New Roman" w:cs="Times New Roman"/>
          <w:sz w:val="24"/>
          <w:szCs w:val="24"/>
        </w:rPr>
        <w:t xml:space="preserve"> (адрес: 155150, Ивановская обл., г. Комсомольск, ул. Линейная, д.9, ИНН 3704562851, ОГРН 1093704000312, далее – Должник), в лице </w:t>
      </w:r>
      <w:r w:rsidRPr="00F401AB">
        <w:rPr>
          <w:rFonts w:ascii="Times New Roman" w:hAnsi="Times New Roman" w:cs="Times New Roman"/>
          <w:b/>
          <w:sz w:val="24"/>
          <w:szCs w:val="24"/>
        </w:rPr>
        <w:t xml:space="preserve">конкурсного управляющего </w:t>
      </w:r>
      <w:proofErr w:type="spellStart"/>
      <w:r w:rsidRPr="00F401AB">
        <w:rPr>
          <w:rFonts w:ascii="Times New Roman" w:hAnsi="Times New Roman" w:cs="Times New Roman"/>
          <w:b/>
          <w:sz w:val="24"/>
          <w:szCs w:val="24"/>
        </w:rPr>
        <w:t>Сторожука</w:t>
      </w:r>
      <w:proofErr w:type="spellEnd"/>
      <w:r w:rsidRPr="00F401AB">
        <w:rPr>
          <w:rFonts w:ascii="Times New Roman" w:hAnsi="Times New Roman" w:cs="Times New Roman"/>
          <w:b/>
          <w:sz w:val="24"/>
          <w:szCs w:val="24"/>
        </w:rPr>
        <w:t xml:space="preserve"> Михаила Владимировича</w:t>
      </w:r>
      <w:r w:rsidRPr="00AD523A">
        <w:rPr>
          <w:rFonts w:ascii="Times New Roman" w:hAnsi="Times New Roman" w:cs="Times New Roman"/>
          <w:sz w:val="24"/>
          <w:szCs w:val="24"/>
        </w:rPr>
        <w:t xml:space="preserve"> (ИНН 774360468437, СНИЛС 038-719-094 84, </w:t>
      </w:r>
      <w:r>
        <w:rPr>
          <w:rFonts w:ascii="Times New Roman" w:hAnsi="Times New Roman" w:cs="Times New Roman"/>
          <w:sz w:val="24"/>
          <w:szCs w:val="24"/>
        </w:rPr>
        <w:t>рег.№: 10390, адрес: 121467, г. </w:t>
      </w:r>
      <w:r w:rsidRPr="00AD523A">
        <w:rPr>
          <w:rFonts w:ascii="Times New Roman" w:hAnsi="Times New Roman" w:cs="Times New Roman"/>
          <w:sz w:val="24"/>
          <w:szCs w:val="24"/>
        </w:rPr>
        <w:t>Москва, а/я 7</w:t>
      </w:r>
      <w:r>
        <w:rPr>
          <w:rFonts w:ascii="Times New Roman" w:hAnsi="Times New Roman" w:cs="Times New Roman"/>
          <w:sz w:val="24"/>
          <w:szCs w:val="24"/>
        </w:rPr>
        <w:t>, далее – КУ</w:t>
      </w:r>
      <w:r w:rsidRPr="00AD523A">
        <w:rPr>
          <w:rFonts w:ascii="Times New Roman" w:hAnsi="Times New Roman" w:cs="Times New Roman"/>
          <w:sz w:val="24"/>
          <w:szCs w:val="24"/>
        </w:rPr>
        <w:t>), члена Союза АУ «С</w:t>
      </w:r>
      <w:r w:rsidR="00124A88">
        <w:rPr>
          <w:rFonts w:ascii="Times New Roman" w:hAnsi="Times New Roman" w:cs="Times New Roman"/>
          <w:sz w:val="24"/>
          <w:szCs w:val="24"/>
        </w:rPr>
        <w:t>озидание» (ИНН 7703363900, ОГРН </w:t>
      </w:r>
      <w:r w:rsidRPr="00AD523A">
        <w:rPr>
          <w:rFonts w:ascii="Times New Roman" w:hAnsi="Times New Roman" w:cs="Times New Roman"/>
          <w:sz w:val="24"/>
          <w:szCs w:val="24"/>
        </w:rPr>
        <w:t xml:space="preserve">1027703026130, адрес: 119019, г. Москва, </w:t>
      </w:r>
      <w:proofErr w:type="spellStart"/>
      <w:r w:rsidRPr="00AD523A">
        <w:rPr>
          <w:rFonts w:ascii="Times New Roman" w:hAnsi="Times New Roman" w:cs="Times New Roman"/>
          <w:sz w:val="24"/>
          <w:szCs w:val="24"/>
        </w:rPr>
        <w:t>Нащокинский</w:t>
      </w:r>
      <w:proofErr w:type="spellEnd"/>
      <w:r w:rsidRPr="00AD523A">
        <w:rPr>
          <w:rFonts w:ascii="Times New Roman" w:hAnsi="Times New Roman" w:cs="Times New Roman"/>
          <w:sz w:val="24"/>
          <w:szCs w:val="24"/>
        </w:rPr>
        <w:t xml:space="preserve"> пер., д. 12, стр. 1, </w:t>
      </w:r>
      <w:proofErr w:type="spellStart"/>
      <w:r w:rsidRPr="00AD523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D523A">
        <w:rPr>
          <w:rFonts w:ascii="Times New Roman" w:hAnsi="Times New Roman" w:cs="Times New Roman"/>
          <w:sz w:val="24"/>
          <w:szCs w:val="24"/>
        </w:rPr>
        <w:t>. 4), действующего в процедуре конкурсного производства на основании Решения Арбитражного суда Ивановской области от 13.10.2017 года по делу № А17-670/2017</w:t>
      </w:r>
      <w:r>
        <w:rPr>
          <w:rFonts w:ascii="Times New Roman" w:hAnsi="Times New Roman" w:cs="Times New Roman"/>
          <w:sz w:val="24"/>
          <w:szCs w:val="24"/>
        </w:rPr>
        <w:t xml:space="preserve">, сообщает о </w:t>
      </w:r>
      <w:r w:rsidRPr="00DD6BC6">
        <w:rPr>
          <w:rFonts w:ascii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D6BC6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ении</w:t>
      </w:r>
      <w:r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торгов</w:t>
      </w:r>
      <w:r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</w:t>
      </w:r>
      <w:r w:rsidRPr="00A57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6BC6">
        <w:rPr>
          <w:rFonts w:ascii="Times New Roman" w:hAnsi="Times New Roman" w:cs="Times New Roman"/>
          <w:bCs/>
          <w:color w:val="000000"/>
          <w:sz w:val="24"/>
          <w:szCs w:val="24"/>
        </w:rPr>
        <w:t>(далее - Торги)</w:t>
      </w:r>
      <w:r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DD6B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электронной площадке АО «РАД» </w:t>
      </w:r>
      <w:r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 в сети Интернет: </w:t>
      </w:r>
      <w:hyperlink r:id="rId6" w:history="1">
        <w:r w:rsidRPr="00DD6BC6">
          <w:rPr>
            <w:rStyle w:val="a4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ЭП)</w:t>
      </w:r>
      <w:r w:rsidRPr="00DD6BC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17CC107" w14:textId="30973ABD" w:rsidR="00702A61" w:rsidRPr="00702A61" w:rsidRDefault="00702A61" w:rsidP="00702A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16578">
        <w:rPr>
          <w:rFonts w:eastAsia="Times New Roman"/>
          <w:b/>
        </w:rPr>
        <w:t xml:space="preserve">Начало приема заявок: </w:t>
      </w:r>
      <w:r w:rsidR="00124A88" w:rsidRPr="00124A88">
        <w:rPr>
          <w:rFonts w:eastAsia="Times New Roman"/>
          <w:b/>
        </w:rPr>
        <w:t>1</w:t>
      </w:r>
      <w:r w:rsidR="00124A88">
        <w:rPr>
          <w:rFonts w:eastAsia="Times New Roman"/>
          <w:b/>
        </w:rPr>
        <w:t>9</w:t>
      </w:r>
      <w:r w:rsidRPr="00116578">
        <w:rPr>
          <w:rFonts w:eastAsia="Times New Roman"/>
          <w:b/>
        </w:rPr>
        <w:t>.</w:t>
      </w:r>
      <w:r>
        <w:rPr>
          <w:rFonts w:eastAsia="Times New Roman"/>
          <w:b/>
        </w:rPr>
        <w:t>1</w:t>
      </w:r>
      <w:r w:rsidR="00124A88">
        <w:rPr>
          <w:rFonts w:eastAsia="Times New Roman"/>
          <w:b/>
        </w:rPr>
        <w:t>2</w:t>
      </w:r>
      <w:r w:rsidRPr="00116578">
        <w:rPr>
          <w:rFonts w:eastAsia="Times New Roman"/>
          <w:b/>
        </w:rPr>
        <w:t>.202</w:t>
      </w:r>
      <w:r>
        <w:rPr>
          <w:rFonts w:eastAsia="Times New Roman"/>
          <w:b/>
        </w:rPr>
        <w:t>3</w:t>
      </w:r>
      <w:r w:rsidRPr="00116578">
        <w:rPr>
          <w:rFonts w:eastAsia="Times New Roman"/>
          <w:b/>
        </w:rPr>
        <w:t xml:space="preserve"> г. с 10:00 </w:t>
      </w:r>
      <w:r w:rsidRPr="00116578">
        <w:rPr>
          <w:rFonts w:eastAsia="Times New Roman"/>
        </w:rPr>
        <w:t>(МСК)</w:t>
      </w:r>
      <w:r w:rsidRPr="00116578">
        <w:rPr>
          <w:rFonts w:eastAsia="Times New Roman"/>
          <w:b/>
        </w:rPr>
        <w:t>. Прием заявок</w:t>
      </w:r>
      <w:r w:rsidRPr="00116578">
        <w:rPr>
          <w:rFonts w:eastAsia="Times New Roman"/>
        </w:rPr>
        <w:t xml:space="preserve"> составляет: </w:t>
      </w:r>
      <w:r w:rsidRPr="00116578">
        <w:rPr>
          <w:rFonts w:eastAsia="Times New Roman"/>
          <w:b/>
        </w:rPr>
        <w:t xml:space="preserve">в 1-м </w:t>
      </w:r>
      <w:r w:rsidRPr="00460383">
        <w:rPr>
          <w:rFonts w:eastAsia="Times New Roman"/>
          <w:b/>
        </w:rPr>
        <w:t xml:space="preserve">периоде </w:t>
      </w:r>
      <w:r>
        <w:rPr>
          <w:rFonts w:eastAsia="Times New Roman"/>
          <w:b/>
        </w:rPr>
        <w:t xml:space="preserve">Торгов </w:t>
      </w:r>
      <w:r w:rsidRPr="00460383">
        <w:rPr>
          <w:rFonts w:eastAsia="Times New Roman"/>
          <w:b/>
        </w:rPr>
        <w:t xml:space="preserve">- </w:t>
      </w:r>
      <w:r>
        <w:rPr>
          <w:rFonts w:eastAsia="Times New Roman"/>
          <w:b/>
        </w:rPr>
        <w:t>14</w:t>
      </w:r>
      <w:r w:rsidRPr="00460383">
        <w:rPr>
          <w:rFonts w:eastAsia="Times New Roman"/>
          <w:b/>
        </w:rPr>
        <w:t xml:space="preserve"> (</w:t>
      </w:r>
      <w:r>
        <w:rPr>
          <w:rFonts w:eastAsia="Times New Roman"/>
          <w:b/>
        </w:rPr>
        <w:t>четырнадцать</w:t>
      </w:r>
      <w:r w:rsidRPr="00460383">
        <w:rPr>
          <w:rFonts w:eastAsia="Times New Roman"/>
          <w:b/>
        </w:rPr>
        <w:t>) календарных дней (далее – к/д)</w:t>
      </w:r>
      <w:r w:rsidRPr="00460383">
        <w:rPr>
          <w:rFonts w:eastAsia="Times New Roman"/>
        </w:rPr>
        <w:t xml:space="preserve"> без изменения начальной цены (далее – НЦ)</w:t>
      </w:r>
      <w:r w:rsidRPr="00460383">
        <w:rPr>
          <w:rFonts w:eastAsia="Times New Roman"/>
          <w:b/>
        </w:rPr>
        <w:t xml:space="preserve">; со 2-го по </w:t>
      </w:r>
      <w:r>
        <w:rPr>
          <w:rFonts w:eastAsia="Times New Roman"/>
          <w:b/>
        </w:rPr>
        <w:t>5</w:t>
      </w:r>
      <w:r w:rsidRPr="00460383">
        <w:rPr>
          <w:rFonts w:eastAsia="Times New Roman"/>
          <w:b/>
        </w:rPr>
        <w:t>-й периоды - 7 (семь) к/д</w:t>
      </w:r>
      <w:r w:rsidRPr="00460383">
        <w:rPr>
          <w:rFonts w:eastAsia="Times New Roman"/>
        </w:rPr>
        <w:t xml:space="preserve">, </w:t>
      </w:r>
      <w:r w:rsidRPr="00460383">
        <w:rPr>
          <w:rFonts w:eastAsia="Times New Roman"/>
          <w:b/>
        </w:rPr>
        <w:t xml:space="preserve">величина снижения – </w:t>
      </w:r>
      <w:r>
        <w:rPr>
          <w:rFonts w:eastAsia="Times New Roman"/>
          <w:b/>
        </w:rPr>
        <w:t>8 (восем</w:t>
      </w:r>
      <w:r w:rsidRPr="00460383">
        <w:rPr>
          <w:rFonts w:eastAsia="Times New Roman"/>
          <w:b/>
        </w:rPr>
        <w:t>ь) %</w:t>
      </w:r>
      <w:r w:rsidRPr="00460383">
        <w:rPr>
          <w:rFonts w:eastAsia="Times New Roman"/>
        </w:rPr>
        <w:t xml:space="preserve"> от НЦ Лота, установленной на 1-м периоде. </w:t>
      </w:r>
      <w:r>
        <w:rPr>
          <w:b/>
        </w:rPr>
        <w:t>М</w:t>
      </w:r>
      <w:r w:rsidRPr="00460383">
        <w:rPr>
          <w:rFonts w:eastAsia="Times New Roman"/>
          <w:b/>
        </w:rPr>
        <w:t>инимальн</w:t>
      </w:r>
      <w:r>
        <w:rPr>
          <w:rFonts w:eastAsia="Times New Roman"/>
          <w:b/>
        </w:rPr>
        <w:t>ые</w:t>
      </w:r>
      <w:r w:rsidRPr="00460383">
        <w:rPr>
          <w:rFonts w:eastAsia="Times New Roman"/>
          <w:b/>
        </w:rPr>
        <w:t xml:space="preserve"> цен</w:t>
      </w:r>
      <w:r>
        <w:rPr>
          <w:rFonts w:eastAsia="Times New Roman"/>
          <w:b/>
        </w:rPr>
        <w:t>ы</w:t>
      </w:r>
      <w:r w:rsidRPr="00460383">
        <w:rPr>
          <w:rFonts w:eastAsia="Times New Roman"/>
          <w:b/>
        </w:rPr>
        <w:t xml:space="preserve"> на последнем периоде Торгов </w:t>
      </w:r>
      <w:r w:rsidRPr="00702A61">
        <w:rPr>
          <w:rFonts w:eastAsia="Times New Roman"/>
          <w:b/>
        </w:rPr>
        <w:t>(цены отсечения) по Лотам составляют 68% от их НЦ на 1-м периоде Торгов.</w:t>
      </w:r>
    </w:p>
    <w:p w14:paraId="11B3C0F6" w14:textId="0918EEA1" w:rsidR="007D2971" w:rsidRPr="00DD6BC6" w:rsidRDefault="0062650D" w:rsidP="007D29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Продаже на</w:t>
      </w:r>
      <w:r w:rsidR="007D2971" w:rsidRPr="009961A0">
        <w:rPr>
          <w:rFonts w:ascii="Times New Roman" w:hAnsi="Times New Roman" w:cs="Times New Roman"/>
          <w:b/>
          <w:sz w:val="24"/>
          <w:szCs w:val="24"/>
        </w:rPr>
        <w:t xml:space="preserve"> Торг</w:t>
      </w:r>
      <w:r>
        <w:rPr>
          <w:rFonts w:ascii="Times New Roman" w:hAnsi="Times New Roman" w:cs="Times New Roman"/>
          <w:b/>
          <w:sz w:val="24"/>
          <w:szCs w:val="24"/>
        </w:rPr>
        <w:t xml:space="preserve">ах </w:t>
      </w:r>
      <w:r w:rsidRPr="0062650D">
        <w:rPr>
          <w:rFonts w:ascii="Times New Roman" w:hAnsi="Times New Roman" w:cs="Times New Roman"/>
          <w:sz w:val="24"/>
          <w:szCs w:val="24"/>
        </w:rPr>
        <w:t>подлежит</w:t>
      </w:r>
      <w:r>
        <w:rPr>
          <w:rFonts w:ascii="Times New Roman" w:hAnsi="Times New Roman" w:cs="Times New Roman"/>
          <w:sz w:val="24"/>
          <w:szCs w:val="24"/>
        </w:rPr>
        <w:t xml:space="preserve"> следующее имущество, принадлежащее Должнику на праве собственности и </w:t>
      </w:r>
      <w:r w:rsidRPr="0062650D">
        <w:rPr>
          <w:rFonts w:ascii="Times New Roman" w:hAnsi="Times New Roman" w:cs="Times New Roman"/>
          <w:b/>
          <w:sz w:val="24"/>
          <w:szCs w:val="24"/>
        </w:rPr>
        <w:t>не обремененное залогом</w:t>
      </w:r>
      <w:r w:rsidR="007D2971" w:rsidRPr="00DD6BC6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971" w:rsidRPr="00DD6BC6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650D">
        <w:rPr>
          <w:rFonts w:ascii="Times New Roman" w:hAnsi="Times New Roman" w:cs="Times New Roman"/>
          <w:sz w:val="24"/>
          <w:szCs w:val="24"/>
        </w:rPr>
        <w:t xml:space="preserve"> </w:t>
      </w:r>
      <w:r w:rsidRPr="00DD6BC6">
        <w:rPr>
          <w:rFonts w:ascii="Times New Roman" w:hAnsi="Times New Roman" w:cs="Times New Roman"/>
          <w:sz w:val="24"/>
          <w:szCs w:val="24"/>
        </w:rPr>
        <w:t>Лот</w:t>
      </w:r>
      <w:r>
        <w:rPr>
          <w:rFonts w:ascii="Times New Roman" w:hAnsi="Times New Roman" w:cs="Times New Roman"/>
          <w:sz w:val="24"/>
          <w:szCs w:val="24"/>
        </w:rPr>
        <w:t>/Лоты</w:t>
      </w:r>
      <w:r w:rsidR="007D2971" w:rsidRPr="00DD6BC6">
        <w:rPr>
          <w:rFonts w:ascii="Times New Roman" w:hAnsi="Times New Roman" w:cs="Times New Roman"/>
          <w:sz w:val="24"/>
          <w:szCs w:val="24"/>
        </w:rPr>
        <w:t>):</w:t>
      </w:r>
    </w:p>
    <w:p w14:paraId="5E009472" w14:textId="4C489380" w:rsidR="00AD523A" w:rsidRPr="008C0B6B" w:rsidRDefault="00AD523A" w:rsidP="008C0B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D4C7C">
        <w:rPr>
          <w:b/>
          <w:bCs/>
        </w:rPr>
        <w:t>Лот 1</w:t>
      </w:r>
      <w:r w:rsidR="0062650D">
        <w:rPr>
          <w:b/>
          <w:bCs/>
        </w:rPr>
        <w:t>:</w:t>
      </w:r>
      <w:r w:rsidRPr="001D4C7C">
        <w:t xml:space="preserve"> Земельный участок 154 592 </w:t>
      </w:r>
      <w:proofErr w:type="spellStart"/>
      <w:r w:rsidRPr="001D4C7C">
        <w:t>кв.м</w:t>
      </w:r>
      <w:proofErr w:type="spellEnd"/>
      <w:r w:rsidRPr="001D4C7C">
        <w:t>, разрешенное использование: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</w:t>
      </w:r>
      <w:r w:rsidRPr="008C749A">
        <w:t xml:space="preserve"> </w:t>
      </w:r>
      <w:r w:rsidRPr="00C554B2">
        <w:t xml:space="preserve">безопасности и земли иного специального назначения, назначение- железная дорога, кадастровый номер </w:t>
      </w:r>
      <w:bookmarkStart w:id="0" w:name="_GoBack"/>
      <w:r w:rsidRPr="00C554B2">
        <w:t>37:08:000000:520</w:t>
      </w:r>
      <w:bookmarkEnd w:id="0"/>
      <w:r w:rsidRPr="00C554B2">
        <w:t>; расположенное по адресу: обл. Ивановская, р-н Комсомольский.</w:t>
      </w:r>
      <w:r w:rsidRPr="00C554B2">
        <w:rPr>
          <w:b/>
        </w:rPr>
        <w:t xml:space="preserve"> НЦ</w:t>
      </w:r>
      <w:r w:rsidR="0062650D">
        <w:rPr>
          <w:b/>
        </w:rPr>
        <w:t>:</w:t>
      </w:r>
      <w:r w:rsidRPr="00C554B2">
        <w:t xml:space="preserve"> </w:t>
      </w:r>
      <w:r w:rsidR="0062650D">
        <w:rPr>
          <w:b/>
        </w:rPr>
        <w:t>2</w:t>
      </w:r>
      <w:r w:rsidRPr="00C554B2">
        <w:rPr>
          <w:b/>
        </w:rPr>
        <w:t xml:space="preserve"> </w:t>
      </w:r>
      <w:r w:rsidR="0062650D">
        <w:rPr>
          <w:b/>
        </w:rPr>
        <w:t>051</w:t>
      </w:r>
      <w:r w:rsidRPr="00C554B2">
        <w:rPr>
          <w:b/>
        </w:rPr>
        <w:t> </w:t>
      </w:r>
      <w:r w:rsidR="0062650D">
        <w:rPr>
          <w:b/>
        </w:rPr>
        <w:t>599</w:t>
      </w:r>
      <w:r w:rsidRPr="00C554B2">
        <w:rPr>
          <w:b/>
        </w:rPr>
        <w:t>,</w:t>
      </w:r>
      <w:r w:rsidR="0062650D">
        <w:rPr>
          <w:b/>
        </w:rPr>
        <w:t>05</w:t>
      </w:r>
      <w:r w:rsidRPr="00C554B2">
        <w:rPr>
          <w:b/>
        </w:rPr>
        <w:t xml:space="preserve"> руб</w:t>
      </w:r>
      <w:r w:rsidRPr="009C13DB">
        <w:rPr>
          <w:b/>
        </w:rPr>
        <w:t>.</w:t>
      </w:r>
      <w:r w:rsidRPr="009C13DB">
        <w:t xml:space="preserve">; </w:t>
      </w:r>
      <w:r w:rsidRPr="009C13DB">
        <w:rPr>
          <w:b/>
          <w:bCs/>
        </w:rPr>
        <w:t xml:space="preserve">Лот </w:t>
      </w:r>
      <w:r>
        <w:rPr>
          <w:b/>
          <w:bCs/>
        </w:rPr>
        <w:t>3</w:t>
      </w:r>
      <w:r w:rsidR="0062650D">
        <w:rPr>
          <w:b/>
          <w:bCs/>
        </w:rPr>
        <w:t>:</w:t>
      </w:r>
      <w:r w:rsidRPr="009C13DB">
        <w:t xml:space="preserve"> </w:t>
      </w:r>
      <w:r w:rsidRPr="008C749A">
        <w:t xml:space="preserve">Земельный участок, 2 044 </w:t>
      </w:r>
      <w:proofErr w:type="spellStart"/>
      <w:r w:rsidRPr="008C749A">
        <w:t>кв.м</w:t>
      </w:r>
      <w:proofErr w:type="spellEnd"/>
      <w:r w:rsidRPr="008C749A">
        <w:t xml:space="preserve">, разрешенное использование: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назначение-железная дорога, кадастровый номер 37:08:012001:15, расположен по адресу: обл. </w:t>
      </w:r>
      <w:r w:rsidRPr="00F24FE2">
        <w:t>Ивановская, р-н Комсомольский</w:t>
      </w:r>
      <w:r>
        <w:t xml:space="preserve">. </w:t>
      </w:r>
      <w:r w:rsidR="0062650D">
        <w:rPr>
          <w:b/>
        </w:rPr>
        <w:t>НЦ:</w:t>
      </w:r>
      <w:r w:rsidRPr="00C554B2">
        <w:rPr>
          <w:b/>
        </w:rPr>
        <w:t xml:space="preserve"> </w:t>
      </w:r>
      <w:r w:rsidR="0062650D">
        <w:rPr>
          <w:b/>
        </w:rPr>
        <w:t>32</w:t>
      </w:r>
      <w:r w:rsidRPr="00C554B2">
        <w:rPr>
          <w:b/>
        </w:rPr>
        <w:t> </w:t>
      </w:r>
      <w:r w:rsidR="0062650D">
        <w:rPr>
          <w:b/>
        </w:rPr>
        <w:t>672</w:t>
      </w:r>
      <w:r w:rsidRPr="00C554B2">
        <w:rPr>
          <w:b/>
        </w:rPr>
        <w:t>,</w:t>
      </w:r>
      <w:r w:rsidR="0062650D">
        <w:rPr>
          <w:b/>
        </w:rPr>
        <w:t>43</w:t>
      </w:r>
      <w:r w:rsidRPr="00C554B2">
        <w:rPr>
          <w:b/>
        </w:rPr>
        <w:t xml:space="preserve"> руб.</w:t>
      </w:r>
      <w:r w:rsidRPr="00C554B2">
        <w:t xml:space="preserve">, </w:t>
      </w:r>
      <w:r w:rsidRPr="00C554B2">
        <w:rPr>
          <w:b/>
          <w:bCs/>
        </w:rPr>
        <w:t xml:space="preserve">Лот </w:t>
      </w:r>
      <w:r>
        <w:rPr>
          <w:b/>
          <w:bCs/>
        </w:rPr>
        <w:t>4</w:t>
      </w:r>
      <w:r w:rsidR="0062650D">
        <w:rPr>
          <w:b/>
          <w:bCs/>
        </w:rPr>
        <w:t>:</w:t>
      </w:r>
      <w:r w:rsidRPr="00C554B2">
        <w:t xml:space="preserve"> </w:t>
      </w:r>
      <w:r w:rsidRPr="008C749A">
        <w:t xml:space="preserve">Земельный участок 43 892 </w:t>
      </w:r>
      <w:proofErr w:type="spellStart"/>
      <w:r w:rsidRPr="008C749A">
        <w:t>кв.м</w:t>
      </w:r>
      <w:proofErr w:type="spellEnd"/>
      <w:r w:rsidRPr="008C749A">
        <w:t xml:space="preserve">, разрешенное использование: земли населенных пунктов, назначение- железная дорога. кадастровый номер 37:08:000000:522, </w:t>
      </w:r>
      <w:r w:rsidRPr="00C554B2">
        <w:t xml:space="preserve">расположен по адресу: обл. Ивановская, р-н Комсомольский, с. </w:t>
      </w:r>
      <w:proofErr w:type="spellStart"/>
      <w:r w:rsidRPr="00C554B2">
        <w:t>Марково</w:t>
      </w:r>
      <w:proofErr w:type="spellEnd"/>
      <w:r w:rsidRPr="00C554B2">
        <w:t xml:space="preserve">. </w:t>
      </w:r>
      <w:r w:rsidRPr="00C554B2">
        <w:rPr>
          <w:b/>
        </w:rPr>
        <w:t>НЦ</w:t>
      </w:r>
      <w:r w:rsidR="0062650D">
        <w:rPr>
          <w:b/>
        </w:rPr>
        <w:t>:</w:t>
      </w:r>
      <w:r w:rsidRPr="00C554B2">
        <w:rPr>
          <w:b/>
        </w:rPr>
        <w:t xml:space="preserve"> </w:t>
      </w:r>
      <w:r>
        <w:rPr>
          <w:b/>
        </w:rPr>
        <w:t>6</w:t>
      </w:r>
      <w:r w:rsidR="0062650D">
        <w:rPr>
          <w:b/>
        </w:rPr>
        <w:t>52</w:t>
      </w:r>
      <w:r w:rsidRPr="00C554B2">
        <w:rPr>
          <w:b/>
        </w:rPr>
        <w:t> </w:t>
      </w:r>
      <w:r>
        <w:rPr>
          <w:b/>
        </w:rPr>
        <w:t>67</w:t>
      </w:r>
      <w:r w:rsidR="0062650D">
        <w:rPr>
          <w:b/>
        </w:rPr>
        <w:t>1</w:t>
      </w:r>
      <w:r w:rsidRPr="00C554B2">
        <w:rPr>
          <w:b/>
        </w:rPr>
        <w:t>,</w:t>
      </w:r>
      <w:r w:rsidR="0062650D">
        <w:rPr>
          <w:b/>
        </w:rPr>
        <w:t>8</w:t>
      </w:r>
      <w:r>
        <w:rPr>
          <w:b/>
        </w:rPr>
        <w:t>1</w:t>
      </w:r>
      <w:r>
        <w:rPr>
          <w:b/>
          <w:sz w:val="22"/>
          <w:szCs w:val="22"/>
        </w:rPr>
        <w:t> </w:t>
      </w:r>
      <w:r w:rsidRPr="00C554B2">
        <w:rPr>
          <w:b/>
        </w:rPr>
        <w:t>руб.</w:t>
      </w:r>
      <w:r w:rsidRPr="00C554B2">
        <w:t xml:space="preserve">, </w:t>
      </w:r>
      <w:r w:rsidRPr="00C554B2">
        <w:rPr>
          <w:b/>
          <w:bCs/>
        </w:rPr>
        <w:t>Лот</w:t>
      </w:r>
      <w:r w:rsidRPr="009C13DB">
        <w:rPr>
          <w:b/>
          <w:bCs/>
        </w:rPr>
        <w:t xml:space="preserve"> </w:t>
      </w:r>
      <w:r>
        <w:rPr>
          <w:b/>
          <w:bCs/>
        </w:rPr>
        <w:t>5</w:t>
      </w:r>
      <w:r w:rsidR="0062650D">
        <w:rPr>
          <w:b/>
          <w:bCs/>
        </w:rPr>
        <w:t>:</w:t>
      </w:r>
      <w:r w:rsidRPr="009C13DB">
        <w:t xml:space="preserve"> </w:t>
      </w:r>
      <w:r w:rsidRPr="008C749A">
        <w:t xml:space="preserve">Земельный участок, 204 637 </w:t>
      </w:r>
      <w:proofErr w:type="spellStart"/>
      <w:r w:rsidRPr="008C749A">
        <w:t>кв.м</w:t>
      </w:r>
      <w:proofErr w:type="spellEnd"/>
      <w:r w:rsidRPr="008C749A">
        <w:t xml:space="preserve">, разрешенное использование: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назначение- железная дорога, кадастровый номер 37:08:000000:521, расположен по адресу: обл. </w:t>
      </w:r>
      <w:r w:rsidRPr="00F24FE2">
        <w:t xml:space="preserve">Ивановская, р-н </w:t>
      </w:r>
      <w:r w:rsidRPr="00E51224">
        <w:t xml:space="preserve">Комсомольский. </w:t>
      </w:r>
      <w:r w:rsidRPr="00E51224">
        <w:rPr>
          <w:b/>
        </w:rPr>
        <w:t>НЦ</w:t>
      </w:r>
      <w:r w:rsidR="0062650D">
        <w:rPr>
          <w:b/>
        </w:rPr>
        <w:t>:</w:t>
      </w:r>
      <w:r w:rsidRPr="00E51224">
        <w:t xml:space="preserve"> </w:t>
      </w:r>
      <w:r w:rsidR="0062650D">
        <w:rPr>
          <w:b/>
        </w:rPr>
        <w:t>2</w:t>
      </w:r>
      <w:r w:rsidRPr="00E51224">
        <w:rPr>
          <w:b/>
        </w:rPr>
        <w:t xml:space="preserve"> 7</w:t>
      </w:r>
      <w:r w:rsidR="0062650D">
        <w:rPr>
          <w:b/>
        </w:rPr>
        <w:t>15</w:t>
      </w:r>
      <w:r w:rsidRPr="00E51224">
        <w:rPr>
          <w:b/>
        </w:rPr>
        <w:t> </w:t>
      </w:r>
      <w:r>
        <w:rPr>
          <w:b/>
        </w:rPr>
        <w:t>7</w:t>
      </w:r>
      <w:r w:rsidR="0062650D">
        <w:rPr>
          <w:b/>
        </w:rPr>
        <w:t>38</w:t>
      </w:r>
      <w:r w:rsidRPr="00E51224">
        <w:rPr>
          <w:b/>
        </w:rPr>
        <w:t>,</w:t>
      </w:r>
      <w:r>
        <w:rPr>
          <w:b/>
        </w:rPr>
        <w:t>2</w:t>
      </w:r>
      <w:r w:rsidR="0062650D">
        <w:rPr>
          <w:b/>
        </w:rPr>
        <w:t>1</w:t>
      </w:r>
      <w:r w:rsidRPr="00E51224">
        <w:rPr>
          <w:b/>
        </w:rPr>
        <w:t xml:space="preserve"> руб.</w:t>
      </w:r>
      <w:r w:rsidRPr="00E51224">
        <w:t xml:space="preserve">; </w:t>
      </w:r>
      <w:r w:rsidRPr="00E51224">
        <w:rPr>
          <w:b/>
          <w:bCs/>
        </w:rPr>
        <w:t xml:space="preserve">Лот </w:t>
      </w:r>
      <w:r>
        <w:rPr>
          <w:b/>
          <w:bCs/>
        </w:rPr>
        <w:t>6</w:t>
      </w:r>
      <w:r w:rsidR="0062650D">
        <w:rPr>
          <w:b/>
          <w:bCs/>
        </w:rPr>
        <w:t>:</w:t>
      </w:r>
      <w:r w:rsidRPr="00E51224">
        <w:t xml:space="preserve"> </w:t>
      </w:r>
      <w:r w:rsidRPr="008C749A">
        <w:t>Земельный участок кадастровый номер 37:</w:t>
      </w:r>
      <w:r w:rsidR="006F5A13">
        <w:t>2</w:t>
      </w:r>
      <w:r w:rsidRPr="008C749A">
        <w:t xml:space="preserve">4:000000:4371. Площадь: 3 797 +/- 22 </w:t>
      </w:r>
      <w:proofErr w:type="spellStart"/>
      <w:r w:rsidRPr="008C749A">
        <w:t>кв.м</w:t>
      </w:r>
      <w:proofErr w:type="spellEnd"/>
      <w:r w:rsidRPr="008C749A">
        <w:t xml:space="preserve">, категория земель: земли населенных пунктов, виды разрешенного использования: для железнодорожного пути, кадастровые номера объектов недвижимости в границах участка: 37:24:000000:294, расположен по адресу: г. Иваново от стыка рамного рельса №2 железнодорожных путей необщего пользования ООО «Ивановское ППЖТ №1» до упора на территории ул. </w:t>
      </w:r>
      <w:proofErr w:type="spellStart"/>
      <w:r w:rsidRPr="008C749A">
        <w:t>Громобоя</w:t>
      </w:r>
      <w:proofErr w:type="spellEnd"/>
      <w:r w:rsidRPr="008C749A">
        <w:t xml:space="preserve"> д.1 (до границ территории бывшей фабрики «ЗИМА»); Сооружение (железнодорожный путь) с кадастровым номером: 37:24:000000:294. Протяженность 592 метра. Расположен по адресу: г. Иваново от стыка рамного рельса №2 железнодорожных путей необщего пользования ООО</w:t>
      </w:r>
      <w:r>
        <w:t> </w:t>
      </w:r>
      <w:r w:rsidRPr="008C749A">
        <w:t xml:space="preserve">«Ивановское ППЖТ №1» до упора на территории ул. </w:t>
      </w:r>
      <w:proofErr w:type="spellStart"/>
      <w:r w:rsidRPr="008C749A">
        <w:t>Громобоя</w:t>
      </w:r>
      <w:proofErr w:type="spellEnd"/>
      <w:r w:rsidRPr="008C749A">
        <w:t xml:space="preserve"> д.1 (до границ территории бывшей фабрики «ЗИМА»). Существующие ограничения: публичный сервитут от 13 мая 2010 года о сохранении объекта транспорта и предоставление беспрепятственно </w:t>
      </w:r>
      <w:r w:rsidRPr="00E51224">
        <w:t xml:space="preserve">пользования транспортной инфраструктурой. </w:t>
      </w:r>
      <w:r w:rsidRPr="00E51224">
        <w:rPr>
          <w:b/>
        </w:rPr>
        <w:t>НЦ</w:t>
      </w:r>
      <w:r w:rsidR="0062650D">
        <w:rPr>
          <w:b/>
        </w:rPr>
        <w:t>:</w:t>
      </w:r>
      <w:r w:rsidRPr="00E51224">
        <w:t xml:space="preserve"> </w:t>
      </w:r>
      <w:r>
        <w:rPr>
          <w:b/>
          <w:color w:val="222222"/>
        </w:rPr>
        <w:t>9</w:t>
      </w:r>
      <w:r w:rsidR="0062650D">
        <w:rPr>
          <w:b/>
          <w:color w:val="222222"/>
        </w:rPr>
        <w:t>85</w:t>
      </w:r>
      <w:r w:rsidRPr="00E51224">
        <w:rPr>
          <w:b/>
          <w:color w:val="222222"/>
        </w:rPr>
        <w:t> </w:t>
      </w:r>
      <w:r w:rsidR="0062650D">
        <w:rPr>
          <w:b/>
          <w:color w:val="222222"/>
        </w:rPr>
        <w:t>5</w:t>
      </w:r>
      <w:r>
        <w:rPr>
          <w:b/>
          <w:color w:val="222222"/>
        </w:rPr>
        <w:t>6</w:t>
      </w:r>
      <w:r w:rsidR="0062650D">
        <w:rPr>
          <w:b/>
          <w:color w:val="222222"/>
        </w:rPr>
        <w:t>5</w:t>
      </w:r>
      <w:r w:rsidRPr="00E51224">
        <w:rPr>
          <w:b/>
          <w:color w:val="222222"/>
        </w:rPr>
        <w:t>,</w:t>
      </w:r>
      <w:r w:rsidR="0062650D">
        <w:rPr>
          <w:b/>
          <w:color w:val="222222"/>
        </w:rPr>
        <w:t>18</w:t>
      </w:r>
      <w:r w:rsidR="00394A37">
        <w:rPr>
          <w:b/>
          <w:color w:val="222222"/>
        </w:rPr>
        <w:t> </w:t>
      </w:r>
      <w:r w:rsidRPr="00E51224">
        <w:rPr>
          <w:b/>
        </w:rPr>
        <w:t>руб.</w:t>
      </w:r>
      <w:r w:rsidRPr="00E51224">
        <w:t xml:space="preserve">; </w:t>
      </w:r>
      <w:r>
        <w:rPr>
          <w:b/>
          <w:bCs/>
        </w:rPr>
        <w:t>Лот 7</w:t>
      </w:r>
      <w:r w:rsidR="001565AA">
        <w:rPr>
          <w:bCs/>
        </w:rPr>
        <w:t>:</w:t>
      </w:r>
      <w:r w:rsidRPr="009C13DB">
        <w:t xml:space="preserve"> </w:t>
      </w:r>
      <w:r w:rsidRPr="00DE435E">
        <w:t xml:space="preserve">Земельный участок. Площадь: 394 кв. м. Кадастровый номер 37:24:040928:800. Назначение объекта недвижимости: Производственная деятельность. Виды разрешенного использования объекта недвижимости: Земли населенных пунктов. Ограничение прав и обременение объекта недвижимости: не зарегистрировано; Земельный участок. Площадь: 326 кв. м. Кадастровый номер: 37:24:040928:802. Назначение объекта недвижимости: Для </w:t>
      </w:r>
      <w:r w:rsidRPr="00DE435E">
        <w:lastRenderedPageBreak/>
        <w:t xml:space="preserve">производственного предприятия. Виды разрешенного использования объекта недвижимости: Земли населенных пунктов. Ограничение прав и обременение объекта недвижимости: не зарегистрировано; Земельный участок 2745 кв. м. Кадастровый номер: 37:24:040928:816. Назначение объекта недвижимости: Производственные помещения. Виды разрешенного использования объекта недвижимости: Земли населенных пунктов. Ограничение прав и обременение объекта недвижимости: не зарегистрировано; Железнодорожный путь от стр. </w:t>
      </w:r>
      <w:r w:rsidRPr="00796A07">
        <w:t xml:space="preserve">№45 протяженностью 404,4 м. (частично демонтирован). </w:t>
      </w:r>
      <w:r w:rsidRPr="00DE435E">
        <w:t xml:space="preserve">Кадастровый номер: 37:24:000000:3322. Назначение объекта недвижимости: железнодорожный путь. Виды разрешенного использования объекта недвижимости: данные отсутствуют. </w:t>
      </w:r>
      <w:r w:rsidRPr="00D73E5E">
        <w:rPr>
          <w:b/>
        </w:rPr>
        <w:t>Ограничение прав и обременение объекта недвижимости: Сервитут,</w:t>
      </w:r>
      <w:r w:rsidRPr="00DE435E">
        <w:t xml:space="preserve"> Собственник обязан допускать ограниченное использование (в том числе земельных участков других объектов недвижимо</w:t>
      </w:r>
      <w:r w:rsidR="00D73E5E">
        <w:t>сти) иными лицами, а именно: 1) </w:t>
      </w:r>
      <w:r w:rsidRPr="00DE435E">
        <w:t xml:space="preserve">использовать приобретенное в процессе приватизации имущество в целях сохранения профиля предприятия в соответствии с п.2.2. </w:t>
      </w:r>
      <w:proofErr w:type="spellStart"/>
      <w:r w:rsidRPr="00DE435E">
        <w:t>пп.а</w:t>
      </w:r>
      <w:proofErr w:type="spellEnd"/>
      <w:r w:rsidRPr="00DE435E">
        <w:t>, б, в, г, д, е, ж У</w:t>
      </w:r>
      <w:r w:rsidR="00D73E5E">
        <w:t>става акционерного общества; 2) </w:t>
      </w:r>
      <w:r w:rsidRPr="00DE435E">
        <w:t>обеспечивать беспрепятственный доступ, проход, проезд для пропуска локомотивов и вагонов, подачи и уборки вагонов, производства маневровой ра</w:t>
      </w:r>
      <w:r w:rsidR="00D73E5E">
        <w:t>боты и перевозки пассажиров; 3) </w:t>
      </w:r>
      <w:r w:rsidRPr="00DE435E">
        <w:t xml:space="preserve">обеспечивать возможность размещения межевых, </w:t>
      </w:r>
      <w:r w:rsidR="00D73E5E">
        <w:t>геодезических и иных знаков; 4) </w:t>
      </w:r>
      <w:r w:rsidRPr="00DE435E">
        <w:t xml:space="preserve">обеспечивать возможность прокладки и использования линий электропередачи, связи и трубопроводов, систем водоснабжения, канализации, мелиорации. </w:t>
      </w:r>
      <w:r w:rsidRPr="00F562CD">
        <w:t>Располож</w:t>
      </w:r>
      <w:r w:rsidR="00D73E5E">
        <w:t>енные по адресу: г. Иваново ул. </w:t>
      </w:r>
      <w:r w:rsidRPr="00F562CD">
        <w:t>Станкостроителей 3Б</w:t>
      </w:r>
      <w:r w:rsidRPr="009C13DB">
        <w:t xml:space="preserve">. </w:t>
      </w:r>
      <w:r w:rsidR="001565AA">
        <w:rPr>
          <w:b/>
        </w:rPr>
        <w:t>НЦ:</w:t>
      </w:r>
      <w:r w:rsidRPr="009C13DB">
        <w:t xml:space="preserve"> </w:t>
      </w:r>
      <w:r w:rsidR="001565AA">
        <w:rPr>
          <w:b/>
        </w:rPr>
        <w:t>1</w:t>
      </w:r>
      <w:r w:rsidR="00394A37">
        <w:rPr>
          <w:b/>
        </w:rPr>
        <w:t> </w:t>
      </w:r>
      <w:r w:rsidR="001565AA">
        <w:rPr>
          <w:b/>
        </w:rPr>
        <w:t>348</w:t>
      </w:r>
      <w:r w:rsidR="00394A37">
        <w:rPr>
          <w:b/>
        </w:rPr>
        <w:t> </w:t>
      </w:r>
      <w:r w:rsidR="001565AA">
        <w:rPr>
          <w:b/>
        </w:rPr>
        <w:t>508</w:t>
      </w:r>
      <w:r w:rsidRPr="00E51224">
        <w:rPr>
          <w:b/>
        </w:rPr>
        <w:t>,</w:t>
      </w:r>
      <w:r>
        <w:rPr>
          <w:b/>
        </w:rPr>
        <w:t>9</w:t>
      </w:r>
      <w:r w:rsidR="001565AA">
        <w:rPr>
          <w:b/>
        </w:rPr>
        <w:t>0</w:t>
      </w:r>
      <w:r w:rsidRPr="009C13DB">
        <w:rPr>
          <w:b/>
        </w:rPr>
        <w:t xml:space="preserve"> руб.</w:t>
      </w:r>
      <w:r w:rsidRPr="009C13DB">
        <w:t xml:space="preserve">; </w:t>
      </w:r>
      <w:r w:rsidRPr="009C13DB">
        <w:rPr>
          <w:b/>
          <w:bCs/>
        </w:rPr>
        <w:t xml:space="preserve">Лот </w:t>
      </w:r>
      <w:r>
        <w:rPr>
          <w:b/>
          <w:bCs/>
        </w:rPr>
        <w:t>8</w:t>
      </w:r>
      <w:r w:rsidR="001565AA">
        <w:rPr>
          <w:bCs/>
        </w:rPr>
        <w:t>:</w:t>
      </w:r>
      <w:r w:rsidRPr="009C13DB">
        <w:t xml:space="preserve"> </w:t>
      </w:r>
      <w:r w:rsidR="008C0B6B" w:rsidRPr="008C749A">
        <w:t xml:space="preserve">Сооружение (железнодорожный путь необщего пользования) с кадастровым номером: 37:24:000000:3609. Протяженность 1 983 </w:t>
      </w:r>
      <w:r w:rsidR="008C0B6B">
        <w:t>метра. Расположен по адресу: г. </w:t>
      </w:r>
      <w:r w:rsidR="008C0B6B" w:rsidRPr="008C749A">
        <w:t xml:space="preserve">Иваново, ул. Поляковой, ул. </w:t>
      </w:r>
      <w:r w:rsidR="008C0B6B" w:rsidRPr="00D73E5E">
        <w:t xml:space="preserve">Кузнецова. </w:t>
      </w:r>
      <w:r w:rsidR="008C0B6B" w:rsidRPr="00D73E5E">
        <w:rPr>
          <w:b/>
        </w:rPr>
        <w:t>Примечания</w:t>
      </w:r>
      <w:r w:rsidR="008C0B6B" w:rsidRPr="00D73E5E">
        <w:t>: по данным</w:t>
      </w:r>
      <w:r w:rsidR="008C0B6B" w:rsidRPr="00A76CBA">
        <w:t xml:space="preserve"> ЕГРН протяженность объекта – 1452 м, Решением Арбитражного суда Ивановской области от 16.11.2022 по делу № А17-5667/2022 установлено ограничение (обременение): право ограниченного пользования (сервитутом) в пользу АО «ИВХИМПРОМ» на следующих условиях: использовать имущество для обеспечения бесперебойного доступа, прохода, проезда для пропуска локомотивов и вагонов, подачи и уборки вагонов, производства маневровой работы и перевозки грузов, на срок – бессрочно.</w:t>
      </w:r>
      <w:r w:rsidR="008C0B6B" w:rsidRPr="00A76CBA">
        <w:rPr>
          <w:b/>
        </w:rPr>
        <w:t xml:space="preserve"> Н</w:t>
      </w:r>
      <w:r w:rsidR="008C0B6B" w:rsidRPr="008C0B6B">
        <w:rPr>
          <w:b/>
        </w:rPr>
        <w:t>Ц:</w:t>
      </w:r>
      <w:r w:rsidR="008C0B6B" w:rsidRPr="009C13DB">
        <w:t xml:space="preserve"> </w:t>
      </w:r>
      <w:r w:rsidR="008C0B6B">
        <w:rPr>
          <w:b/>
        </w:rPr>
        <w:t>3 546 491</w:t>
      </w:r>
      <w:r w:rsidR="008C0B6B" w:rsidRPr="00E51224">
        <w:rPr>
          <w:b/>
        </w:rPr>
        <w:t>,</w:t>
      </w:r>
      <w:r w:rsidR="008C0B6B">
        <w:rPr>
          <w:b/>
        </w:rPr>
        <w:t>0</w:t>
      </w:r>
      <w:r w:rsidR="008C0B6B" w:rsidRPr="00E51224">
        <w:rPr>
          <w:b/>
        </w:rPr>
        <w:t>2</w:t>
      </w:r>
      <w:r w:rsidR="008C0B6B" w:rsidRPr="009C13DB">
        <w:rPr>
          <w:b/>
        </w:rPr>
        <w:t xml:space="preserve"> руб.</w:t>
      </w:r>
      <w:r w:rsidR="008C0B6B">
        <w:rPr>
          <w:b/>
        </w:rPr>
        <w:t xml:space="preserve">; </w:t>
      </w:r>
      <w:r w:rsidRPr="00957D7D">
        <w:rPr>
          <w:b/>
          <w:bCs/>
        </w:rPr>
        <w:t xml:space="preserve">Лот </w:t>
      </w:r>
      <w:r>
        <w:rPr>
          <w:b/>
          <w:bCs/>
        </w:rPr>
        <w:t>9</w:t>
      </w:r>
      <w:r w:rsidR="001565AA">
        <w:rPr>
          <w:b/>
          <w:bCs/>
        </w:rPr>
        <w:t>:</w:t>
      </w:r>
      <w:r w:rsidRPr="00957D7D">
        <w:t xml:space="preserve"> </w:t>
      </w:r>
      <w:r w:rsidRPr="00DE435E">
        <w:t xml:space="preserve">Сооружение железнодорожный путь с кадастровым номером: 37:24:000000:297. Протяженность 1311 м. </w:t>
      </w:r>
      <w:r w:rsidR="00774F0F" w:rsidRPr="00774F0F">
        <w:t>(</w:t>
      </w:r>
      <w:r w:rsidR="00774F0F">
        <w:t>частично демонтирован, приблизительный остаток 300 м.</w:t>
      </w:r>
      <w:r w:rsidR="00774F0F" w:rsidRPr="00774F0F">
        <w:t xml:space="preserve">) </w:t>
      </w:r>
      <w:r w:rsidRPr="00DE435E">
        <w:t xml:space="preserve">расположенное по адресу: Ивановская обл., Иваново г., от стрелочных переводов №1, 3 железнодорожных путей необщего пользования ООО «Ивановское ППЖТ №1» до упоров на территории </w:t>
      </w:r>
      <w:proofErr w:type="spellStart"/>
      <w:r w:rsidRPr="00DE435E">
        <w:t>ул.Суздальская</w:t>
      </w:r>
      <w:proofErr w:type="spellEnd"/>
      <w:r w:rsidRPr="00DE435E">
        <w:t xml:space="preserve">, д.16-А. Кадастровый номер: 37:24:000000:297. Назначение объекта недвижимости: Нежилое. Виды разрешенного использования объекта недвижимости: данные отсутствуют. </w:t>
      </w:r>
      <w:r w:rsidRPr="00D73E5E">
        <w:rPr>
          <w:b/>
        </w:rPr>
        <w:t xml:space="preserve">Ограничение прав и обременение объекта недвижимости: Сервитут, </w:t>
      </w:r>
      <w:r w:rsidRPr="00DE435E">
        <w:t xml:space="preserve">Собственник обязан допускать ограниченное использование (в том числе земельных участков других объектов недвижимости) иными лицами, а именно: 1) использовать приобретенное в процессе приватизации имущество в целях сохранения профиля предприятия в соответствии с п.2.2. </w:t>
      </w:r>
      <w:proofErr w:type="spellStart"/>
      <w:r w:rsidRPr="00DE435E">
        <w:t>пп.а</w:t>
      </w:r>
      <w:proofErr w:type="spellEnd"/>
      <w:r w:rsidRPr="00DE435E">
        <w:t>, б, в, г, д, е, ж Устава акционерного общества; 2) обеспечивать беспрепятственный доступ, проход, проезд для пропуска локомотивов и вагонов, подачи и уборки вагонов, производства маневровой работы и перевозки пассажиров; 3) обеспечивать возможность размещения межевых, геодезических и иных знаков; 4) обеспечивать возможность прокладки и использования линий электропередачи, связи и трубопроводов, систем водоснабжения, канализации, мелиорации.</w:t>
      </w:r>
      <w:r>
        <w:rPr>
          <w:b/>
        </w:rPr>
        <w:t xml:space="preserve"> НЦ</w:t>
      </w:r>
      <w:r w:rsidR="00774F0F">
        <w:rPr>
          <w:b/>
        </w:rPr>
        <w:t>:</w:t>
      </w:r>
      <w:r w:rsidRPr="009C13DB">
        <w:t xml:space="preserve"> </w:t>
      </w:r>
      <w:r w:rsidR="00774F0F">
        <w:rPr>
          <w:b/>
        </w:rPr>
        <w:t>726</w:t>
      </w:r>
      <w:r>
        <w:rPr>
          <w:b/>
        </w:rPr>
        <w:t> </w:t>
      </w:r>
      <w:r w:rsidR="00774F0F">
        <w:rPr>
          <w:b/>
        </w:rPr>
        <w:t>349</w:t>
      </w:r>
      <w:r w:rsidRPr="00957D7D">
        <w:rPr>
          <w:b/>
        </w:rPr>
        <w:t>,</w:t>
      </w:r>
      <w:r w:rsidR="00774F0F">
        <w:rPr>
          <w:b/>
        </w:rPr>
        <w:t>1</w:t>
      </w:r>
      <w:r w:rsidRPr="00957D7D">
        <w:rPr>
          <w:b/>
        </w:rPr>
        <w:t>8</w:t>
      </w:r>
      <w:r w:rsidRPr="009C13DB">
        <w:rPr>
          <w:b/>
        </w:rPr>
        <w:t xml:space="preserve"> руб.</w:t>
      </w:r>
      <w:r w:rsidRPr="009C13DB">
        <w:t>;</w:t>
      </w:r>
      <w:r w:rsidRPr="009C13DB">
        <w:rPr>
          <w:b/>
        </w:rPr>
        <w:t xml:space="preserve"> </w:t>
      </w:r>
      <w:r w:rsidRPr="009C13DB">
        <w:rPr>
          <w:b/>
          <w:bCs/>
        </w:rPr>
        <w:t>Лот 1</w:t>
      </w:r>
      <w:r>
        <w:rPr>
          <w:b/>
          <w:bCs/>
        </w:rPr>
        <w:t>0</w:t>
      </w:r>
      <w:r w:rsidR="00774F0F">
        <w:rPr>
          <w:b/>
          <w:bCs/>
        </w:rPr>
        <w:t>:</w:t>
      </w:r>
      <w:r w:rsidRPr="009C13DB">
        <w:rPr>
          <w:b/>
          <w:bCs/>
        </w:rPr>
        <w:t xml:space="preserve"> </w:t>
      </w:r>
      <w:r w:rsidRPr="00DE435E">
        <w:t>Здание нежилое, расположенно</w:t>
      </w:r>
      <w:r>
        <w:t>е по адресу: г. Комсомольск ул. </w:t>
      </w:r>
      <w:r w:rsidRPr="00796A07">
        <w:t xml:space="preserve">Линейная д. 9 площадью 87,5 кв. м с кадастровым номером 37:08:050505:26. Назначение объекта недвижимости: Нежилое здание. </w:t>
      </w:r>
      <w:r w:rsidRPr="00DE435E">
        <w:t>Виды разрешенного использования объекта недвижимости данные отсутствуют. Ограничение прав и обременение объекта недвижимости: не зарегистрировано</w:t>
      </w:r>
      <w:r w:rsidRPr="00957D7D">
        <w:t>.</w:t>
      </w:r>
      <w:r>
        <w:rPr>
          <w:b/>
        </w:rPr>
        <w:t xml:space="preserve"> НЦ</w:t>
      </w:r>
      <w:r w:rsidR="00774F0F">
        <w:rPr>
          <w:b/>
        </w:rPr>
        <w:t>:</w:t>
      </w:r>
      <w:r w:rsidRPr="009C13DB">
        <w:t xml:space="preserve"> </w:t>
      </w:r>
      <w:r w:rsidR="00774F0F">
        <w:rPr>
          <w:b/>
          <w:bCs/>
        </w:rPr>
        <w:t>19</w:t>
      </w:r>
      <w:r>
        <w:rPr>
          <w:b/>
          <w:bCs/>
        </w:rPr>
        <w:t> </w:t>
      </w:r>
      <w:r w:rsidR="00774F0F">
        <w:rPr>
          <w:b/>
          <w:bCs/>
        </w:rPr>
        <w:t>962</w:t>
      </w:r>
      <w:r w:rsidRPr="00957D7D">
        <w:rPr>
          <w:b/>
          <w:bCs/>
        </w:rPr>
        <w:t>,</w:t>
      </w:r>
      <w:r w:rsidR="00774F0F">
        <w:rPr>
          <w:b/>
          <w:bCs/>
        </w:rPr>
        <w:t>7</w:t>
      </w:r>
      <w:r w:rsidR="00394A37">
        <w:rPr>
          <w:b/>
          <w:bCs/>
        </w:rPr>
        <w:t>9 </w:t>
      </w:r>
      <w:r w:rsidRPr="009C13DB">
        <w:rPr>
          <w:b/>
        </w:rPr>
        <w:t>руб.</w:t>
      </w:r>
      <w:r w:rsidRPr="009C13DB">
        <w:t xml:space="preserve">; </w:t>
      </w:r>
      <w:r w:rsidRPr="00935CAF">
        <w:rPr>
          <w:b/>
          <w:bCs/>
          <w:color w:val="000000"/>
        </w:rPr>
        <w:t xml:space="preserve">Лот </w:t>
      </w:r>
      <w:r>
        <w:rPr>
          <w:b/>
          <w:bCs/>
          <w:color w:val="000000"/>
        </w:rPr>
        <w:t>14</w:t>
      </w:r>
      <w:r w:rsidR="00774F0F">
        <w:rPr>
          <w:color w:val="000000"/>
        </w:rPr>
        <w:t>:</w:t>
      </w:r>
      <w:r w:rsidRPr="00935CAF">
        <w:rPr>
          <w:color w:val="222222"/>
        </w:rPr>
        <w:t xml:space="preserve"> </w:t>
      </w:r>
      <w:r w:rsidRPr="00DE435E">
        <w:t xml:space="preserve">Железнодорожный путь «Железобетон» 1 905 м. (частично демонтирован). Кадастровый номер: 37:24:000000:303, Назначение объекта недвижимости: Нежилое, расположенные по адресу: г. Иваново ул. 13-я </w:t>
      </w:r>
      <w:proofErr w:type="spellStart"/>
      <w:r w:rsidRPr="00DE435E">
        <w:t>Березняковская</w:t>
      </w:r>
      <w:proofErr w:type="spellEnd"/>
      <w:r w:rsidRPr="00DE435E">
        <w:t xml:space="preserve"> (на территории ООО «ЖБК</w:t>
      </w:r>
      <w:r>
        <w:t>»</w:t>
      </w:r>
      <w:r w:rsidRPr="00DE435E">
        <w:t xml:space="preserve">). </w:t>
      </w:r>
      <w:r w:rsidRPr="00D73E5E">
        <w:rPr>
          <w:b/>
        </w:rPr>
        <w:t>Ограничения и обременения: Сервитут,</w:t>
      </w:r>
      <w:r w:rsidRPr="00DE435E">
        <w:t xml:space="preserve"> Собственник обязан допускать ограниченное использование(в том числе земельных участков других объектов недвижимости) иными лицами, а именно: 1) использовать приобретенное в процессе приватизации имущество в целях сохранения профиля предприятия в соответствии с п.2.2. </w:t>
      </w:r>
      <w:proofErr w:type="spellStart"/>
      <w:r w:rsidRPr="00DE435E">
        <w:t>пп.а</w:t>
      </w:r>
      <w:proofErr w:type="spellEnd"/>
      <w:r w:rsidRPr="00DE435E">
        <w:t xml:space="preserve">, б, в, г, д, е, ж Устава акционерного общества; 2) обеспечивать беспрепятственный доступ, проход, проезд для пропуска локомотивов </w:t>
      </w:r>
      <w:r w:rsidRPr="00DE435E">
        <w:lastRenderedPageBreak/>
        <w:t xml:space="preserve">и вагонов, подачи и уборки вагонов, производства маневровой работы и перевозки пассажиров; 3) обеспечивать возможность размещения межевых, геодезических и иных знаков; 4) обеспечивать возможность </w:t>
      </w:r>
      <w:r w:rsidRPr="00C62AA5">
        <w:t>прокладки и использования линий электропередачи, связи и трубопроводов, систем водоснабжения, канализации, мелиорации</w:t>
      </w:r>
      <w:r w:rsidRPr="00C62AA5">
        <w:rPr>
          <w:color w:val="222222"/>
        </w:rPr>
        <w:t xml:space="preserve">. </w:t>
      </w:r>
      <w:r w:rsidRPr="00C62AA5">
        <w:rPr>
          <w:b/>
          <w:color w:val="222222"/>
        </w:rPr>
        <w:t>НЦ</w:t>
      </w:r>
      <w:r w:rsidR="008C0B6B">
        <w:rPr>
          <w:b/>
          <w:color w:val="222222"/>
        </w:rPr>
        <w:t>:</w:t>
      </w:r>
      <w:r w:rsidRPr="00C62AA5">
        <w:rPr>
          <w:color w:val="000000"/>
        </w:rPr>
        <w:t xml:space="preserve"> </w:t>
      </w:r>
      <w:r>
        <w:rPr>
          <w:b/>
        </w:rPr>
        <w:t>1 </w:t>
      </w:r>
      <w:r w:rsidR="008C0B6B">
        <w:rPr>
          <w:b/>
        </w:rPr>
        <w:t>055</w:t>
      </w:r>
      <w:r>
        <w:rPr>
          <w:b/>
        </w:rPr>
        <w:t> </w:t>
      </w:r>
      <w:r w:rsidR="008C0B6B">
        <w:rPr>
          <w:b/>
        </w:rPr>
        <w:t>45</w:t>
      </w:r>
      <w:r>
        <w:rPr>
          <w:b/>
        </w:rPr>
        <w:t>0</w:t>
      </w:r>
      <w:r w:rsidRPr="00C62AA5">
        <w:rPr>
          <w:b/>
        </w:rPr>
        <w:t>,</w:t>
      </w:r>
      <w:r>
        <w:rPr>
          <w:b/>
        </w:rPr>
        <w:t>0</w:t>
      </w:r>
      <w:r w:rsidRPr="00C62AA5">
        <w:rPr>
          <w:b/>
        </w:rPr>
        <w:t xml:space="preserve">2 </w:t>
      </w:r>
      <w:r w:rsidRPr="00C62AA5">
        <w:rPr>
          <w:b/>
          <w:color w:val="000000"/>
        </w:rPr>
        <w:t>руб.</w:t>
      </w:r>
    </w:p>
    <w:p w14:paraId="06F6F98D" w14:textId="2F91BB45" w:rsidR="001D4C7C" w:rsidRPr="00A57F9C" w:rsidRDefault="001D4C7C" w:rsidP="007302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57F9C">
        <w:rPr>
          <w:color w:val="000000"/>
        </w:rPr>
        <w:t>Подробная информация о Лот</w:t>
      </w:r>
      <w:r>
        <w:rPr>
          <w:color w:val="000000"/>
        </w:rPr>
        <w:t>ах</w:t>
      </w:r>
      <w:r w:rsidRPr="00A57F9C">
        <w:rPr>
          <w:color w:val="000000"/>
        </w:rPr>
        <w:t>, их описания</w:t>
      </w:r>
      <w:r>
        <w:rPr>
          <w:color w:val="000000"/>
        </w:rPr>
        <w:t xml:space="preserve"> и полный текст информационного сообщения</w:t>
      </w:r>
      <w:r w:rsidRPr="00A57F9C">
        <w:rPr>
          <w:color w:val="000000"/>
        </w:rPr>
        <w:t xml:space="preserve">: на сайте ОТ </w:t>
      </w:r>
      <w:hyperlink r:id="rId7" w:history="1">
        <w:r w:rsidRPr="00A57F9C">
          <w:rPr>
            <w:rStyle w:val="a4"/>
          </w:rPr>
          <w:t>http://www.auction-house.ru/</w:t>
        </w:r>
      </w:hyperlink>
      <w:r w:rsidRPr="00A57F9C">
        <w:rPr>
          <w:color w:val="000000"/>
        </w:rPr>
        <w:t xml:space="preserve">, ЕФРСБ </w:t>
      </w:r>
      <w:r w:rsidRPr="00A57F9C">
        <w:t>(</w:t>
      </w:r>
      <w:hyperlink r:id="rId8" w:history="1">
        <w:r w:rsidRPr="00A57F9C">
          <w:rPr>
            <w:rStyle w:val="a4"/>
          </w:rPr>
          <w:t>http://fedresurs.ru/</w:t>
        </w:r>
      </w:hyperlink>
      <w:r w:rsidRPr="00A57F9C">
        <w:t xml:space="preserve">) и </w:t>
      </w:r>
      <w:r w:rsidRPr="00A57F9C">
        <w:rPr>
          <w:color w:val="000000"/>
        </w:rPr>
        <w:t>ЭП.</w:t>
      </w:r>
    </w:p>
    <w:p w14:paraId="19FE05C4" w14:textId="5701E85E" w:rsidR="000A6ECE" w:rsidRPr="00AD523A" w:rsidRDefault="000A6ECE" w:rsidP="000A6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1AB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в </w:t>
      </w:r>
      <w:r w:rsidR="00D73E5E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Pr="00F40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523A">
        <w:rPr>
          <w:rFonts w:ascii="Times New Roman" w:eastAsia="Times New Roman" w:hAnsi="Times New Roman" w:cs="Times New Roman"/>
          <w:sz w:val="24"/>
          <w:szCs w:val="24"/>
        </w:rPr>
        <w:t xml:space="preserve">поступившие по любому Лоту в течение определенного периода проведения </w:t>
      </w:r>
      <w:r w:rsidR="00D73E5E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AD523A">
        <w:rPr>
          <w:rFonts w:ascii="Times New Roman" w:eastAsia="Times New Roman" w:hAnsi="Times New Roman" w:cs="Times New Roman"/>
          <w:sz w:val="24"/>
          <w:szCs w:val="24"/>
        </w:rPr>
        <w:t xml:space="preserve">, рассматриваются только после рассмотрения заявок, поступивших по данному Лоту в течение предыдущего периода </w:t>
      </w:r>
      <w:r w:rsidR="00D73E5E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AD523A">
        <w:rPr>
          <w:rFonts w:ascii="Times New Roman" w:eastAsia="Times New Roman" w:hAnsi="Times New Roman" w:cs="Times New Roman"/>
          <w:sz w:val="24"/>
          <w:szCs w:val="24"/>
        </w:rPr>
        <w:t xml:space="preserve">, если по результатам рассмотрения таких заявок не определен Победитель </w:t>
      </w:r>
      <w:r w:rsidR="00D73E5E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AD52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D52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Признание участника победителем оформляется протоколом об итогах </w:t>
      </w:r>
      <w:r w:rsidR="00D73E5E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AD52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утверждается ОТ и размещается на ЭП. С даты определения Победителя </w:t>
      </w:r>
      <w:r w:rsidR="00D73E5E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="00D73E5E" w:rsidRPr="00AD52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523A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соответствующему Лоту прием заявок по нему прекращается.</w:t>
      </w:r>
    </w:p>
    <w:p w14:paraId="57CBDCD3" w14:textId="77777777" w:rsidR="001D4C7C" w:rsidRDefault="001D4C7C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с документами в отношении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Лотов</w:t>
      </w:r>
      <w:r w:rsidRPr="0052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2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2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тел. +7 (812) 777-57-57, доб.598, +7 (980) 701-15-25 и по e-</w:t>
      </w:r>
      <w:proofErr w:type="spellStart"/>
      <w:r w:rsidRPr="00525B47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52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Pr="000C07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yaroslavl@auction-house.ru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рабочие дни с 09:00 до 17:</w:t>
      </w:r>
      <w:r w:rsidRPr="0052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00. Ознакомление с Имуществом производится по записи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ОТ по адресам нахождения Имущества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50FCC63" w14:textId="34B39C6A" w:rsidR="001D4C7C" w:rsidRPr="00612722" w:rsidRDefault="00D73E5E" w:rsidP="00D73E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</w:rPr>
      </w:pPr>
      <w:r w:rsidRPr="00343D19">
        <w:rPr>
          <w:rFonts w:eastAsia="Times New Roman"/>
          <w:b/>
        </w:rPr>
        <w:t xml:space="preserve">Задаток – 20% </w:t>
      </w:r>
      <w:r>
        <w:rPr>
          <w:rFonts w:eastAsia="Times New Roman"/>
        </w:rPr>
        <w:t xml:space="preserve">(двадцать процентов) </w:t>
      </w:r>
      <w:r w:rsidRPr="00343D19">
        <w:rPr>
          <w:rFonts w:eastAsia="Times New Roman"/>
          <w:b/>
        </w:rPr>
        <w:t xml:space="preserve">от </w:t>
      </w:r>
      <w:r>
        <w:rPr>
          <w:rFonts w:eastAsia="Times New Roman"/>
          <w:b/>
        </w:rPr>
        <w:t>НЦ</w:t>
      </w:r>
      <w:r w:rsidRPr="00343D19">
        <w:rPr>
          <w:rFonts w:eastAsia="Times New Roman"/>
          <w:b/>
        </w:rPr>
        <w:t xml:space="preserve"> Лота</w:t>
      </w:r>
      <w:r w:rsidRPr="00343D19">
        <w:rPr>
          <w:rFonts w:eastAsia="Times New Roman"/>
        </w:rPr>
        <w:t>, установленной для</w:t>
      </w:r>
      <w:r>
        <w:rPr>
          <w:rFonts w:eastAsia="Times New Roman"/>
        </w:rPr>
        <w:t xml:space="preserve"> соответствующего периода Торгов,</w:t>
      </w:r>
      <w:r w:rsidR="007302F5" w:rsidRPr="00D73E5E">
        <w:rPr>
          <w:rFonts w:eastAsia="Times New Roman"/>
        </w:rPr>
        <w:t xml:space="preserve"> </w:t>
      </w:r>
      <w:r w:rsidR="007302F5">
        <w:rPr>
          <w:rFonts w:eastAsia="Times New Roman"/>
        </w:rPr>
        <w:t>долже</w:t>
      </w:r>
      <w:r w:rsidR="001D4C7C" w:rsidRPr="00343D19">
        <w:rPr>
          <w:rFonts w:eastAsia="Times New Roman"/>
        </w:rPr>
        <w:t>н поступить на счет</w:t>
      </w:r>
      <w:r w:rsidR="001D4C7C" w:rsidRPr="00343D19">
        <w:rPr>
          <w:rFonts w:eastAsia="Times New Roman"/>
          <w:b/>
        </w:rPr>
        <w:t xml:space="preserve"> Оператора ЭП</w:t>
      </w:r>
      <w:r w:rsidR="001D4C7C" w:rsidRPr="00343D19">
        <w:rPr>
          <w:rFonts w:eastAsia="Times New Roman"/>
        </w:rPr>
        <w:t xml:space="preserve"> не позднее даты и времени окончания приема заявок на участие в данном периоде </w:t>
      </w:r>
      <w:r>
        <w:rPr>
          <w:rFonts w:eastAsia="Times New Roman"/>
        </w:rPr>
        <w:t>Торгов</w:t>
      </w:r>
      <w:r w:rsidRPr="00343D19">
        <w:rPr>
          <w:rFonts w:eastAsia="Times New Roman"/>
        </w:rPr>
        <w:t xml:space="preserve"> </w:t>
      </w:r>
      <w:r w:rsidR="001D4C7C" w:rsidRPr="00343D19">
        <w:rPr>
          <w:rFonts w:eastAsia="Times New Roman"/>
        </w:rPr>
        <w:t xml:space="preserve">в соответствии с договором о задатке. Датой внесения задатка считается дата поступления денежных средств, перечисленных в качестве задатка, на счет Оператора ЭП </w:t>
      </w:r>
      <w:r w:rsidR="001D4C7C">
        <w:rPr>
          <w:rFonts w:eastAsia="Times New Roman"/>
        </w:rPr>
        <w:t>в соответствии с Регламентом АО </w:t>
      </w:r>
      <w:r w:rsidR="001D4C7C" w:rsidRPr="00343D19">
        <w:rPr>
          <w:rFonts w:eastAsia="Times New Roman"/>
        </w:rPr>
        <w:t xml:space="preserve">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 </w:t>
      </w:r>
      <w:r w:rsidR="001D4C7C" w:rsidRPr="00343D19">
        <w:rPr>
          <w:rFonts w:eastAsia="Times New Roman"/>
          <w:b/>
        </w:rPr>
        <w:t xml:space="preserve">Реквизиты для внесения задатка: </w:t>
      </w:r>
      <w:r w:rsidR="001D4C7C" w:rsidRPr="00343D19">
        <w:rPr>
          <w:rFonts w:eastAsia="Times New Roman"/>
        </w:rPr>
        <w:t>Получатель – АО «РАД» (ИНН 7838430413, КПП 783801001): р/с 40702810355000036459 в Северо-Западном Банке ПАО Сбербанк, г. Санк</w:t>
      </w:r>
      <w:r w:rsidR="009E195B">
        <w:rPr>
          <w:rFonts w:eastAsia="Times New Roman"/>
        </w:rPr>
        <w:t>т-Петербург, БИК 044030653, к/с </w:t>
      </w:r>
      <w:r w:rsidR="001D4C7C" w:rsidRPr="00343D19">
        <w:rPr>
          <w:rFonts w:eastAsia="Times New Roman"/>
        </w:rPr>
        <w:t xml:space="preserve">30101810500000000653. </w:t>
      </w:r>
      <w:r w:rsidR="001D4C7C" w:rsidRPr="00343D19">
        <w:rPr>
          <w:rFonts w:eastAsia="Times New Roman"/>
          <w:b/>
        </w:rPr>
        <w:t xml:space="preserve">В назначении платежа необходимо указывать: «№ Л/с ___ </w:t>
      </w:r>
      <w:r w:rsidR="001D4C7C" w:rsidRPr="00343D19">
        <w:rPr>
          <w:rFonts w:eastAsia="Times New Roman"/>
          <w:i/>
        </w:rPr>
        <w:t>(указать № лицевого счета Заявителя, указанный в его личном кабинете на ЭП)</w:t>
      </w:r>
      <w:r w:rsidR="001D4C7C" w:rsidRPr="00343D19">
        <w:rPr>
          <w:rFonts w:eastAsia="Times New Roman"/>
          <w:b/>
        </w:rPr>
        <w:t xml:space="preserve">. Средства для проведения операций по обеспечению участия в электронных торгах. НДС не облагается». </w:t>
      </w:r>
      <w:r w:rsidR="001D4C7C" w:rsidRPr="00343D19">
        <w:rPr>
          <w:rFonts w:eastAsia="Times New Roman"/>
        </w:rPr>
        <w:t>Документом, подтверждающим поступление задатка на счет, является выписка с этого счета.</w:t>
      </w:r>
      <w:r w:rsidR="001D4C7C" w:rsidRPr="00343D19">
        <w:rPr>
          <w:rFonts w:eastAsia="Times New Roman"/>
          <w:b/>
        </w:rPr>
        <w:t xml:space="preserve"> Исполнение обязанности по внесению суммы задатка третьими лицами не допускается. </w:t>
      </w:r>
      <w:r w:rsidR="001D4C7C" w:rsidRPr="00343D19">
        <w:rPr>
          <w:rFonts w:eastAsia="Times New Roman"/>
        </w:rPr>
        <w:t xml:space="preserve">Поступление задатка должно быть подтверждено на момент составления протокола об определении участников </w:t>
      </w:r>
      <w:r w:rsidR="00394A37">
        <w:rPr>
          <w:rFonts w:eastAsia="Times New Roman"/>
        </w:rPr>
        <w:t>Торгов</w:t>
      </w:r>
      <w:r w:rsidR="001D4C7C" w:rsidRPr="00343D19">
        <w:rPr>
          <w:rFonts w:eastAsia="Times New Roman"/>
        </w:rPr>
        <w:t>.</w:t>
      </w:r>
      <w:r w:rsidR="001D4C7C" w:rsidRPr="00343D19">
        <w:rPr>
          <w:rFonts w:eastAsia="Times New Roman"/>
          <w:b/>
        </w:rPr>
        <w:t xml:space="preserve"> </w:t>
      </w:r>
      <w:r w:rsidR="001D4C7C" w:rsidRPr="00343D19">
        <w:rPr>
          <w:rFonts w:eastAsia="Times New Roman"/>
        </w:rPr>
        <w:t>Договор о задатке и проект договора купли-</w:t>
      </w:r>
      <w:r w:rsidR="001D4C7C">
        <w:rPr>
          <w:rFonts w:eastAsia="Times New Roman"/>
          <w:color w:val="000000"/>
        </w:rPr>
        <w:t>продажи (далее - ДКП)</w:t>
      </w:r>
      <w:r w:rsidR="001D4C7C" w:rsidRPr="00A57F9C">
        <w:rPr>
          <w:rFonts w:eastAsia="Times New Roman"/>
          <w:color w:val="000000"/>
        </w:rPr>
        <w:t xml:space="preserve">, заключаемого по итогам </w:t>
      </w:r>
      <w:r w:rsidR="00394A37">
        <w:rPr>
          <w:rFonts w:eastAsia="Times New Roman"/>
        </w:rPr>
        <w:t>Торгов</w:t>
      </w:r>
      <w:r w:rsidR="001D4C7C">
        <w:rPr>
          <w:rFonts w:eastAsia="Times New Roman"/>
          <w:color w:val="000000"/>
        </w:rPr>
        <w:t>, размещены на ЭП</w:t>
      </w:r>
      <w:r w:rsidR="001D4C7C" w:rsidRPr="00A57F9C">
        <w:rPr>
          <w:rFonts w:eastAsia="Times New Roman"/>
          <w:color w:val="000000"/>
        </w:rPr>
        <w:t>.</w:t>
      </w:r>
    </w:p>
    <w:p w14:paraId="7800EEA3" w14:textId="0D6DD3C9" w:rsidR="001D4C7C" w:rsidRPr="00165EBB" w:rsidRDefault="001D4C7C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допускаются любые юр. и физ. лица, 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 установленном порядке на Э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представившие в установл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енный срок заявку на участие в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перечислившие задаток в установленном 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Заявитель)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Заявка на участие в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(ЭЦП) З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и должна содержать сведения и копии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заверенные 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ЭЦП, согласно требованиям п. 11 ст. 110 </w:t>
      </w:r>
      <w:r w:rsidR="00FC4064" w:rsidRPr="00352C7B">
        <w:rPr>
          <w:rFonts w:ascii="Times New Roman" w:eastAsia="Times New Roman" w:hAnsi="Times New Roman" w:cs="Times New Roman"/>
          <w:sz w:val="24"/>
          <w:szCs w:val="24"/>
        </w:rPr>
        <w:t>Федерального закона от 26.10.2002 № 127-ФЗ «О н</w:t>
      </w:r>
      <w:r w:rsidR="00FC4064">
        <w:rPr>
          <w:rFonts w:ascii="Times New Roman" w:eastAsia="Times New Roman" w:hAnsi="Times New Roman" w:cs="Times New Roman"/>
          <w:sz w:val="24"/>
          <w:szCs w:val="24"/>
        </w:rPr>
        <w:t>есостоятельности (банкротстве)»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</w:t>
      </w:r>
      <w:proofErr w:type="spellEnd"/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по отношению к Д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олжнику, кредиторам, КУ и о характере этой заинтересованности, сведения об участии в капитале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КУ, СРО арбитражных управляющих, членом или руководителем которой является КУ.</w:t>
      </w:r>
    </w:p>
    <w:p w14:paraId="56CFEBE2" w14:textId="11FA5546" w:rsidR="001D4C7C" w:rsidRPr="00A57F9C" w:rsidRDefault="001D4C7C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Заявитель вправе изменить или отозвать заявку на участие в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окончания срока подачи заявок на участие в </w:t>
      </w:r>
      <w:bookmarkStart w:id="1" w:name="_Hlk1306914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текущем периоде </w:t>
      </w:r>
      <w:bookmarkEnd w:id="1"/>
      <w:r w:rsidR="00394A37">
        <w:rPr>
          <w:rFonts w:ascii="Times New Roman" w:eastAsia="Times New Roman" w:hAnsi="Times New Roman" w:cs="Times New Roman"/>
          <w:sz w:val="24"/>
          <w:szCs w:val="24"/>
        </w:rPr>
        <w:t>Торгов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94A37" w:rsidRPr="00394A37">
        <w:t xml:space="preserve"> </w:t>
      </w:r>
      <w:r w:rsidR="00394A37" w:rsidRPr="00394A37">
        <w:rPr>
          <w:rFonts w:ascii="Times New Roman" w:eastAsia="Times New Roman" w:hAnsi="Times New Roman" w:cs="Times New Roman"/>
          <w:color w:val="000000"/>
          <w:sz w:val="24"/>
          <w:szCs w:val="24"/>
        </w:rPr>
        <w:t>ОТ имеет право отменить Торги в любое время до момента подведения итогов</w:t>
      </w:r>
      <w:r w:rsidR="00394A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CBBDED" w14:textId="17DFC042" w:rsidR="001D4C7C" w:rsidRDefault="001D4C7C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Победителем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="00394A37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4A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соответствующему Лоту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признается участник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представил в установленный срок заявку на участие в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Торгах по данному Лоту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содержащую предложение о цене Лота, которая не ниже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начальной цены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Лота, установленной для определенного периода проведения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отсутствии предложений других участников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случае, если несколько участников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="00394A37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представили в установленный срок заявки, содержащие различные предложения о цене Лота, но не ниже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начальной цены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Лота, установленной для определенного периода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обедителем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="00394A37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признается участник, предложивший максимальную цену за Лот. В случае, если несколько участников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="00394A37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обедителем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="00394A37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признается участник, который первым представил в установленный срок заявку на участие в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2BEC9C" w14:textId="1228256F" w:rsidR="001D4C7C" w:rsidRDefault="001D4C7C" w:rsidP="00730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КУ в течение 5 (Пят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дней с даты подписания протокола о результатах проведения </w:t>
      </w:r>
      <w:r w:rsidR="00394A37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="00394A37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направляет Победителю предложение заключить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ДКП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приложением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ДКП </w:t>
      </w:r>
      <w:r w:rsidRPr="00C92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заключается с Победителем в течение 5 дней с даты получения им ДКП от КУ. </w:t>
      </w:r>
    </w:p>
    <w:p w14:paraId="00FAACA2" w14:textId="73E455BD" w:rsidR="00537B76" w:rsidRPr="00343D19" w:rsidRDefault="00F349CF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</w:t>
      </w:r>
      <w:r w:rsidR="00F401AB">
        <w:rPr>
          <w:rFonts w:ascii="Times New Roman" w:eastAsia="Times New Roman" w:hAnsi="Times New Roman" w:cs="Times New Roman"/>
          <w:color w:val="000000"/>
          <w:sz w:val="24"/>
          <w:szCs w:val="24"/>
        </w:rPr>
        <w:t>Лотов</w:t>
      </w:r>
      <w:r w:rsidR="00947A7F" w:rsidRPr="00C92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7A7F" w:rsidRPr="00C92A36">
        <w:rPr>
          <w:rFonts w:ascii="Times New Roman" w:eastAsia="Times New Roman" w:hAnsi="Times New Roman" w:cs="Times New Roman"/>
          <w:sz w:val="24"/>
          <w:szCs w:val="24"/>
        </w:rPr>
        <w:t xml:space="preserve">за вычетом </w:t>
      </w:r>
      <w:r w:rsidR="00947A7F" w:rsidRPr="00F401AB">
        <w:rPr>
          <w:rFonts w:ascii="Times New Roman" w:eastAsia="Times New Roman" w:hAnsi="Times New Roman" w:cs="Times New Roman"/>
          <w:sz w:val="24"/>
          <w:szCs w:val="24"/>
        </w:rPr>
        <w:t xml:space="preserve">внесенного ранее задатка </w:t>
      </w:r>
      <w:r w:rsidRPr="00F401AB">
        <w:rPr>
          <w:rFonts w:ascii="Times New Roman" w:eastAsia="Times New Roman" w:hAnsi="Times New Roman" w:cs="Times New Roman"/>
          <w:sz w:val="24"/>
          <w:szCs w:val="24"/>
        </w:rPr>
        <w:t xml:space="preserve">- в течение 30 дней со дня подписания ДКП на </w:t>
      </w:r>
      <w:r w:rsidRPr="00F401AB">
        <w:rPr>
          <w:rFonts w:ascii="Times New Roman" w:eastAsia="Times New Roman" w:hAnsi="Times New Roman" w:cs="Times New Roman"/>
          <w:color w:val="000000"/>
          <w:sz w:val="24"/>
          <w:szCs w:val="24"/>
        </w:rPr>
        <w:t>счет Должника</w:t>
      </w:r>
      <w:r w:rsidR="00B55E04" w:rsidRPr="00F401AB">
        <w:rPr>
          <w:rFonts w:ascii="Times New Roman" w:hAnsi="Times New Roman"/>
          <w:sz w:val="24"/>
          <w:szCs w:val="24"/>
        </w:rPr>
        <w:t xml:space="preserve">: </w:t>
      </w:r>
      <w:r w:rsidR="00B55E04">
        <w:rPr>
          <w:rFonts w:ascii="Times New Roman" w:eastAsia="Times New Roman" w:hAnsi="Times New Roman" w:cs="Times New Roman"/>
          <w:color w:val="000000"/>
          <w:sz w:val="24"/>
          <w:szCs w:val="24"/>
        </w:rPr>
        <w:t>р/с </w:t>
      </w:r>
      <w:r w:rsidR="00B55E04" w:rsidRPr="00F401AB">
        <w:rPr>
          <w:rFonts w:ascii="Times New Roman" w:eastAsia="Times New Roman" w:hAnsi="Times New Roman" w:cs="Times New Roman"/>
          <w:color w:val="000000"/>
          <w:sz w:val="24"/>
          <w:szCs w:val="24"/>
        </w:rPr>
        <w:t>40702810117000001884</w:t>
      </w:r>
      <w:r w:rsidR="00B55E04">
        <w:rPr>
          <w:rFonts w:ascii="Times New Roman" w:eastAsia="Times New Roman" w:hAnsi="Times New Roman" w:cs="Times New Roman"/>
          <w:color w:val="000000"/>
          <w:sz w:val="24"/>
          <w:szCs w:val="24"/>
        </w:rPr>
        <w:t>, оба -</w:t>
      </w:r>
      <w:r w:rsidR="00B55E04" w:rsidRPr="00F40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01AB" w:rsidRPr="00F401AB">
        <w:rPr>
          <w:rFonts w:ascii="Times New Roman" w:hAnsi="Times New Roman"/>
          <w:sz w:val="24"/>
          <w:szCs w:val="24"/>
        </w:rPr>
        <w:t>в Ивановско</w:t>
      </w:r>
      <w:r w:rsidR="00B55E04">
        <w:rPr>
          <w:rFonts w:ascii="Times New Roman" w:hAnsi="Times New Roman"/>
          <w:sz w:val="24"/>
          <w:szCs w:val="24"/>
        </w:rPr>
        <w:t>м</w:t>
      </w:r>
      <w:r w:rsidR="00F401AB" w:rsidRPr="00F401AB">
        <w:rPr>
          <w:rFonts w:ascii="Times New Roman" w:hAnsi="Times New Roman"/>
          <w:sz w:val="24"/>
          <w:szCs w:val="24"/>
        </w:rPr>
        <w:t xml:space="preserve"> </w:t>
      </w:r>
      <w:r w:rsidR="00394A37">
        <w:rPr>
          <w:rFonts w:ascii="Times New Roman" w:hAnsi="Times New Roman"/>
          <w:sz w:val="24"/>
          <w:szCs w:val="24"/>
        </w:rPr>
        <w:t>отделении №8639 ПАО </w:t>
      </w:r>
      <w:r w:rsidR="00B55E04">
        <w:rPr>
          <w:rFonts w:ascii="Times New Roman" w:hAnsi="Times New Roman"/>
          <w:sz w:val="24"/>
          <w:szCs w:val="24"/>
        </w:rPr>
        <w:t>Сбербанк г. </w:t>
      </w:r>
      <w:r w:rsidR="00F401AB" w:rsidRPr="00F401AB">
        <w:rPr>
          <w:rFonts w:ascii="Times New Roman" w:hAnsi="Times New Roman"/>
          <w:sz w:val="24"/>
          <w:szCs w:val="24"/>
        </w:rPr>
        <w:t>Иваново</w:t>
      </w:r>
      <w:r w:rsidR="00F401AB">
        <w:rPr>
          <w:rFonts w:ascii="Times New Roman" w:hAnsi="Times New Roman"/>
          <w:sz w:val="24"/>
          <w:szCs w:val="24"/>
        </w:rPr>
        <w:t xml:space="preserve">, </w:t>
      </w:r>
      <w:r w:rsidR="00B55E04">
        <w:rPr>
          <w:rFonts w:ascii="Times New Roman" w:eastAsia="Times New Roman" w:hAnsi="Times New Roman" w:cs="Times New Roman"/>
          <w:sz w:val="24"/>
          <w:szCs w:val="24"/>
        </w:rPr>
        <w:t>к/с </w:t>
      </w:r>
      <w:r w:rsidR="00883CD6" w:rsidRPr="00343D19">
        <w:rPr>
          <w:rFonts w:ascii="Times New Roman" w:eastAsia="Times New Roman" w:hAnsi="Times New Roman" w:cs="Times New Roman"/>
          <w:sz w:val="24"/>
          <w:szCs w:val="24"/>
        </w:rPr>
        <w:t>30101</w:t>
      </w:r>
      <w:r w:rsidR="00537B76" w:rsidRPr="00343D19">
        <w:rPr>
          <w:rFonts w:ascii="Times New Roman" w:eastAsia="Times New Roman" w:hAnsi="Times New Roman" w:cs="Times New Roman"/>
          <w:sz w:val="24"/>
          <w:szCs w:val="24"/>
        </w:rPr>
        <w:t>810000000000608, БИК 042406608.</w:t>
      </w:r>
    </w:p>
    <w:p w14:paraId="2EF8F7B7" w14:textId="61AA8BB2" w:rsidR="00F60EFA" w:rsidRPr="00343D19" w:rsidRDefault="00F60EFA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19">
        <w:rPr>
          <w:rFonts w:ascii="Times New Roman" w:eastAsia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 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575DFB7B" w14:textId="3BC21D3A" w:rsidR="001A74F2" w:rsidRPr="00A57F9C" w:rsidRDefault="001102A6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D19">
        <w:rPr>
          <w:rFonts w:ascii="Times New Roman" w:eastAsia="Times New Roman" w:hAnsi="Times New Roman" w:cs="Times New Roman"/>
          <w:sz w:val="24"/>
          <w:szCs w:val="24"/>
        </w:rPr>
        <w:t xml:space="preserve">Нарушение Победителем установленных сроков подписания ДКП или оплаты Лота </w:t>
      </w:r>
      <w:r w:rsidRPr="00C92A36">
        <w:rPr>
          <w:rFonts w:ascii="Times New Roman" w:eastAsia="Times New Roman" w:hAnsi="Times New Roman" w:cs="Times New Roman"/>
          <w:color w:val="000000"/>
          <w:sz w:val="24"/>
          <w:szCs w:val="24"/>
        </w:rPr>
        <w:t>означает отказ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(уклонение) Победителя от </w:t>
      </w:r>
      <w:r w:rsidR="001A74F2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1A74F2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1A74F2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чем </w:t>
      </w:r>
      <w:r w:rsidR="001A74F2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ОТ и продавец освобождаются от всех обязате</w:t>
      </w:r>
      <w:r w:rsidR="00537B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льств, связанных с проведением </w:t>
      </w:r>
      <w:r w:rsidR="00394A37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 w:rsidR="001A74F2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заключением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ДКП</w:t>
      </w:r>
      <w:r w:rsidR="001A74F2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внесенный Победителем задаток ему не возвращается, а </w:t>
      </w:r>
      <w:r w:rsidR="00394A37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Торги по данному Лоту</w:t>
      </w:r>
      <w:r w:rsidR="001A74F2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sectPr w:rsidR="001A74F2" w:rsidRPr="00A57F9C" w:rsidSect="007D297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A1758"/>
    <w:rsid w:val="000A6ECE"/>
    <w:rsid w:val="000A79B6"/>
    <w:rsid w:val="000B2A50"/>
    <w:rsid w:val="000D1411"/>
    <w:rsid w:val="000E27E7"/>
    <w:rsid w:val="000F5163"/>
    <w:rsid w:val="001102A6"/>
    <w:rsid w:val="00124A88"/>
    <w:rsid w:val="00136AB4"/>
    <w:rsid w:val="00146673"/>
    <w:rsid w:val="001521BF"/>
    <w:rsid w:val="001544F2"/>
    <w:rsid w:val="001565AA"/>
    <w:rsid w:val="00165EBB"/>
    <w:rsid w:val="001743C2"/>
    <w:rsid w:val="001762EF"/>
    <w:rsid w:val="001777AA"/>
    <w:rsid w:val="001A74F2"/>
    <w:rsid w:val="001C136D"/>
    <w:rsid w:val="001C4FB4"/>
    <w:rsid w:val="001C5F17"/>
    <w:rsid w:val="001D3A56"/>
    <w:rsid w:val="001D4C7C"/>
    <w:rsid w:val="001E0253"/>
    <w:rsid w:val="00214B12"/>
    <w:rsid w:val="002B4E6C"/>
    <w:rsid w:val="002D21EA"/>
    <w:rsid w:val="002D3A19"/>
    <w:rsid w:val="003154D9"/>
    <w:rsid w:val="0034218C"/>
    <w:rsid w:val="00343D19"/>
    <w:rsid w:val="003555CF"/>
    <w:rsid w:val="00357039"/>
    <w:rsid w:val="00394A37"/>
    <w:rsid w:val="00396672"/>
    <w:rsid w:val="003B2D37"/>
    <w:rsid w:val="003B7044"/>
    <w:rsid w:val="003C0C02"/>
    <w:rsid w:val="003E104F"/>
    <w:rsid w:val="0040028D"/>
    <w:rsid w:val="0040536B"/>
    <w:rsid w:val="00414B09"/>
    <w:rsid w:val="00417972"/>
    <w:rsid w:val="00427CDD"/>
    <w:rsid w:val="0043029A"/>
    <w:rsid w:val="00443B1E"/>
    <w:rsid w:val="00491892"/>
    <w:rsid w:val="0049312A"/>
    <w:rsid w:val="004A554B"/>
    <w:rsid w:val="004C61F4"/>
    <w:rsid w:val="004F3380"/>
    <w:rsid w:val="00503403"/>
    <w:rsid w:val="00504A85"/>
    <w:rsid w:val="0051222F"/>
    <w:rsid w:val="00513207"/>
    <w:rsid w:val="00516C38"/>
    <w:rsid w:val="005227E3"/>
    <w:rsid w:val="00522FAC"/>
    <w:rsid w:val="00525B47"/>
    <w:rsid w:val="00537B76"/>
    <w:rsid w:val="00563127"/>
    <w:rsid w:val="00566C9E"/>
    <w:rsid w:val="0057555C"/>
    <w:rsid w:val="00576ED6"/>
    <w:rsid w:val="00581B2E"/>
    <w:rsid w:val="00594A83"/>
    <w:rsid w:val="005B4309"/>
    <w:rsid w:val="005D1662"/>
    <w:rsid w:val="005E2DA9"/>
    <w:rsid w:val="00612722"/>
    <w:rsid w:val="0062279B"/>
    <w:rsid w:val="0062650D"/>
    <w:rsid w:val="006271D4"/>
    <w:rsid w:val="00630564"/>
    <w:rsid w:val="00650ACC"/>
    <w:rsid w:val="006715B7"/>
    <w:rsid w:val="00672859"/>
    <w:rsid w:val="00692C48"/>
    <w:rsid w:val="006B4690"/>
    <w:rsid w:val="006C60A6"/>
    <w:rsid w:val="006F5A13"/>
    <w:rsid w:val="00702A61"/>
    <w:rsid w:val="00717A9F"/>
    <w:rsid w:val="007230E1"/>
    <w:rsid w:val="007302F5"/>
    <w:rsid w:val="00764F17"/>
    <w:rsid w:val="007679DC"/>
    <w:rsid w:val="00774F0F"/>
    <w:rsid w:val="007B48E0"/>
    <w:rsid w:val="007B6D49"/>
    <w:rsid w:val="007D2971"/>
    <w:rsid w:val="007E5975"/>
    <w:rsid w:val="00803D15"/>
    <w:rsid w:val="00805C13"/>
    <w:rsid w:val="00833D0C"/>
    <w:rsid w:val="00883CD6"/>
    <w:rsid w:val="00886424"/>
    <w:rsid w:val="008B2921"/>
    <w:rsid w:val="008C0B6B"/>
    <w:rsid w:val="008D0EBC"/>
    <w:rsid w:val="008D5838"/>
    <w:rsid w:val="008E2CF1"/>
    <w:rsid w:val="00900567"/>
    <w:rsid w:val="009024E6"/>
    <w:rsid w:val="00903374"/>
    <w:rsid w:val="00930043"/>
    <w:rsid w:val="00935C3E"/>
    <w:rsid w:val="00935CAF"/>
    <w:rsid w:val="0094558C"/>
    <w:rsid w:val="00947A7F"/>
    <w:rsid w:val="00947CBA"/>
    <w:rsid w:val="009513AF"/>
    <w:rsid w:val="00957D7D"/>
    <w:rsid w:val="0097189C"/>
    <w:rsid w:val="00980A99"/>
    <w:rsid w:val="00985AF0"/>
    <w:rsid w:val="00993C49"/>
    <w:rsid w:val="00994011"/>
    <w:rsid w:val="00995446"/>
    <w:rsid w:val="009B0A82"/>
    <w:rsid w:val="009B7CBF"/>
    <w:rsid w:val="009C13DB"/>
    <w:rsid w:val="009C6500"/>
    <w:rsid w:val="009D26C4"/>
    <w:rsid w:val="009D6766"/>
    <w:rsid w:val="009E195B"/>
    <w:rsid w:val="009E2C8E"/>
    <w:rsid w:val="00A07D93"/>
    <w:rsid w:val="00A15944"/>
    <w:rsid w:val="00A32C3C"/>
    <w:rsid w:val="00A43773"/>
    <w:rsid w:val="00A57BC7"/>
    <w:rsid w:val="00A57F9C"/>
    <w:rsid w:val="00A92EDF"/>
    <w:rsid w:val="00A94905"/>
    <w:rsid w:val="00AA5FD1"/>
    <w:rsid w:val="00AB13C2"/>
    <w:rsid w:val="00AB38AC"/>
    <w:rsid w:val="00AD523A"/>
    <w:rsid w:val="00AD7975"/>
    <w:rsid w:val="00B25D3D"/>
    <w:rsid w:val="00B4122B"/>
    <w:rsid w:val="00B45D51"/>
    <w:rsid w:val="00B54DF2"/>
    <w:rsid w:val="00B55E04"/>
    <w:rsid w:val="00B72FD2"/>
    <w:rsid w:val="00B75A92"/>
    <w:rsid w:val="00B85AA5"/>
    <w:rsid w:val="00BC5821"/>
    <w:rsid w:val="00BC7B2C"/>
    <w:rsid w:val="00BE754D"/>
    <w:rsid w:val="00C221B5"/>
    <w:rsid w:val="00C24E1B"/>
    <w:rsid w:val="00C33B3C"/>
    <w:rsid w:val="00C44945"/>
    <w:rsid w:val="00C52107"/>
    <w:rsid w:val="00C554B2"/>
    <w:rsid w:val="00C62AA5"/>
    <w:rsid w:val="00C830F3"/>
    <w:rsid w:val="00C841BF"/>
    <w:rsid w:val="00C8652B"/>
    <w:rsid w:val="00C92A36"/>
    <w:rsid w:val="00CB0627"/>
    <w:rsid w:val="00CC42F5"/>
    <w:rsid w:val="00CF11E1"/>
    <w:rsid w:val="00CF2181"/>
    <w:rsid w:val="00D16AC3"/>
    <w:rsid w:val="00D633B5"/>
    <w:rsid w:val="00D73E5E"/>
    <w:rsid w:val="00D91178"/>
    <w:rsid w:val="00D91CF9"/>
    <w:rsid w:val="00DB0A7D"/>
    <w:rsid w:val="00DB4E2D"/>
    <w:rsid w:val="00DF4B2D"/>
    <w:rsid w:val="00E12FAC"/>
    <w:rsid w:val="00E339AB"/>
    <w:rsid w:val="00E441FA"/>
    <w:rsid w:val="00E51224"/>
    <w:rsid w:val="00E751E3"/>
    <w:rsid w:val="00E90276"/>
    <w:rsid w:val="00EA134E"/>
    <w:rsid w:val="00EB385A"/>
    <w:rsid w:val="00EC6BB8"/>
    <w:rsid w:val="00EE0920"/>
    <w:rsid w:val="00EE1337"/>
    <w:rsid w:val="00EF116A"/>
    <w:rsid w:val="00EF319F"/>
    <w:rsid w:val="00EF4BBA"/>
    <w:rsid w:val="00EF4D50"/>
    <w:rsid w:val="00F0201A"/>
    <w:rsid w:val="00F076A7"/>
    <w:rsid w:val="00F10383"/>
    <w:rsid w:val="00F1077F"/>
    <w:rsid w:val="00F22A60"/>
    <w:rsid w:val="00F323D6"/>
    <w:rsid w:val="00F32FD7"/>
    <w:rsid w:val="00F349CF"/>
    <w:rsid w:val="00F401AB"/>
    <w:rsid w:val="00F43B4D"/>
    <w:rsid w:val="00F5144F"/>
    <w:rsid w:val="00F55A39"/>
    <w:rsid w:val="00F60EFA"/>
    <w:rsid w:val="00F74B6F"/>
    <w:rsid w:val="00F930A6"/>
    <w:rsid w:val="00FB30E2"/>
    <w:rsid w:val="00FB56BA"/>
    <w:rsid w:val="00FC406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6C60A6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yakutina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roslavl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7</cp:revision>
  <cp:lastPrinted>2019-07-08T08:38:00Z</cp:lastPrinted>
  <dcterms:created xsi:type="dcterms:W3CDTF">2023-10-10T07:46:00Z</dcterms:created>
  <dcterms:modified xsi:type="dcterms:W3CDTF">2023-11-17T08:19:00Z</dcterms:modified>
</cp:coreProperties>
</file>