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05.09.2023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Лебедева Светлана Федоровна (Блинова Светлана Федоровна) (26.12.1981г.р., место рожд: г. Грязовец Вологодской обл., адрес рег: 160509, Вологодская обл, Вологодский р-н, Первомайское с, Владимирская ул, дом № 5, СНИЛС07071034322, ИНН 352513133673, паспорт РФ серия 1902, номер 511852, выдан 06.06.2002, кем выдан УВД г. Вологды, код подразделения 352-001),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10.11.2022г. по делу №А13-11531/2022,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12.10.2023г. по продаже имущества Лебедевой Светланы Федоровны,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ГРЕЙТ ВОЛЛ CC6460KM27, модель: ГРЕЙТ ВОЛЛ CC6460KM27, VIN: Z8PFF3A5XCA021480, год изготовления: 2012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Лебедева Светлана Федоровна (Блинова Светлана Федоровна) (26.12.1981г.р., место рожд: г. Грязовец Вологодской обл., адрес рег: 160509, Вологодская обл, Вологодский р-н, Первомайское с, Владимирская ул, дом № 5, СНИЛС07071034322, ИНН 352513133673, паспорт РФ серия 1902, номер 511852, выдан 06.06.2002, кем выдан УВД г. Вологды, код подразделения 352-001)</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Лебедевой Светланы Федоровны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