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31.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ршкеев Аскар Серикович (14.04.1993г.р., место рожд: с. Варна Варненского р-на Челябинской обл., адрес рег: 454004, Челябинская обл, Челябинск г, Академика Сахарова ул, дом № 32, квартира 130, СНИЛС14946501988, ИНН 745312552635, паспорт РФ серия 7513, номер 291693, выдан 01.08.2013, кем выдан Отделом УФМС России по Челябинской области в Центральном районе гор Челябинска, код подразделения 470-05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6.12.2022г. по делу №А76-3318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12.2023г. по продаже имущества Бершкеева Аскара Серик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Акции, АО Тинькофф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12.2023г. на сайте https://lot-online.ru/, и указана в Протоколе  от 08.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шкеев Аскар Серикович (14.04.1993г.р., место рожд: с. Варна Варненского р-на Челябинской обл., адрес рег: 454004, Челябинская обл, Челябинск г, Академика Сахарова ул, дом № 32, квартира 130, СНИЛС14946501988, ИНН 745312552635, паспорт РФ серия 7513, номер 291693, выдан 01.08.2013, кем выдан Отделом УФМС России по Челябинской области в Центральном районе гор Челябинска, код подразделения 47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шкеева Аскара Серик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