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CE09" w14:textId="2D422A3B" w:rsidR="002C4CC3" w:rsidRPr="0044745B" w:rsidRDefault="00D63A19" w:rsidP="002C4CC3">
      <w:pPr>
        <w:spacing w:after="0" w:line="240" w:lineRule="auto"/>
        <w:ind w:firstLine="709"/>
        <w:jc w:val="both"/>
        <w:rPr>
          <w:rFonts w:ascii="Calibri" w:eastAsia="Calibri" w:hAnsi="Calibri" w:cs="Times New Roman"/>
          <w:color w:val="000000" w:themeColor="text1"/>
          <w:sz w:val="18"/>
          <w:szCs w:val="18"/>
        </w:rPr>
      </w:pPr>
      <w:r w:rsidRPr="007F4E5E">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Гривцова, д. 5, </w:t>
      </w:r>
      <w:proofErr w:type="spellStart"/>
      <w:r w:rsidRPr="007F4E5E">
        <w:rPr>
          <w:rFonts w:ascii="Times New Roman" w:eastAsia="Calibri" w:hAnsi="Times New Roman" w:cs="Times New Roman"/>
          <w:sz w:val="18"/>
          <w:szCs w:val="18"/>
        </w:rPr>
        <w:t>лит.В</w:t>
      </w:r>
      <w:proofErr w:type="spellEnd"/>
      <w:r w:rsidRPr="007F4E5E">
        <w:rPr>
          <w:rFonts w:ascii="Times New Roman" w:eastAsia="Calibri" w:hAnsi="Times New Roman" w:cs="Times New Roman"/>
          <w:sz w:val="18"/>
          <w:szCs w:val="18"/>
        </w:rPr>
        <w:t xml:space="preserve">, (846)248-21-43, 8(800) 777-57-57, </w:t>
      </w:r>
      <w:r w:rsidR="00345ACB" w:rsidRPr="005C0A92">
        <w:rPr>
          <w:rFonts w:ascii="Times New Roman" w:eastAsia="Calibri" w:hAnsi="Times New Roman" w:cs="Times New Roman"/>
          <w:sz w:val="18"/>
          <w:szCs w:val="18"/>
        </w:rPr>
        <w:t>harlanova@auction-house.ru</w:t>
      </w:r>
      <w:r w:rsidRPr="007F4E5E">
        <w:rPr>
          <w:rFonts w:ascii="Times New Roman" w:eastAsia="Calibri" w:hAnsi="Times New Roman" w:cs="Times New Roman"/>
          <w:sz w:val="18"/>
          <w:szCs w:val="18"/>
        </w:rPr>
        <w:t>)</w:t>
      </w:r>
      <w:r w:rsidR="00345ACB">
        <w:rPr>
          <w:rFonts w:ascii="Times New Roman" w:eastAsia="Calibri" w:hAnsi="Times New Roman" w:cs="Times New Roman"/>
          <w:sz w:val="18"/>
          <w:szCs w:val="18"/>
        </w:rPr>
        <w:t xml:space="preserve"> </w:t>
      </w:r>
      <w:r w:rsidRPr="007F4E5E">
        <w:rPr>
          <w:rFonts w:ascii="Times New Roman" w:eastAsia="Calibri" w:hAnsi="Times New Roman" w:cs="Times New Roman"/>
          <w:sz w:val="18"/>
          <w:szCs w:val="18"/>
        </w:rPr>
        <w:t xml:space="preserve">(далее – </w:t>
      </w:r>
      <w:r w:rsidR="00377FD4" w:rsidRPr="007F4E5E">
        <w:rPr>
          <w:rFonts w:ascii="Times New Roman" w:eastAsia="Calibri" w:hAnsi="Times New Roman" w:cs="Times New Roman"/>
          <w:sz w:val="18"/>
          <w:szCs w:val="18"/>
        </w:rPr>
        <w:t xml:space="preserve">Организатор торгов, </w:t>
      </w:r>
      <w:r w:rsidRPr="007F4E5E">
        <w:rPr>
          <w:rFonts w:ascii="Times New Roman" w:eastAsia="Calibri" w:hAnsi="Times New Roman" w:cs="Times New Roman"/>
          <w:sz w:val="18"/>
          <w:szCs w:val="18"/>
        </w:rPr>
        <w:t>ОТ),</w:t>
      </w:r>
      <w:r w:rsidR="001378A9" w:rsidRPr="007F4E5E">
        <w:rPr>
          <w:rFonts w:ascii="Times New Roman" w:eastAsia="Calibri" w:hAnsi="Times New Roman" w:cs="Times New Roman"/>
          <w:sz w:val="18"/>
          <w:szCs w:val="18"/>
        </w:rPr>
        <w:t xml:space="preserve"> </w:t>
      </w:r>
      <w:r w:rsidR="007A3549" w:rsidRPr="007F4E5E">
        <w:rPr>
          <w:rFonts w:ascii="Times New Roman" w:eastAsia="Calibri" w:hAnsi="Times New Roman" w:cs="Times New Roman"/>
          <w:sz w:val="18"/>
          <w:szCs w:val="18"/>
        </w:rPr>
        <w:t>действующее на основании договора поручения</w:t>
      </w:r>
      <w:r w:rsidR="000E5610" w:rsidRPr="007F4E5E">
        <w:rPr>
          <w:rFonts w:ascii="Times New Roman" w:eastAsia="Calibri" w:hAnsi="Times New Roman" w:cs="Times New Roman"/>
          <w:sz w:val="18"/>
          <w:szCs w:val="18"/>
        </w:rPr>
        <w:t xml:space="preserve"> с</w:t>
      </w:r>
      <w:r w:rsidR="007A3549" w:rsidRPr="007F4E5E">
        <w:rPr>
          <w:rFonts w:ascii="Times New Roman" w:eastAsia="Calibri" w:hAnsi="Times New Roman" w:cs="Times New Roman"/>
          <w:sz w:val="18"/>
          <w:szCs w:val="18"/>
        </w:rPr>
        <w:t xml:space="preserve"> </w:t>
      </w:r>
      <w:r w:rsidR="00752B30" w:rsidRPr="00752B30">
        <w:rPr>
          <w:rFonts w:ascii="Times New Roman" w:eastAsia="Calibri" w:hAnsi="Times New Roman" w:cs="Times New Roman"/>
          <w:sz w:val="18"/>
          <w:szCs w:val="18"/>
        </w:rPr>
        <w:t>Общество</w:t>
      </w:r>
      <w:r w:rsidR="00752B30">
        <w:rPr>
          <w:rFonts w:ascii="Times New Roman" w:eastAsia="Calibri" w:hAnsi="Times New Roman" w:cs="Times New Roman"/>
          <w:sz w:val="18"/>
          <w:szCs w:val="18"/>
        </w:rPr>
        <w:t>м</w:t>
      </w:r>
      <w:r w:rsidR="00752B30" w:rsidRPr="00752B30">
        <w:rPr>
          <w:rFonts w:ascii="Times New Roman" w:eastAsia="Calibri" w:hAnsi="Times New Roman" w:cs="Times New Roman"/>
          <w:sz w:val="18"/>
          <w:szCs w:val="18"/>
        </w:rPr>
        <w:t xml:space="preserve"> с ограниченной ответственностью «Завод стальных шпунтовых конструкций № 2» (ОГРН 1156313013823, ИНН 6317107106, адрес: 443099, Самарская обл., г. Самара, ул. Алексея Толстого, д. 100, ком. 23) </w:t>
      </w:r>
      <w:r w:rsidR="007A5BEA">
        <w:rPr>
          <w:rFonts w:ascii="Times New Roman" w:eastAsia="Calibri" w:hAnsi="Times New Roman" w:cs="Times New Roman"/>
          <w:sz w:val="18"/>
          <w:szCs w:val="18"/>
        </w:rPr>
        <w:t xml:space="preserve">(далее -Должник), </w:t>
      </w:r>
      <w:r w:rsidR="004132A2" w:rsidRPr="004132A2">
        <w:rPr>
          <w:rFonts w:ascii="Times New Roman" w:eastAsia="Calibri" w:hAnsi="Times New Roman" w:cs="Times New Roman"/>
          <w:sz w:val="18"/>
          <w:szCs w:val="18"/>
        </w:rPr>
        <w:t xml:space="preserve">в лице </w:t>
      </w:r>
      <w:r w:rsidR="00095C3D" w:rsidRPr="00095C3D">
        <w:rPr>
          <w:rFonts w:ascii="Times New Roman" w:hAnsi="Times New Roman" w:cs="Times New Roman"/>
          <w:b/>
          <w:sz w:val="18"/>
          <w:szCs w:val="18"/>
        </w:rPr>
        <w:t xml:space="preserve">конкурсного управляющего </w:t>
      </w:r>
      <w:r w:rsidR="00752B30" w:rsidRPr="00752B30">
        <w:rPr>
          <w:rFonts w:ascii="Times New Roman" w:hAnsi="Times New Roman" w:cs="Times New Roman"/>
          <w:b/>
          <w:sz w:val="18"/>
          <w:szCs w:val="18"/>
        </w:rPr>
        <w:t xml:space="preserve">Скрипченко Артема Валерьевича </w:t>
      </w:r>
      <w:r w:rsidR="00752B30" w:rsidRPr="00752B30">
        <w:rPr>
          <w:rFonts w:ascii="Times New Roman" w:hAnsi="Times New Roman" w:cs="Times New Roman"/>
          <w:bCs/>
          <w:sz w:val="18"/>
          <w:szCs w:val="18"/>
        </w:rPr>
        <w:t>(ИНН 311603752310, СНИЛС 154-849-714 06, рег. номер: 20946, адрес для направления корреспонденции: 191060, г. Санкт-Петербург, ул. Смольного, 1/3, подъезд 6), члена Союза «Саморегулируемая организация арбитражных управляющих Северо-Запада» (ИНН 7825489593, ОГРН 1027809209471, адрес: 191015, г. Санкт-Петербург, ул. Шпалерная, д. 51, литер А, помещение 2-Н, №245)</w:t>
      </w:r>
      <w:r w:rsidR="00752B30" w:rsidRPr="00752B30">
        <w:rPr>
          <w:rFonts w:ascii="Times New Roman" w:hAnsi="Times New Roman" w:cs="Times New Roman"/>
          <w:b/>
          <w:sz w:val="18"/>
          <w:szCs w:val="18"/>
        </w:rPr>
        <w:t xml:space="preserve"> </w:t>
      </w:r>
      <w:r w:rsidR="007A5BEA" w:rsidRPr="002F296A">
        <w:rPr>
          <w:rFonts w:ascii="Times New Roman" w:eastAsia="Calibri" w:hAnsi="Times New Roman" w:cs="Times New Roman"/>
          <w:sz w:val="18"/>
          <w:szCs w:val="18"/>
        </w:rPr>
        <w:t>(далее – КУ)</w:t>
      </w:r>
      <w:r w:rsidR="004132A2" w:rsidRPr="002F296A">
        <w:rPr>
          <w:rFonts w:ascii="Times New Roman" w:eastAsia="Calibri" w:hAnsi="Times New Roman" w:cs="Times New Roman"/>
          <w:sz w:val="18"/>
          <w:szCs w:val="18"/>
        </w:rPr>
        <w:t xml:space="preserve">, </w:t>
      </w:r>
      <w:r w:rsidR="00D76F7B" w:rsidRPr="002F296A">
        <w:rPr>
          <w:rFonts w:ascii="Times New Roman" w:eastAsia="Calibri" w:hAnsi="Times New Roman" w:cs="Times New Roman"/>
          <w:sz w:val="18"/>
          <w:szCs w:val="18"/>
        </w:rPr>
        <w:t xml:space="preserve">действующего на основании </w:t>
      </w:r>
      <w:r w:rsidR="00752B30" w:rsidRPr="00752B30">
        <w:rPr>
          <w:rFonts w:ascii="Times New Roman" w:eastAsia="Calibri" w:hAnsi="Times New Roman" w:cs="Times New Roman"/>
          <w:sz w:val="18"/>
          <w:szCs w:val="18"/>
        </w:rPr>
        <w:t>Решения Арбитражного суда Самарской области от 06.12.2021 г. по делу №А55-22969/2020 и Определения Арбитражного суда Самарской области от 10.11.2022 г. по делу №А55-22969/2020</w:t>
      </w:r>
      <w:r w:rsidR="00A13D3F" w:rsidRPr="00095C3D">
        <w:rPr>
          <w:rFonts w:ascii="Times New Roman" w:eastAsia="Calibri" w:hAnsi="Times New Roman" w:cs="Times New Roman"/>
          <w:sz w:val="18"/>
          <w:szCs w:val="18"/>
        </w:rPr>
        <w:t>,</w:t>
      </w:r>
      <w:r w:rsidRPr="00095C3D">
        <w:rPr>
          <w:rFonts w:ascii="Times New Roman" w:eastAsia="Calibri" w:hAnsi="Times New Roman" w:cs="Times New Roman"/>
          <w:sz w:val="18"/>
          <w:szCs w:val="18"/>
        </w:rPr>
        <w:t xml:space="preserve"> </w:t>
      </w:r>
      <w:r w:rsidR="001378A9" w:rsidRPr="00095C3D">
        <w:rPr>
          <w:rFonts w:ascii="Times New Roman" w:eastAsia="Calibri" w:hAnsi="Times New Roman" w:cs="Times New Roman"/>
          <w:sz w:val="18"/>
          <w:szCs w:val="18"/>
        </w:rPr>
        <w:t>сообщает о проведении</w:t>
      </w:r>
      <w:r w:rsidR="007A3549" w:rsidRPr="00095C3D">
        <w:rPr>
          <w:rFonts w:ascii="Times New Roman" w:eastAsia="Calibri" w:hAnsi="Times New Roman" w:cs="Times New Roman"/>
          <w:sz w:val="18"/>
          <w:szCs w:val="18"/>
        </w:rPr>
        <w:t xml:space="preserve"> </w:t>
      </w:r>
      <w:r w:rsidR="00E81BC3">
        <w:rPr>
          <w:rFonts w:ascii="Times New Roman" w:eastAsia="Calibri" w:hAnsi="Times New Roman" w:cs="Times New Roman"/>
          <w:b/>
          <w:bCs/>
          <w:sz w:val="18"/>
          <w:szCs w:val="18"/>
        </w:rPr>
        <w:t>01</w:t>
      </w:r>
      <w:r w:rsidR="002C4CC3" w:rsidRPr="004B5892">
        <w:rPr>
          <w:rFonts w:ascii="Times New Roman" w:eastAsia="Calibri" w:hAnsi="Times New Roman" w:cs="Times New Roman"/>
          <w:b/>
          <w:bCs/>
          <w:sz w:val="18"/>
          <w:szCs w:val="18"/>
        </w:rPr>
        <w:t>.</w:t>
      </w:r>
      <w:r w:rsidR="004B5892" w:rsidRPr="004B5892">
        <w:rPr>
          <w:rFonts w:ascii="Times New Roman" w:eastAsia="Calibri" w:hAnsi="Times New Roman" w:cs="Times New Roman"/>
          <w:b/>
          <w:bCs/>
          <w:sz w:val="18"/>
          <w:szCs w:val="18"/>
        </w:rPr>
        <w:t>1</w:t>
      </w:r>
      <w:r w:rsidR="00E81BC3">
        <w:rPr>
          <w:rFonts w:ascii="Times New Roman" w:eastAsia="Calibri" w:hAnsi="Times New Roman" w:cs="Times New Roman"/>
          <w:b/>
          <w:bCs/>
          <w:sz w:val="18"/>
          <w:szCs w:val="18"/>
        </w:rPr>
        <w:t>2</w:t>
      </w:r>
      <w:r w:rsidR="002C4CC3" w:rsidRPr="004B5892">
        <w:rPr>
          <w:rFonts w:ascii="Times New Roman" w:eastAsia="Calibri" w:hAnsi="Times New Roman" w:cs="Times New Roman"/>
          <w:b/>
          <w:sz w:val="18"/>
          <w:szCs w:val="18"/>
        </w:rPr>
        <w:t>.2023</w:t>
      </w:r>
      <w:r w:rsidR="002C4CC3" w:rsidRPr="00095C3D">
        <w:rPr>
          <w:rFonts w:ascii="Times New Roman" w:eastAsia="Calibri" w:hAnsi="Times New Roman" w:cs="Times New Roman"/>
          <w:sz w:val="18"/>
          <w:szCs w:val="18"/>
        </w:rPr>
        <w:t xml:space="preserve"> в </w:t>
      </w:r>
      <w:r w:rsidR="002C4CC3" w:rsidRPr="00095C3D">
        <w:rPr>
          <w:rFonts w:ascii="Times New Roman" w:eastAsia="Calibri" w:hAnsi="Times New Roman" w:cs="Times New Roman"/>
          <w:b/>
          <w:sz w:val="18"/>
          <w:szCs w:val="18"/>
        </w:rPr>
        <w:t xml:space="preserve">10 </w:t>
      </w:r>
      <w:r w:rsidR="002C4CC3" w:rsidRPr="00095C3D">
        <w:rPr>
          <w:rFonts w:ascii="Times New Roman" w:eastAsia="Calibri" w:hAnsi="Times New Roman" w:cs="Times New Roman"/>
          <w:b/>
          <w:color w:val="000000" w:themeColor="text1"/>
          <w:sz w:val="18"/>
          <w:szCs w:val="18"/>
        </w:rPr>
        <w:t>час. 00 мин.</w:t>
      </w:r>
      <w:r w:rsidR="002C4CC3" w:rsidRPr="00095C3D">
        <w:rPr>
          <w:rFonts w:ascii="Times New Roman" w:eastAsia="Calibri" w:hAnsi="Times New Roman" w:cs="Times New Roman"/>
          <w:color w:val="000000" w:themeColor="text1"/>
          <w:sz w:val="18"/>
          <w:szCs w:val="18"/>
        </w:rPr>
        <w:t xml:space="preserve"> (</w:t>
      </w:r>
      <w:proofErr w:type="spellStart"/>
      <w:r w:rsidR="002C4CC3" w:rsidRPr="00095C3D">
        <w:rPr>
          <w:rFonts w:ascii="Times New Roman" w:eastAsia="Calibri" w:hAnsi="Times New Roman" w:cs="Times New Roman"/>
          <w:color w:val="000000" w:themeColor="text1"/>
          <w:sz w:val="18"/>
          <w:szCs w:val="18"/>
        </w:rPr>
        <w:t>мск</w:t>
      </w:r>
      <w:proofErr w:type="spellEnd"/>
      <w:r w:rsidR="002C4CC3" w:rsidRPr="00095C3D">
        <w:rPr>
          <w:rFonts w:ascii="Times New Roman" w:eastAsia="Calibri" w:hAnsi="Times New Roman" w:cs="Times New Roman"/>
          <w:color w:val="000000" w:themeColor="text1"/>
          <w:sz w:val="18"/>
          <w:szCs w:val="18"/>
        </w:rPr>
        <w:t>)</w:t>
      </w:r>
      <w:r w:rsidR="002C4CC3">
        <w:rPr>
          <w:rFonts w:ascii="Times New Roman" w:eastAsia="Calibri" w:hAnsi="Times New Roman" w:cs="Times New Roman"/>
          <w:color w:val="000000" w:themeColor="text1"/>
          <w:sz w:val="18"/>
          <w:szCs w:val="18"/>
        </w:rPr>
        <w:t xml:space="preserve"> </w:t>
      </w:r>
      <w:r w:rsidR="002C4CC3" w:rsidRPr="00793E46">
        <w:rPr>
          <w:rFonts w:ascii="Times New Roman" w:eastAsia="Calibri" w:hAnsi="Times New Roman" w:cs="Times New Roman"/>
          <w:color w:val="000000" w:themeColor="text1"/>
          <w:sz w:val="18"/>
          <w:szCs w:val="18"/>
        </w:rPr>
        <w:t xml:space="preserve">на электронной торговой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 1). </w:t>
      </w:r>
      <w:bookmarkStart w:id="0" w:name="_Hlk78373100"/>
      <w:r w:rsidR="002C4CC3" w:rsidRPr="00793E46">
        <w:rPr>
          <w:rFonts w:ascii="Times New Roman" w:eastAsia="Calibri" w:hAnsi="Times New Roman" w:cs="Times New Roman"/>
          <w:color w:val="000000" w:themeColor="text1"/>
          <w:sz w:val="18"/>
          <w:szCs w:val="18"/>
        </w:rPr>
        <w:t xml:space="preserve">Начало приема заявок на участие в Торгах </w:t>
      </w:r>
      <w:r w:rsidR="002C4CC3" w:rsidRPr="004B5892">
        <w:rPr>
          <w:rFonts w:ascii="Times New Roman" w:eastAsia="Calibri" w:hAnsi="Times New Roman" w:cs="Times New Roman"/>
          <w:color w:val="000000" w:themeColor="text1"/>
          <w:sz w:val="18"/>
          <w:szCs w:val="18"/>
        </w:rPr>
        <w:t>1 с</w:t>
      </w:r>
      <w:r w:rsidR="002C4CC3" w:rsidRPr="004B5892">
        <w:rPr>
          <w:rFonts w:ascii="Times New Roman" w:eastAsia="Calibri" w:hAnsi="Times New Roman" w:cs="Times New Roman"/>
          <w:b/>
          <w:color w:val="000000" w:themeColor="text1"/>
          <w:sz w:val="18"/>
          <w:szCs w:val="18"/>
        </w:rPr>
        <w:t xml:space="preserve"> </w:t>
      </w:r>
      <w:r w:rsidR="00E81BC3">
        <w:rPr>
          <w:rFonts w:ascii="Times New Roman" w:eastAsia="Calibri" w:hAnsi="Times New Roman" w:cs="Times New Roman"/>
          <w:b/>
          <w:color w:val="000000" w:themeColor="text1"/>
          <w:sz w:val="18"/>
          <w:szCs w:val="18"/>
        </w:rPr>
        <w:t>23</w:t>
      </w:r>
      <w:r w:rsidR="002C4CC3" w:rsidRPr="004B5892">
        <w:rPr>
          <w:rFonts w:ascii="Times New Roman" w:eastAsia="Calibri" w:hAnsi="Times New Roman" w:cs="Times New Roman"/>
          <w:b/>
          <w:color w:val="000000" w:themeColor="text1"/>
          <w:sz w:val="18"/>
          <w:szCs w:val="18"/>
        </w:rPr>
        <w:t>.</w:t>
      </w:r>
      <w:r w:rsidR="00E81BC3">
        <w:rPr>
          <w:rFonts w:ascii="Times New Roman" w:eastAsia="Calibri" w:hAnsi="Times New Roman" w:cs="Times New Roman"/>
          <w:b/>
          <w:color w:val="000000" w:themeColor="text1"/>
          <w:sz w:val="18"/>
          <w:szCs w:val="18"/>
        </w:rPr>
        <w:t>10</w:t>
      </w:r>
      <w:r w:rsidR="002C4CC3" w:rsidRPr="004B5892">
        <w:rPr>
          <w:rFonts w:ascii="Times New Roman" w:eastAsia="Calibri" w:hAnsi="Times New Roman" w:cs="Times New Roman"/>
          <w:b/>
          <w:color w:val="000000" w:themeColor="text1"/>
          <w:sz w:val="18"/>
          <w:szCs w:val="18"/>
        </w:rPr>
        <w:t>.2023 с</w:t>
      </w:r>
      <w:r w:rsidR="002C4CC3" w:rsidRPr="00793E46">
        <w:rPr>
          <w:rFonts w:ascii="Times New Roman" w:eastAsia="Calibri" w:hAnsi="Times New Roman" w:cs="Times New Roman"/>
          <w:b/>
          <w:color w:val="000000" w:themeColor="text1"/>
          <w:sz w:val="18"/>
          <w:szCs w:val="18"/>
        </w:rPr>
        <w:t xml:space="preserve"> 0</w:t>
      </w:r>
      <w:r w:rsidR="002C4CC3">
        <w:rPr>
          <w:rFonts w:ascii="Times New Roman" w:eastAsia="Calibri" w:hAnsi="Times New Roman" w:cs="Times New Roman"/>
          <w:b/>
          <w:color w:val="000000" w:themeColor="text1"/>
          <w:sz w:val="18"/>
          <w:szCs w:val="18"/>
        </w:rPr>
        <w:t>9</w:t>
      </w:r>
      <w:r w:rsidR="002C4CC3" w:rsidRPr="00793E46">
        <w:rPr>
          <w:rFonts w:ascii="Times New Roman" w:eastAsia="Calibri" w:hAnsi="Times New Roman" w:cs="Times New Roman"/>
          <w:b/>
          <w:color w:val="000000" w:themeColor="text1"/>
          <w:sz w:val="18"/>
          <w:szCs w:val="18"/>
        </w:rPr>
        <w:t xml:space="preserve"> час. 00 мин</w:t>
      </w:r>
      <w:r w:rsidR="002C4CC3" w:rsidRPr="00793E46">
        <w:rPr>
          <w:rFonts w:ascii="Times New Roman" w:eastAsia="Calibri" w:hAnsi="Times New Roman" w:cs="Times New Roman"/>
          <w:color w:val="000000" w:themeColor="text1"/>
          <w:sz w:val="18"/>
          <w:szCs w:val="18"/>
        </w:rPr>
        <w:t xml:space="preserve">. (время </w:t>
      </w:r>
      <w:proofErr w:type="spellStart"/>
      <w:r w:rsidR="002C4CC3" w:rsidRPr="00D31B11">
        <w:rPr>
          <w:rFonts w:ascii="Times New Roman" w:eastAsia="Calibri" w:hAnsi="Times New Roman" w:cs="Times New Roman"/>
          <w:sz w:val="18"/>
          <w:szCs w:val="18"/>
        </w:rPr>
        <w:t>мск</w:t>
      </w:r>
      <w:proofErr w:type="spellEnd"/>
      <w:r w:rsidR="002C4CC3" w:rsidRPr="00D31B11">
        <w:rPr>
          <w:rFonts w:ascii="Times New Roman" w:eastAsia="Calibri" w:hAnsi="Times New Roman" w:cs="Times New Roman"/>
          <w:sz w:val="18"/>
          <w:szCs w:val="18"/>
        </w:rPr>
        <w:t xml:space="preserve">) по </w:t>
      </w:r>
      <w:r w:rsidR="00E81BC3">
        <w:rPr>
          <w:rFonts w:ascii="Times New Roman" w:eastAsia="Calibri" w:hAnsi="Times New Roman" w:cs="Times New Roman"/>
          <w:b/>
          <w:bCs/>
          <w:sz w:val="18"/>
          <w:szCs w:val="18"/>
        </w:rPr>
        <w:t>29</w:t>
      </w:r>
      <w:r w:rsidR="002C4CC3" w:rsidRPr="004B5892">
        <w:rPr>
          <w:rFonts w:ascii="Times New Roman" w:eastAsia="Calibri" w:hAnsi="Times New Roman" w:cs="Times New Roman"/>
          <w:b/>
          <w:bCs/>
          <w:sz w:val="18"/>
          <w:szCs w:val="18"/>
        </w:rPr>
        <w:t>.</w:t>
      </w:r>
      <w:r w:rsidR="004B5892" w:rsidRPr="004B5892">
        <w:rPr>
          <w:rFonts w:ascii="Times New Roman" w:eastAsia="Calibri" w:hAnsi="Times New Roman" w:cs="Times New Roman"/>
          <w:b/>
          <w:bCs/>
          <w:sz w:val="18"/>
          <w:szCs w:val="18"/>
        </w:rPr>
        <w:t>1</w:t>
      </w:r>
      <w:r w:rsidR="00E81BC3">
        <w:rPr>
          <w:rFonts w:ascii="Times New Roman" w:eastAsia="Calibri" w:hAnsi="Times New Roman" w:cs="Times New Roman"/>
          <w:b/>
          <w:bCs/>
          <w:sz w:val="18"/>
          <w:szCs w:val="18"/>
        </w:rPr>
        <w:t>1</w:t>
      </w:r>
      <w:r w:rsidR="002C4CC3" w:rsidRPr="004B5892">
        <w:rPr>
          <w:rFonts w:ascii="Times New Roman" w:eastAsia="Calibri" w:hAnsi="Times New Roman" w:cs="Times New Roman"/>
          <w:b/>
          <w:bCs/>
          <w:sz w:val="18"/>
          <w:szCs w:val="18"/>
        </w:rPr>
        <w:t>.2023</w:t>
      </w:r>
      <w:r w:rsidR="002C4CC3" w:rsidRPr="00D31B11">
        <w:rPr>
          <w:rFonts w:ascii="Times New Roman" w:eastAsia="Calibri" w:hAnsi="Times New Roman" w:cs="Times New Roman"/>
          <w:b/>
          <w:sz w:val="18"/>
          <w:szCs w:val="18"/>
        </w:rPr>
        <w:t xml:space="preserve"> до 23 час</w:t>
      </w:r>
      <w:r w:rsidR="00DD3AF6">
        <w:rPr>
          <w:rFonts w:ascii="Times New Roman" w:eastAsia="Calibri" w:hAnsi="Times New Roman" w:cs="Times New Roman"/>
          <w:b/>
          <w:sz w:val="18"/>
          <w:szCs w:val="18"/>
        </w:rPr>
        <w:t>.</w:t>
      </w:r>
      <w:r w:rsidR="002C4CC3" w:rsidRPr="00D31B11">
        <w:rPr>
          <w:rFonts w:ascii="Times New Roman" w:eastAsia="Calibri" w:hAnsi="Times New Roman" w:cs="Times New Roman"/>
          <w:b/>
          <w:sz w:val="18"/>
          <w:szCs w:val="18"/>
        </w:rPr>
        <w:t xml:space="preserve"> </w:t>
      </w:r>
      <w:r w:rsidR="002C4CC3">
        <w:rPr>
          <w:rFonts w:ascii="Times New Roman" w:eastAsia="Calibri" w:hAnsi="Times New Roman" w:cs="Times New Roman"/>
          <w:b/>
          <w:sz w:val="18"/>
          <w:szCs w:val="18"/>
        </w:rPr>
        <w:t>00</w:t>
      </w:r>
      <w:r w:rsidR="002C4CC3" w:rsidRPr="00D31B11">
        <w:rPr>
          <w:rFonts w:ascii="Times New Roman" w:eastAsia="Calibri" w:hAnsi="Times New Roman" w:cs="Times New Roman"/>
          <w:b/>
          <w:sz w:val="18"/>
          <w:szCs w:val="18"/>
        </w:rPr>
        <w:t xml:space="preserve"> мин</w:t>
      </w:r>
      <w:r w:rsidR="002C4CC3" w:rsidRPr="00D31B11">
        <w:rPr>
          <w:rFonts w:ascii="Times New Roman" w:eastAsia="Calibri" w:hAnsi="Times New Roman" w:cs="Times New Roman"/>
          <w:sz w:val="18"/>
          <w:szCs w:val="18"/>
        </w:rPr>
        <w:t>.</w:t>
      </w:r>
      <w:r w:rsidR="002C4CC3" w:rsidRPr="00D31B11">
        <w:t xml:space="preserve"> </w:t>
      </w:r>
      <w:bookmarkStart w:id="1" w:name="_Hlk78373080"/>
      <w:r w:rsidR="002C4CC3" w:rsidRPr="00D31B11">
        <w:rPr>
          <w:rFonts w:ascii="Times New Roman" w:eastAsia="Calibri" w:hAnsi="Times New Roman" w:cs="Times New Roman"/>
          <w:sz w:val="18"/>
          <w:szCs w:val="18"/>
        </w:rPr>
        <w:t xml:space="preserve">Определение участников торгов – </w:t>
      </w:r>
      <w:r w:rsidR="00E81BC3">
        <w:rPr>
          <w:rFonts w:ascii="Times New Roman" w:eastAsia="Calibri" w:hAnsi="Times New Roman" w:cs="Times New Roman"/>
          <w:b/>
          <w:bCs/>
          <w:sz w:val="18"/>
          <w:szCs w:val="18"/>
        </w:rPr>
        <w:t>30</w:t>
      </w:r>
      <w:r w:rsidR="002C4CC3" w:rsidRPr="004B5892">
        <w:rPr>
          <w:rFonts w:ascii="Times New Roman" w:eastAsia="Calibri" w:hAnsi="Times New Roman" w:cs="Times New Roman"/>
          <w:b/>
          <w:bCs/>
          <w:sz w:val="18"/>
          <w:szCs w:val="18"/>
        </w:rPr>
        <w:t>.</w:t>
      </w:r>
      <w:r w:rsidR="004B5892" w:rsidRPr="004B5892">
        <w:rPr>
          <w:rFonts w:ascii="Times New Roman" w:eastAsia="Calibri" w:hAnsi="Times New Roman" w:cs="Times New Roman"/>
          <w:b/>
          <w:bCs/>
          <w:sz w:val="18"/>
          <w:szCs w:val="18"/>
        </w:rPr>
        <w:t>1</w:t>
      </w:r>
      <w:r w:rsidR="00E81BC3">
        <w:rPr>
          <w:rFonts w:ascii="Times New Roman" w:eastAsia="Calibri" w:hAnsi="Times New Roman" w:cs="Times New Roman"/>
          <w:b/>
          <w:bCs/>
          <w:sz w:val="18"/>
          <w:szCs w:val="18"/>
        </w:rPr>
        <w:t>1</w:t>
      </w:r>
      <w:r w:rsidR="002C4CC3" w:rsidRPr="004B5892">
        <w:rPr>
          <w:rFonts w:ascii="Times New Roman" w:eastAsia="Calibri" w:hAnsi="Times New Roman" w:cs="Times New Roman"/>
          <w:b/>
          <w:bCs/>
          <w:sz w:val="18"/>
          <w:szCs w:val="18"/>
        </w:rPr>
        <w:t>.2023</w:t>
      </w:r>
      <w:r w:rsidR="002C4CC3" w:rsidRPr="004B5892">
        <w:rPr>
          <w:rFonts w:ascii="Times New Roman" w:eastAsia="Calibri" w:hAnsi="Times New Roman" w:cs="Times New Roman"/>
          <w:sz w:val="18"/>
          <w:szCs w:val="18"/>
        </w:rPr>
        <w:t xml:space="preserve"> </w:t>
      </w:r>
      <w:r w:rsidR="002C4CC3" w:rsidRPr="004B5892">
        <w:rPr>
          <w:rFonts w:ascii="Times New Roman" w:eastAsia="Calibri" w:hAnsi="Times New Roman" w:cs="Times New Roman"/>
          <w:b/>
          <w:bCs/>
          <w:sz w:val="18"/>
          <w:szCs w:val="18"/>
        </w:rPr>
        <w:t>в</w:t>
      </w:r>
      <w:r w:rsidR="002C4CC3" w:rsidRPr="008E1781">
        <w:rPr>
          <w:rFonts w:ascii="Times New Roman" w:eastAsia="Calibri" w:hAnsi="Times New Roman" w:cs="Times New Roman"/>
          <w:b/>
          <w:bCs/>
          <w:sz w:val="18"/>
          <w:szCs w:val="18"/>
        </w:rPr>
        <w:t xml:space="preserve"> 16 час. 00 мин.,</w:t>
      </w:r>
      <w:r w:rsidR="002C4CC3" w:rsidRPr="00D31B11">
        <w:rPr>
          <w:rFonts w:ascii="Times New Roman" w:eastAsia="Calibri" w:hAnsi="Times New Roman" w:cs="Times New Roman"/>
          <w:sz w:val="18"/>
          <w:szCs w:val="18"/>
        </w:rPr>
        <w:t xml:space="preserve"> оформляется </w:t>
      </w:r>
      <w:r w:rsidR="002C4CC3" w:rsidRPr="00793E46">
        <w:rPr>
          <w:rFonts w:ascii="Times New Roman" w:eastAsia="Calibri" w:hAnsi="Times New Roman" w:cs="Times New Roman"/>
          <w:color w:val="000000" w:themeColor="text1"/>
          <w:sz w:val="18"/>
          <w:szCs w:val="18"/>
        </w:rPr>
        <w:t>протоколом</w:t>
      </w:r>
      <w:r w:rsidR="002C4CC3" w:rsidRPr="00793E46">
        <w:rPr>
          <w:color w:val="000000" w:themeColor="text1"/>
        </w:rPr>
        <w:t xml:space="preserve"> </w:t>
      </w:r>
      <w:r w:rsidR="002C4CC3" w:rsidRPr="00793E46">
        <w:rPr>
          <w:rFonts w:ascii="Times New Roman" w:eastAsia="Calibri" w:hAnsi="Times New Roman" w:cs="Times New Roman"/>
          <w:color w:val="000000" w:themeColor="text1"/>
          <w:sz w:val="18"/>
          <w:szCs w:val="18"/>
        </w:rPr>
        <w:t>об определении участников торгов.</w:t>
      </w:r>
      <w:r w:rsidR="002C4CC3" w:rsidRPr="0044745B">
        <w:rPr>
          <w:rFonts w:ascii="Calibri" w:eastAsia="Calibri" w:hAnsi="Calibri" w:cs="Times New Roman"/>
          <w:color w:val="000000" w:themeColor="text1"/>
          <w:sz w:val="18"/>
          <w:szCs w:val="18"/>
        </w:rPr>
        <w:t xml:space="preserve"> </w:t>
      </w:r>
      <w:bookmarkEnd w:id="0"/>
      <w:bookmarkEnd w:id="1"/>
    </w:p>
    <w:p w14:paraId="01EBAB1B" w14:textId="23992ADC" w:rsidR="00095C3D" w:rsidRDefault="001378A9" w:rsidP="00752B30">
      <w:pPr>
        <w:spacing w:after="0" w:line="240" w:lineRule="auto"/>
        <w:ind w:firstLine="709"/>
        <w:jc w:val="both"/>
        <w:rPr>
          <w:color w:val="000000" w:themeColor="text1"/>
        </w:rPr>
      </w:pPr>
      <w:r w:rsidRPr="0044745B">
        <w:rPr>
          <w:rFonts w:ascii="Times New Roman" w:eastAsia="Calibri" w:hAnsi="Times New Roman" w:cs="Times New Roman"/>
          <w:color w:val="000000" w:themeColor="text1"/>
          <w:sz w:val="18"/>
          <w:szCs w:val="18"/>
        </w:rPr>
        <w:t xml:space="preserve">Продаже </w:t>
      </w:r>
      <w:r w:rsidR="000112EA" w:rsidRPr="0044745B">
        <w:rPr>
          <w:rFonts w:ascii="Times New Roman" w:eastAsia="Calibri" w:hAnsi="Times New Roman" w:cs="Times New Roman"/>
          <w:color w:val="000000" w:themeColor="text1"/>
          <w:sz w:val="18"/>
          <w:szCs w:val="18"/>
        </w:rPr>
        <w:t xml:space="preserve">на Торгах 1 и Торгах 2 </w:t>
      </w:r>
      <w:r w:rsidRPr="0044745B">
        <w:rPr>
          <w:rFonts w:ascii="Times New Roman" w:eastAsia="Calibri" w:hAnsi="Times New Roman" w:cs="Times New Roman"/>
          <w:color w:val="000000" w:themeColor="text1"/>
          <w:sz w:val="18"/>
          <w:szCs w:val="18"/>
        </w:rPr>
        <w:t xml:space="preserve">подлежит </w:t>
      </w:r>
      <w:r w:rsidR="00752B30">
        <w:rPr>
          <w:rFonts w:ascii="Times New Roman" w:eastAsia="Calibri" w:hAnsi="Times New Roman" w:cs="Times New Roman"/>
          <w:color w:val="000000" w:themeColor="text1"/>
          <w:sz w:val="18"/>
          <w:szCs w:val="18"/>
        </w:rPr>
        <w:t xml:space="preserve">единым лотом </w:t>
      </w:r>
      <w:r w:rsidR="00F53976" w:rsidRPr="0044745B">
        <w:rPr>
          <w:rFonts w:ascii="Times New Roman" w:eastAsia="Calibri" w:hAnsi="Times New Roman" w:cs="Times New Roman"/>
          <w:color w:val="000000" w:themeColor="text1"/>
          <w:sz w:val="18"/>
          <w:szCs w:val="18"/>
        </w:rPr>
        <w:t xml:space="preserve">следующее </w:t>
      </w:r>
      <w:r w:rsidRPr="0044745B">
        <w:rPr>
          <w:rFonts w:ascii="Times New Roman" w:eastAsia="Calibri" w:hAnsi="Times New Roman" w:cs="Times New Roman"/>
          <w:color w:val="000000" w:themeColor="text1"/>
          <w:sz w:val="18"/>
          <w:szCs w:val="18"/>
        </w:rPr>
        <w:t>имущество</w:t>
      </w:r>
      <w:r w:rsidR="00C7544F">
        <w:rPr>
          <w:rFonts w:ascii="Times New Roman" w:eastAsia="Calibri" w:hAnsi="Times New Roman" w:cs="Times New Roman"/>
          <w:color w:val="000000" w:themeColor="text1"/>
          <w:sz w:val="18"/>
          <w:szCs w:val="18"/>
        </w:rPr>
        <w:t xml:space="preserve"> (</w:t>
      </w:r>
      <w:r w:rsidRPr="0044745B">
        <w:rPr>
          <w:rFonts w:ascii="Times New Roman" w:eastAsia="Calibri" w:hAnsi="Times New Roman" w:cs="Times New Roman"/>
          <w:color w:val="000000" w:themeColor="text1"/>
          <w:sz w:val="18"/>
          <w:szCs w:val="18"/>
        </w:rPr>
        <w:t>далее – Имущество, Лот</w:t>
      </w:r>
      <w:r w:rsidR="00384328" w:rsidRPr="0044745B">
        <w:rPr>
          <w:rFonts w:ascii="Times New Roman" w:eastAsia="Calibri" w:hAnsi="Times New Roman" w:cs="Times New Roman"/>
          <w:color w:val="000000" w:themeColor="text1"/>
          <w:sz w:val="18"/>
          <w:szCs w:val="18"/>
        </w:rPr>
        <w:t>)</w:t>
      </w:r>
      <w:r w:rsidR="000112EA" w:rsidRPr="0044745B">
        <w:rPr>
          <w:rFonts w:ascii="Times New Roman" w:eastAsia="Calibri" w:hAnsi="Times New Roman" w:cs="Times New Roman"/>
          <w:color w:val="000000" w:themeColor="text1"/>
          <w:sz w:val="18"/>
          <w:szCs w:val="18"/>
        </w:rPr>
        <w:t xml:space="preserve">, начальная цена (далее – </w:t>
      </w:r>
      <w:r w:rsidR="00A73354" w:rsidRPr="0044745B">
        <w:rPr>
          <w:rFonts w:ascii="Times New Roman" w:eastAsia="Calibri" w:hAnsi="Times New Roman" w:cs="Times New Roman"/>
          <w:color w:val="000000" w:themeColor="text1"/>
          <w:sz w:val="18"/>
          <w:szCs w:val="18"/>
        </w:rPr>
        <w:t>н</w:t>
      </w:r>
      <w:r w:rsidR="000112EA" w:rsidRPr="0044745B">
        <w:rPr>
          <w:rFonts w:ascii="Times New Roman" w:eastAsia="Calibri" w:hAnsi="Times New Roman" w:cs="Times New Roman"/>
          <w:color w:val="000000" w:themeColor="text1"/>
          <w:sz w:val="18"/>
          <w:szCs w:val="18"/>
        </w:rPr>
        <w:t>ач. цена) НДС не облагается:</w:t>
      </w:r>
      <w:r w:rsidRPr="0044745B">
        <w:rPr>
          <w:rFonts w:ascii="Times New Roman" w:eastAsia="Calibri" w:hAnsi="Times New Roman" w:cs="Times New Roman"/>
          <w:color w:val="000000" w:themeColor="text1"/>
          <w:sz w:val="18"/>
          <w:szCs w:val="18"/>
        </w:rPr>
        <w:t xml:space="preserve"> </w:t>
      </w:r>
      <w:r w:rsidR="00F53976" w:rsidRPr="0044745B">
        <w:rPr>
          <w:rFonts w:ascii="Times New Roman" w:eastAsia="Calibri" w:hAnsi="Times New Roman" w:cs="Times New Roman"/>
          <w:b/>
          <w:color w:val="000000" w:themeColor="text1"/>
          <w:sz w:val="18"/>
          <w:szCs w:val="18"/>
        </w:rPr>
        <w:t xml:space="preserve">Лот </w:t>
      </w:r>
      <w:r w:rsidR="00EB7F96" w:rsidRPr="0044745B">
        <w:rPr>
          <w:rFonts w:ascii="Times New Roman" w:eastAsia="Calibri" w:hAnsi="Times New Roman" w:cs="Times New Roman"/>
          <w:b/>
          <w:color w:val="000000" w:themeColor="text1"/>
          <w:sz w:val="18"/>
          <w:szCs w:val="18"/>
        </w:rPr>
        <w:t>№</w:t>
      </w:r>
      <w:r w:rsidR="00F53976" w:rsidRPr="0044745B">
        <w:rPr>
          <w:rFonts w:ascii="Times New Roman" w:eastAsia="Calibri" w:hAnsi="Times New Roman" w:cs="Times New Roman"/>
          <w:b/>
          <w:color w:val="000000" w:themeColor="text1"/>
          <w:sz w:val="18"/>
          <w:szCs w:val="18"/>
        </w:rPr>
        <w:t>1</w:t>
      </w:r>
      <w:r w:rsidR="00F53976" w:rsidRPr="0044745B">
        <w:rPr>
          <w:rFonts w:ascii="Times New Roman" w:eastAsia="Calibri" w:hAnsi="Times New Roman" w:cs="Times New Roman"/>
          <w:color w:val="000000" w:themeColor="text1"/>
          <w:sz w:val="18"/>
          <w:szCs w:val="18"/>
        </w:rPr>
        <w:t>:</w:t>
      </w:r>
      <w:r w:rsidR="005664CE">
        <w:rPr>
          <w:rFonts w:ascii="Times New Roman" w:eastAsia="Calibri" w:hAnsi="Times New Roman" w:cs="Times New Roman"/>
          <w:color w:val="000000" w:themeColor="text1"/>
          <w:sz w:val="18"/>
          <w:szCs w:val="18"/>
        </w:rPr>
        <w:t xml:space="preserve"> </w:t>
      </w:r>
      <w:bookmarkStart w:id="2" w:name="_Hlk81564877"/>
      <w:r w:rsidR="00752B30" w:rsidRPr="00752B30">
        <w:rPr>
          <w:rFonts w:ascii="Times New Roman" w:eastAsia="Calibri" w:hAnsi="Times New Roman" w:cs="Times New Roman"/>
          <w:color w:val="000000" w:themeColor="text1"/>
          <w:sz w:val="18"/>
          <w:szCs w:val="18"/>
        </w:rPr>
        <w:t xml:space="preserve">Легковой седан RENAULT LOGAN, 2016 </w:t>
      </w:r>
      <w:proofErr w:type="spellStart"/>
      <w:r w:rsidR="00752B30" w:rsidRPr="00752B30">
        <w:rPr>
          <w:rFonts w:ascii="Times New Roman" w:eastAsia="Calibri" w:hAnsi="Times New Roman" w:cs="Times New Roman"/>
          <w:color w:val="000000" w:themeColor="text1"/>
          <w:sz w:val="18"/>
          <w:szCs w:val="18"/>
        </w:rPr>
        <w:t>г.в</w:t>
      </w:r>
      <w:proofErr w:type="spellEnd"/>
      <w:r w:rsidR="00752B30" w:rsidRPr="00752B30">
        <w:rPr>
          <w:rFonts w:ascii="Times New Roman" w:eastAsia="Calibri" w:hAnsi="Times New Roman" w:cs="Times New Roman"/>
          <w:color w:val="000000" w:themeColor="text1"/>
          <w:sz w:val="18"/>
          <w:szCs w:val="18"/>
        </w:rPr>
        <w:t xml:space="preserve">., год выпуска: 2016, VIN: X7L4SRAT455260616, цвет: черный,  102 л.с., г/н Х537МО163, ПТС: 77 ОМ 800868 от 12.04.2016г., по адресу: Самарская обл., г. Сызрань, ул. Мира, д.1А. </w:t>
      </w:r>
      <w:r w:rsidR="00752B30" w:rsidRPr="00E81BC3">
        <w:rPr>
          <w:rFonts w:ascii="Times New Roman" w:eastAsia="Calibri" w:hAnsi="Times New Roman" w:cs="Times New Roman"/>
          <w:color w:val="000000" w:themeColor="text1"/>
          <w:sz w:val="18"/>
          <w:szCs w:val="18"/>
        </w:rPr>
        <w:t>Обременения (ограничения): запрет на регистрационные действия; Дефектоскоп ультразвуковой PELENG УДЗ – 103, зав. № 0447, по</w:t>
      </w:r>
      <w:r w:rsidR="00752B30" w:rsidRPr="00752B30">
        <w:rPr>
          <w:rFonts w:ascii="Times New Roman" w:eastAsia="Calibri" w:hAnsi="Times New Roman" w:cs="Times New Roman"/>
          <w:color w:val="000000" w:themeColor="text1"/>
          <w:sz w:val="18"/>
          <w:szCs w:val="18"/>
        </w:rPr>
        <w:t xml:space="preserve"> адресу: Санкт-Петербург, ул. Смольного, 1/3, подъезд 6. Обременения (ограничения): информация отсутствует</w:t>
      </w:r>
      <w:r w:rsidR="00D604F8" w:rsidRPr="00D604F8">
        <w:rPr>
          <w:rFonts w:ascii="Times New Roman" w:eastAsia="Calibri" w:hAnsi="Times New Roman" w:cs="Times New Roman"/>
          <w:color w:val="000000" w:themeColor="text1"/>
          <w:sz w:val="18"/>
          <w:szCs w:val="18"/>
        </w:rPr>
        <w:t xml:space="preserve">, </w:t>
      </w:r>
      <w:r w:rsidR="00CD73B3" w:rsidRPr="0044745B">
        <w:rPr>
          <w:rFonts w:ascii="Times New Roman" w:eastAsia="Calibri" w:hAnsi="Times New Roman" w:cs="Times New Roman"/>
          <w:b/>
          <w:bCs/>
          <w:color w:val="000000" w:themeColor="text1"/>
          <w:sz w:val="18"/>
          <w:szCs w:val="18"/>
        </w:rPr>
        <w:t>н</w:t>
      </w:r>
      <w:r w:rsidR="000112EA" w:rsidRPr="0044745B">
        <w:rPr>
          <w:rFonts w:ascii="Times New Roman" w:eastAsia="Calibri" w:hAnsi="Times New Roman" w:cs="Times New Roman"/>
          <w:b/>
          <w:bCs/>
          <w:color w:val="000000" w:themeColor="text1"/>
          <w:sz w:val="18"/>
          <w:szCs w:val="18"/>
        </w:rPr>
        <w:t xml:space="preserve">ач. цена Лота </w:t>
      </w:r>
      <w:r w:rsidR="00EB7F96" w:rsidRPr="0044745B">
        <w:rPr>
          <w:rFonts w:ascii="Times New Roman" w:eastAsia="Calibri" w:hAnsi="Times New Roman" w:cs="Times New Roman"/>
          <w:b/>
          <w:bCs/>
          <w:color w:val="000000" w:themeColor="text1"/>
          <w:sz w:val="18"/>
          <w:szCs w:val="18"/>
        </w:rPr>
        <w:t>№</w:t>
      </w:r>
      <w:r w:rsidR="000112EA" w:rsidRPr="0044745B">
        <w:rPr>
          <w:rFonts w:ascii="Times New Roman" w:eastAsia="Calibri" w:hAnsi="Times New Roman" w:cs="Times New Roman"/>
          <w:b/>
          <w:bCs/>
          <w:color w:val="000000" w:themeColor="text1"/>
          <w:sz w:val="18"/>
          <w:szCs w:val="18"/>
        </w:rPr>
        <w:t>1</w:t>
      </w:r>
      <w:r w:rsidR="00752B30">
        <w:rPr>
          <w:rFonts w:ascii="Times New Roman" w:eastAsia="Calibri" w:hAnsi="Times New Roman" w:cs="Times New Roman"/>
          <w:b/>
          <w:bCs/>
          <w:color w:val="000000" w:themeColor="text1"/>
          <w:sz w:val="18"/>
          <w:szCs w:val="18"/>
        </w:rPr>
        <w:t> </w:t>
      </w:r>
      <w:r w:rsidR="0050081B">
        <w:rPr>
          <w:rFonts w:ascii="Times New Roman" w:eastAsia="Calibri" w:hAnsi="Times New Roman" w:cs="Times New Roman"/>
          <w:b/>
          <w:bCs/>
          <w:color w:val="000000" w:themeColor="text1"/>
          <w:sz w:val="18"/>
          <w:szCs w:val="18"/>
        </w:rPr>
        <w:t>-</w:t>
      </w:r>
      <w:r w:rsidR="00752B30">
        <w:rPr>
          <w:rFonts w:ascii="Times New Roman" w:eastAsia="Calibri" w:hAnsi="Times New Roman" w:cs="Times New Roman"/>
          <w:b/>
          <w:bCs/>
          <w:color w:val="000000" w:themeColor="text1"/>
          <w:sz w:val="18"/>
          <w:szCs w:val="18"/>
        </w:rPr>
        <w:t>550 000,00</w:t>
      </w:r>
      <w:r w:rsidR="00D74F73" w:rsidRPr="0044745B">
        <w:rPr>
          <w:rFonts w:ascii="Times New Roman" w:eastAsia="Calibri" w:hAnsi="Times New Roman" w:cs="Times New Roman"/>
          <w:b/>
          <w:bCs/>
          <w:color w:val="000000" w:themeColor="text1"/>
          <w:sz w:val="18"/>
          <w:szCs w:val="18"/>
        </w:rPr>
        <w:t xml:space="preserve"> </w:t>
      </w:r>
      <w:r w:rsidR="000112EA" w:rsidRPr="00563589">
        <w:rPr>
          <w:rFonts w:ascii="Times New Roman" w:eastAsia="Calibri" w:hAnsi="Times New Roman" w:cs="Times New Roman"/>
          <w:b/>
          <w:bCs/>
          <w:color w:val="000000" w:themeColor="text1"/>
          <w:sz w:val="18"/>
          <w:szCs w:val="18"/>
        </w:rPr>
        <w:t>руб</w:t>
      </w:r>
      <w:bookmarkEnd w:id="2"/>
      <w:r w:rsidR="00195D2F">
        <w:rPr>
          <w:rFonts w:ascii="Times New Roman" w:hAnsi="Times New Roman" w:cs="Times New Roman"/>
          <w:color w:val="000000" w:themeColor="text1"/>
        </w:rPr>
        <w:t>.</w:t>
      </w:r>
    </w:p>
    <w:p w14:paraId="32CD320F" w14:textId="2DBE8E63" w:rsidR="00E26ED0" w:rsidRDefault="00E26ED0" w:rsidP="006376A6">
      <w:pPr>
        <w:spacing w:after="0" w:line="240" w:lineRule="auto"/>
        <w:ind w:firstLine="709"/>
        <w:jc w:val="both"/>
        <w:rPr>
          <w:rFonts w:ascii="Times New Roman" w:eastAsia="Calibri" w:hAnsi="Times New Roman" w:cs="Times New Roman"/>
          <w:color w:val="000000" w:themeColor="text1"/>
          <w:sz w:val="18"/>
          <w:szCs w:val="18"/>
        </w:rPr>
      </w:pPr>
      <w:r w:rsidRPr="00E26ED0">
        <w:rPr>
          <w:rFonts w:ascii="Times New Roman" w:eastAsia="Calibri" w:hAnsi="Times New Roman" w:cs="Times New Roman"/>
          <w:color w:val="000000" w:themeColor="text1"/>
          <w:sz w:val="18"/>
          <w:szCs w:val="18"/>
        </w:rPr>
        <w:t xml:space="preserve">Ознакомление с Имуществом производится </w:t>
      </w:r>
      <w:r w:rsidR="001F6B10" w:rsidRPr="001F6B10">
        <w:rPr>
          <w:rFonts w:ascii="Times New Roman" w:eastAsia="Calibri" w:hAnsi="Times New Roman" w:cs="Times New Roman"/>
          <w:color w:val="000000" w:themeColor="text1"/>
          <w:sz w:val="18"/>
          <w:szCs w:val="18"/>
        </w:rPr>
        <w:t xml:space="preserve">по адресу его нахождения </w:t>
      </w:r>
      <w:r w:rsidRPr="00E26ED0">
        <w:rPr>
          <w:rFonts w:ascii="Times New Roman" w:eastAsia="Calibri" w:hAnsi="Times New Roman" w:cs="Times New Roman"/>
          <w:color w:val="000000" w:themeColor="text1"/>
          <w:sz w:val="18"/>
          <w:szCs w:val="18"/>
        </w:rPr>
        <w:t xml:space="preserve">по </w:t>
      </w:r>
      <w:r w:rsidR="00752B30" w:rsidRPr="00752B30">
        <w:rPr>
          <w:rFonts w:ascii="Times New Roman" w:eastAsia="Calibri" w:hAnsi="Times New Roman" w:cs="Times New Roman"/>
          <w:color w:val="000000" w:themeColor="text1"/>
          <w:sz w:val="18"/>
          <w:szCs w:val="18"/>
        </w:rPr>
        <w:t xml:space="preserve">пятницам в рабочее время по предварительной записи путем направления заявки на ознакомление на </w:t>
      </w:r>
      <w:proofErr w:type="spellStart"/>
      <w:r w:rsidR="00752B30" w:rsidRPr="00752B30">
        <w:rPr>
          <w:rFonts w:ascii="Times New Roman" w:eastAsia="Calibri" w:hAnsi="Times New Roman" w:cs="Times New Roman"/>
          <w:color w:val="000000" w:themeColor="text1"/>
          <w:sz w:val="18"/>
          <w:szCs w:val="18"/>
        </w:rPr>
        <w:t>эл.почту</w:t>
      </w:r>
      <w:proofErr w:type="spellEnd"/>
      <w:r w:rsidR="00752B30" w:rsidRPr="00752B30">
        <w:rPr>
          <w:rFonts w:ascii="Times New Roman" w:eastAsia="Calibri" w:hAnsi="Times New Roman" w:cs="Times New Roman"/>
          <w:color w:val="000000" w:themeColor="text1"/>
          <w:sz w:val="18"/>
          <w:szCs w:val="18"/>
        </w:rPr>
        <w:t>: o.i.vasileva96@gmail.com с указанием ФИО, контактного номера телефона, даты и времени ознакомления</w:t>
      </w:r>
      <w:r w:rsidR="00752B30">
        <w:rPr>
          <w:rFonts w:ascii="Times New Roman" w:eastAsia="Calibri" w:hAnsi="Times New Roman" w:cs="Times New Roman"/>
          <w:color w:val="000000" w:themeColor="text1"/>
          <w:sz w:val="18"/>
          <w:szCs w:val="18"/>
        </w:rPr>
        <w:t xml:space="preserve">, </w:t>
      </w:r>
      <w:r w:rsidRPr="00E26ED0">
        <w:rPr>
          <w:rFonts w:ascii="Times New Roman" w:eastAsia="Calibri" w:hAnsi="Times New Roman" w:cs="Times New Roman"/>
          <w:color w:val="000000" w:themeColor="text1"/>
          <w:sz w:val="18"/>
          <w:szCs w:val="18"/>
        </w:rPr>
        <w:t>с документами в отношении Лот</w:t>
      </w:r>
      <w:r w:rsidR="00752B30">
        <w:rPr>
          <w:rFonts w:ascii="Times New Roman" w:eastAsia="Calibri" w:hAnsi="Times New Roman" w:cs="Times New Roman"/>
          <w:color w:val="000000" w:themeColor="text1"/>
          <w:sz w:val="18"/>
          <w:szCs w:val="18"/>
        </w:rPr>
        <w:t>а</w:t>
      </w:r>
      <w:r w:rsidRPr="00E26ED0">
        <w:rPr>
          <w:rFonts w:ascii="Times New Roman" w:eastAsia="Calibri" w:hAnsi="Times New Roman" w:cs="Times New Roman"/>
          <w:color w:val="000000" w:themeColor="text1"/>
          <w:sz w:val="18"/>
          <w:szCs w:val="18"/>
        </w:rPr>
        <w:t xml:space="preserve"> у ОТ: pf@auction-house.ru, </w:t>
      </w:r>
      <w:proofErr w:type="spellStart"/>
      <w:r w:rsidRPr="00E26ED0">
        <w:rPr>
          <w:rFonts w:ascii="Times New Roman" w:eastAsia="Calibri" w:hAnsi="Times New Roman" w:cs="Times New Roman"/>
          <w:color w:val="000000" w:themeColor="text1"/>
          <w:sz w:val="18"/>
          <w:szCs w:val="18"/>
        </w:rPr>
        <w:t>Харланова</w:t>
      </w:r>
      <w:proofErr w:type="spellEnd"/>
      <w:r w:rsidRPr="00E26ED0">
        <w:rPr>
          <w:rFonts w:ascii="Times New Roman" w:eastAsia="Calibri" w:hAnsi="Times New Roman" w:cs="Times New Roman"/>
          <w:color w:val="000000" w:themeColor="text1"/>
          <w:sz w:val="18"/>
          <w:szCs w:val="18"/>
        </w:rPr>
        <w:t xml:space="preserve"> Наталья тел. 8(927)208-21-43, Соболькова Елена 8(927)208-15-34. </w:t>
      </w:r>
    </w:p>
    <w:p w14:paraId="0DA4D1FE" w14:textId="7F531EB0" w:rsidR="007A7343"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Для Торгов 1 и Торгов 2: задаток составляет </w:t>
      </w:r>
      <w:r w:rsidR="00EC1BD8" w:rsidRPr="004D6BDE">
        <w:rPr>
          <w:rFonts w:ascii="Times New Roman" w:eastAsia="Calibri" w:hAnsi="Times New Roman" w:cs="Times New Roman"/>
          <w:b/>
          <w:bCs/>
          <w:color w:val="000000" w:themeColor="text1"/>
          <w:sz w:val="18"/>
          <w:szCs w:val="18"/>
        </w:rPr>
        <w:t>1</w:t>
      </w:r>
      <w:r w:rsidRPr="004D6BDE">
        <w:rPr>
          <w:rFonts w:ascii="Times New Roman" w:eastAsia="Calibri" w:hAnsi="Times New Roman" w:cs="Times New Roman"/>
          <w:b/>
          <w:bCs/>
          <w:color w:val="000000" w:themeColor="text1"/>
          <w:sz w:val="18"/>
          <w:szCs w:val="18"/>
        </w:rPr>
        <w:t>0 %</w:t>
      </w:r>
      <w:r w:rsidRPr="0044745B">
        <w:rPr>
          <w:rFonts w:ascii="Times New Roman" w:eastAsia="Calibri" w:hAnsi="Times New Roman" w:cs="Times New Roman"/>
          <w:color w:val="000000" w:themeColor="text1"/>
          <w:sz w:val="18"/>
          <w:szCs w:val="18"/>
        </w:rPr>
        <w:t xml:space="preserve"> от нач. цены Лота; шаг аукциона составляет </w:t>
      </w:r>
      <w:r w:rsidRPr="004D6BDE">
        <w:rPr>
          <w:rFonts w:ascii="Times New Roman" w:eastAsia="Calibri" w:hAnsi="Times New Roman" w:cs="Times New Roman"/>
          <w:b/>
          <w:bCs/>
          <w:color w:val="000000" w:themeColor="text1"/>
          <w:sz w:val="18"/>
          <w:szCs w:val="18"/>
        </w:rPr>
        <w:t>5 %</w:t>
      </w:r>
      <w:r w:rsidRPr="0044745B">
        <w:rPr>
          <w:rFonts w:ascii="Times New Roman" w:eastAsia="Calibri" w:hAnsi="Times New Roman" w:cs="Times New Roman"/>
          <w:color w:val="000000" w:themeColor="text1"/>
          <w:sz w:val="18"/>
          <w:szCs w:val="18"/>
        </w:rPr>
        <w:t xml:space="preserve"> от нач. цены Лота. </w:t>
      </w:r>
      <w:r w:rsidR="00EC1BD8" w:rsidRPr="00EC1BD8">
        <w:rPr>
          <w:rFonts w:ascii="Times New Roman" w:eastAsia="Calibri" w:hAnsi="Times New Roman" w:cs="Times New Roman"/>
          <w:color w:val="000000" w:themeColor="text1"/>
          <w:sz w:val="18"/>
          <w:szCs w:val="18"/>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w:t>
      </w:r>
      <w:r w:rsidR="00EC1BD8">
        <w:rPr>
          <w:rFonts w:ascii="Times New Roman" w:eastAsia="Calibri" w:hAnsi="Times New Roman" w:cs="Times New Roman"/>
          <w:color w:val="000000" w:themeColor="text1"/>
          <w:sz w:val="18"/>
          <w:szCs w:val="18"/>
        </w:rPr>
        <w:t>к</w:t>
      </w:r>
      <w:r w:rsidR="00EC1BD8" w:rsidRPr="00EC1BD8">
        <w:rPr>
          <w:rFonts w:ascii="Times New Roman" w:eastAsia="Calibri" w:hAnsi="Times New Roman" w:cs="Times New Roman"/>
          <w:color w:val="000000" w:themeColor="text1"/>
          <w:sz w:val="18"/>
          <w:szCs w:val="18"/>
        </w:rPr>
        <w:t xml:space="preserve">/с 30101810500000000653, </w:t>
      </w:r>
      <w:r w:rsidR="00EC1BD8">
        <w:rPr>
          <w:rFonts w:ascii="Times New Roman" w:eastAsia="Calibri" w:hAnsi="Times New Roman" w:cs="Times New Roman"/>
          <w:color w:val="000000" w:themeColor="text1"/>
          <w:sz w:val="18"/>
          <w:szCs w:val="18"/>
        </w:rPr>
        <w:t>р</w:t>
      </w:r>
      <w:r w:rsidR="00EC1BD8" w:rsidRPr="00EC1BD8">
        <w:rPr>
          <w:rFonts w:ascii="Times New Roman" w:eastAsia="Calibri" w:hAnsi="Times New Roman" w:cs="Times New Roman"/>
          <w:color w:val="000000" w:themeColor="text1"/>
          <w:sz w:val="18"/>
          <w:szCs w:val="18"/>
        </w:rPr>
        <w:t>/с 40702810355000036459. В платежном документе в графе «назначение платежа» должна содержаться информация: «№ л/с __</w:t>
      </w:r>
      <w:r w:rsidR="00234442">
        <w:rPr>
          <w:rFonts w:ascii="Times New Roman" w:eastAsia="Calibri" w:hAnsi="Times New Roman" w:cs="Times New Roman"/>
          <w:color w:val="000000" w:themeColor="text1"/>
          <w:sz w:val="18"/>
          <w:szCs w:val="18"/>
        </w:rPr>
        <w:t>__</w:t>
      </w:r>
      <w:r w:rsidR="0093545D">
        <w:rPr>
          <w:rFonts w:ascii="Times New Roman" w:eastAsia="Calibri" w:hAnsi="Times New Roman" w:cs="Times New Roman"/>
          <w:color w:val="000000" w:themeColor="text1"/>
          <w:sz w:val="18"/>
          <w:szCs w:val="18"/>
        </w:rPr>
        <w:t>_</w:t>
      </w:r>
      <w:r w:rsidR="00EC1BD8" w:rsidRPr="00EC1BD8">
        <w:rPr>
          <w:rFonts w:ascii="Times New Roman" w:eastAsia="Calibri" w:hAnsi="Times New Roman" w:cs="Times New Roman"/>
          <w:color w:val="000000" w:themeColor="text1"/>
          <w:sz w:val="18"/>
          <w:szCs w:val="18"/>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0948FA" w14:textId="7C2E16BE" w:rsidR="002C4CC3" w:rsidRPr="0044745B" w:rsidRDefault="002C4CC3" w:rsidP="002C4CC3">
      <w:pPr>
        <w:spacing w:after="0" w:line="240" w:lineRule="auto"/>
        <w:ind w:firstLine="709"/>
        <w:jc w:val="both"/>
        <w:rPr>
          <w:rFonts w:ascii="Times New Roman" w:eastAsia="Calibri" w:hAnsi="Times New Roman" w:cs="Times New Roman"/>
          <w:color w:val="000000" w:themeColor="text1"/>
          <w:sz w:val="18"/>
          <w:szCs w:val="18"/>
        </w:rPr>
      </w:pPr>
      <w:bookmarkStart w:id="3" w:name="_Hlk78373513"/>
      <w:r w:rsidRPr="004B5892">
        <w:rPr>
          <w:rFonts w:ascii="Times New Roman" w:eastAsia="Calibri" w:hAnsi="Times New Roman" w:cs="Times New Roman"/>
          <w:sz w:val="18"/>
          <w:szCs w:val="18"/>
        </w:rPr>
        <w:t xml:space="preserve">В случае, если по итогам Торгов 1, назначенных на </w:t>
      </w:r>
      <w:r w:rsidR="00E81BC3">
        <w:rPr>
          <w:rFonts w:ascii="Times New Roman" w:eastAsia="Calibri" w:hAnsi="Times New Roman" w:cs="Times New Roman"/>
          <w:b/>
          <w:bCs/>
          <w:sz w:val="18"/>
          <w:szCs w:val="18"/>
        </w:rPr>
        <w:t>01</w:t>
      </w:r>
      <w:r w:rsidRPr="004B5892">
        <w:rPr>
          <w:rFonts w:ascii="Times New Roman" w:eastAsia="Calibri" w:hAnsi="Times New Roman" w:cs="Times New Roman"/>
          <w:b/>
          <w:bCs/>
          <w:sz w:val="18"/>
          <w:szCs w:val="18"/>
        </w:rPr>
        <w:t xml:space="preserve"> </w:t>
      </w:r>
      <w:r w:rsidR="00E81BC3">
        <w:rPr>
          <w:rFonts w:ascii="Times New Roman" w:eastAsia="Calibri" w:hAnsi="Times New Roman" w:cs="Times New Roman"/>
          <w:b/>
          <w:bCs/>
          <w:sz w:val="18"/>
          <w:szCs w:val="18"/>
        </w:rPr>
        <w:t>дека</w:t>
      </w:r>
      <w:r w:rsidRPr="004B5892">
        <w:rPr>
          <w:rFonts w:ascii="Times New Roman" w:eastAsia="Calibri" w:hAnsi="Times New Roman" w:cs="Times New Roman"/>
          <w:b/>
          <w:bCs/>
          <w:sz w:val="18"/>
          <w:szCs w:val="18"/>
        </w:rPr>
        <w:t>бря 2023 г.</w:t>
      </w:r>
      <w:r w:rsidRPr="004B5892">
        <w:rPr>
          <w:rFonts w:ascii="Times New Roman" w:eastAsia="Calibri" w:hAnsi="Times New Roman" w:cs="Times New Roman"/>
          <w:sz w:val="18"/>
          <w:szCs w:val="18"/>
        </w:rPr>
        <w:t xml:space="preserve">, торги признаны несостоявшимися по </w:t>
      </w:r>
      <w:r w:rsidRPr="004B5892">
        <w:rPr>
          <w:rFonts w:ascii="Times New Roman" w:eastAsia="Calibri" w:hAnsi="Times New Roman" w:cs="Times New Roman"/>
          <w:color w:val="000000" w:themeColor="text1"/>
          <w:sz w:val="18"/>
          <w:szCs w:val="18"/>
        </w:rPr>
        <w:t xml:space="preserve">причине отсутствия заявок на участие в торгах, ОТ сообщает о проведении </w:t>
      </w:r>
      <w:r w:rsidR="00E81BC3">
        <w:rPr>
          <w:rFonts w:ascii="Times New Roman" w:eastAsia="Calibri" w:hAnsi="Times New Roman" w:cs="Times New Roman"/>
          <w:b/>
          <w:bCs/>
          <w:sz w:val="18"/>
          <w:szCs w:val="18"/>
        </w:rPr>
        <w:t>02</w:t>
      </w:r>
      <w:r w:rsidRPr="004B5892">
        <w:rPr>
          <w:rFonts w:ascii="Times New Roman" w:eastAsia="Calibri" w:hAnsi="Times New Roman" w:cs="Times New Roman"/>
          <w:b/>
          <w:bCs/>
          <w:sz w:val="18"/>
          <w:szCs w:val="18"/>
        </w:rPr>
        <w:t>.</w:t>
      </w:r>
      <w:r w:rsidR="00E81BC3">
        <w:rPr>
          <w:rFonts w:ascii="Times New Roman" w:eastAsia="Calibri" w:hAnsi="Times New Roman" w:cs="Times New Roman"/>
          <w:b/>
          <w:bCs/>
          <w:sz w:val="18"/>
          <w:szCs w:val="18"/>
        </w:rPr>
        <w:t>0</w:t>
      </w:r>
      <w:r w:rsidR="004B5892" w:rsidRPr="004B5892">
        <w:rPr>
          <w:rFonts w:ascii="Times New Roman" w:eastAsia="Calibri" w:hAnsi="Times New Roman" w:cs="Times New Roman"/>
          <w:b/>
          <w:bCs/>
          <w:sz w:val="18"/>
          <w:szCs w:val="18"/>
        </w:rPr>
        <w:t>2</w:t>
      </w:r>
      <w:r w:rsidRPr="004B5892">
        <w:rPr>
          <w:rFonts w:ascii="Times New Roman" w:eastAsia="Calibri" w:hAnsi="Times New Roman" w:cs="Times New Roman"/>
          <w:b/>
          <w:bCs/>
          <w:sz w:val="18"/>
          <w:szCs w:val="18"/>
        </w:rPr>
        <w:t>.</w:t>
      </w:r>
      <w:r w:rsidRPr="004B5892">
        <w:rPr>
          <w:rFonts w:ascii="Times New Roman" w:eastAsia="Calibri" w:hAnsi="Times New Roman" w:cs="Times New Roman"/>
          <w:b/>
          <w:bCs/>
          <w:color w:val="000000" w:themeColor="text1"/>
          <w:sz w:val="18"/>
          <w:szCs w:val="18"/>
        </w:rPr>
        <w:t>202</w:t>
      </w:r>
      <w:r w:rsidR="00E81BC3">
        <w:rPr>
          <w:rFonts w:ascii="Times New Roman" w:eastAsia="Calibri" w:hAnsi="Times New Roman" w:cs="Times New Roman"/>
          <w:b/>
          <w:bCs/>
          <w:color w:val="000000" w:themeColor="text1"/>
          <w:sz w:val="18"/>
          <w:szCs w:val="18"/>
        </w:rPr>
        <w:t>4</w:t>
      </w:r>
      <w:r w:rsidRPr="004B5892">
        <w:rPr>
          <w:rFonts w:ascii="Times New Roman" w:eastAsia="Calibri" w:hAnsi="Times New Roman" w:cs="Times New Roman"/>
          <w:b/>
          <w:bCs/>
          <w:color w:val="000000" w:themeColor="text1"/>
          <w:sz w:val="18"/>
          <w:szCs w:val="18"/>
        </w:rPr>
        <w:t xml:space="preserve"> г. в 10 час. 00 мин. (</w:t>
      </w:r>
      <w:proofErr w:type="spellStart"/>
      <w:r w:rsidRPr="004B5892">
        <w:rPr>
          <w:rFonts w:ascii="Times New Roman" w:eastAsia="Calibri" w:hAnsi="Times New Roman" w:cs="Times New Roman"/>
          <w:b/>
          <w:bCs/>
          <w:color w:val="000000" w:themeColor="text1"/>
          <w:sz w:val="18"/>
          <w:szCs w:val="18"/>
        </w:rPr>
        <w:t>мск</w:t>
      </w:r>
      <w:proofErr w:type="spellEnd"/>
      <w:r w:rsidRPr="004B5892">
        <w:rPr>
          <w:rFonts w:ascii="Times New Roman" w:eastAsia="Calibri" w:hAnsi="Times New Roman" w:cs="Times New Roman"/>
          <w:b/>
          <w:bCs/>
          <w:color w:val="000000" w:themeColor="text1"/>
          <w:sz w:val="18"/>
          <w:szCs w:val="18"/>
        </w:rPr>
        <w:t>) повторных открытых электронных торгов</w:t>
      </w:r>
      <w:r w:rsidRPr="004B5892">
        <w:rPr>
          <w:rFonts w:ascii="Times New Roman" w:eastAsia="Calibri" w:hAnsi="Times New Roman" w:cs="Times New Roman"/>
          <w:color w:val="000000" w:themeColor="text1"/>
          <w:sz w:val="18"/>
          <w:szCs w:val="18"/>
        </w:rPr>
        <w:t xml:space="preserve"> (далее – Торги 2) на ЭП по нереализованн</w:t>
      </w:r>
      <w:r w:rsidR="00752B30" w:rsidRPr="004B5892">
        <w:rPr>
          <w:rFonts w:ascii="Times New Roman" w:eastAsia="Calibri" w:hAnsi="Times New Roman" w:cs="Times New Roman"/>
          <w:color w:val="000000" w:themeColor="text1"/>
          <w:sz w:val="18"/>
          <w:szCs w:val="18"/>
        </w:rPr>
        <w:t>ому</w:t>
      </w:r>
      <w:r w:rsidRPr="004B5892">
        <w:rPr>
          <w:rFonts w:ascii="Times New Roman" w:eastAsia="Calibri" w:hAnsi="Times New Roman" w:cs="Times New Roman"/>
          <w:color w:val="000000" w:themeColor="text1"/>
          <w:sz w:val="18"/>
          <w:szCs w:val="18"/>
        </w:rPr>
        <w:t xml:space="preserve"> лот</w:t>
      </w:r>
      <w:r w:rsidR="00752B30" w:rsidRPr="004B5892">
        <w:rPr>
          <w:rFonts w:ascii="Times New Roman" w:eastAsia="Calibri" w:hAnsi="Times New Roman" w:cs="Times New Roman"/>
          <w:color w:val="000000" w:themeColor="text1"/>
          <w:sz w:val="18"/>
          <w:szCs w:val="18"/>
        </w:rPr>
        <w:t>у</w:t>
      </w:r>
      <w:r w:rsidRPr="004B5892">
        <w:rPr>
          <w:rFonts w:ascii="Times New Roman" w:eastAsia="Calibri" w:hAnsi="Times New Roman" w:cs="Times New Roman"/>
          <w:color w:val="000000" w:themeColor="text1"/>
          <w:sz w:val="18"/>
          <w:szCs w:val="18"/>
        </w:rPr>
        <w:t xml:space="preserve"> со снижением начальной цены лот</w:t>
      </w:r>
      <w:r w:rsidR="00752B30" w:rsidRPr="004B5892">
        <w:rPr>
          <w:rFonts w:ascii="Times New Roman" w:eastAsia="Calibri" w:hAnsi="Times New Roman" w:cs="Times New Roman"/>
          <w:color w:val="000000" w:themeColor="text1"/>
          <w:sz w:val="18"/>
          <w:szCs w:val="18"/>
        </w:rPr>
        <w:t>а</w:t>
      </w:r>
      <w:r w:rsidRPr="004B5892">
        <w:rPr>
          <w:rFonts w:ascii="Times New Roman" w:eastAsia="Calibri" w:hAnsi="Times New Roman" w:cs="Times New Roman"/>
          <w:color w:val="000000" w:themeColor="text1"/>
          <w:sz w:val="18"/>
          <w:szCs w:val="18"/>
        </w:rPr>
        <w:t xml:space="preserve"> на 10 (Десять) %. Начало приема заявок на участие в Торгах 2 с </w:t>
      </w:r>
      <w:r w:rsidRPr="004B5892">
        <w:rPr>
          <w:rFonts w:ascii="Times New Roman" w:eastAsia="Calibri" w:hAnsi="Times New Roman" w:cs="Times New Roman"/>
          <w:b/>
          <w:bCs/>
          <w:color w:val="000000" w:themeColor="text1"/>
          <w:sz w:val="18"/>
          <w:szCs w:val="18"/>
        </w:rPr>
        <w:t>09 час. 00 мин</w:t>
      </w:r>
      <w:r w:rsidRPr="004B5892">
        <w:rPr>
          <w:rFonts w:ascii="Times New Roman" w:eastAsia="Calibri" w:hAnsi="Times New Roman" w:cs="Times New Roman"/>
          <w:color w:val="000000" w:themeColor="text1"/>
          <w:sz w:val="18"/>
          <w:szCs w:val="18"/>
        </w:rPr>
        <w:t xml:space="preserve">. (время </w:t>
      </w:r>
      <w:proofErr w:type="spellStart"/>
      <w:r w:rsidRPr="004B5892">
        <w:rPr>
          <w:rFonts w:ascii="Times New Roman" w:eastAsia="Calibri" w:hAnsi="Times New Roman" w:cs="Times New Roman"/>
          <w:color w:val="000000" w:themeColor="text1"/>
          <w:sz w:val="18"/>
          <w:szCs w:val="18"/>
        </w:rPr>
        <w:t>мск</w:t>
      </w:r>
      <w:proofErr w:type="spellEnd"/>
      <w:r w:rsidRPr="004B5892">
        <w:rPr>
          <w:rFonts w:ascii="Times New Roman" w:eastAsia="Calibri" w:hAnsi="Times New Roman" w:cs="Times New Roman"/>
          <w:color w:val="000000" w:themeColor="text1"/>
          <w:sz w:val="18"/>
          <w:szCs w:val="18"/>
        </w:rPr>
        <w:t xml:space="preserve">) </w:t>
      </w:r>
      <w:r w:rsidR="00E81BC3">
        <w:rPr>
          <w:rFonts w:ascii="Times New Roman" w:eastAsia="Calibri" w:hAnsi="Times New Roman" w:cs="Times New Roman"/>
          <w:b/>
          <w:bCs/>
          <w:color w:val="000000" w:themeColor="text1"/>
          <w:sz w:val="18"/>
          <w:szCs w:val="18"/>
        </w:rPr>
        <w:t>18</w:t>
      </w:r>
      <w:r w:rsidRPr="004B5892">
        <w:rPr>
          <w:rFonts w:ascii="Times New Roman" w:eastAsia="Calibri" w:hAnsi="Times New Roman" w:cs="Times New Roman"/>
          <w:b/>
          <w:bCs/>
          <w:color w:val="000000" w:themeColor="text1"/>
          <w:sz w:val="18"/>
          <w:szCs w:val="18"/>
        </w:rPr>
        <w:t>.1</w:t>
      </w:r>
      <w:r w:rsidR="00E81BC3">
        <w:rPr>
          <w:rFonts w:ascii="Times New Roman" w:eastAsia="Calibri" w:hAnsi="Times New Roman" w:cs="Times New Roman"/>
          <w:b/>
          <w:bCs/>
          <w:color w:val="000000" w:themeColor="text1"/>
          <w:sz w:val="18"/>
          <w:szCs w:val="18"/>
        </w:rPr>
        <w:t>2</w:t>
      </w:r>
      <w:r w:rsidRPr="004B5892">
        <w:rPr>
          <w:rFonts w:ascii="Times New Roman" w:eastAsia="Calibri" w:hAnsi="Times New Roman" w:cs="Times New Roman"/>
          <w:b/>
          <w:bCs/>
          <w:color w:val="000000" w:themeColor="text1"/>
          <w:sz w:val="18"/>
          <w:szCs w:val="18"/>
        </w:rPr>
        <w:t xml:space="preserve">.2023 по </w:t>
      </w:r>
      <w:r w:rsidR="00E81BC3">
        <w:rPr>
          <w:rFonts w:ascii="Times New Roman" w:eastAsia="Calibri" w:hAnsi="Times New Roman" w:cs="Times New Roman"/>
          <w:b/>
          <w:bCs/>
          <w:color w:val="000000" w:themeColor="text1"/>
          <w:sz w:val="18"/>
          <w:szCs w:val="18"/>
        </w:rPr>
        <w:t>31</w:t>
      </w:r>
      <w:r w:rsidRPr="004B5892">
        <w:rPr>
          <w:rFonts w:ascii="Times New Roman" w:eastAsia="Calibri" w:hAnsi="Times New Roman" w:cs="Times New Roman"/>
          <w:b/>
          <w:bCs/>
          <w:color w:val="000000" w:themeColor="text1"/>
          <w:sz w:val="18"/>
          <w:szCs w:val="18"/>
        </w:rPr>
        <w:t>.</w:t>
      </w:r>
      <w:r w:rsidR="00E81BC3">
        <w:rPr>
          <w:rFonts w:ascii="Times New Roman" w:eastAsia="Calibri" w:hAnsi="Times New Roman" w:cs="Times New Roman"/>
          <w:b/>
          <w:bCs/>
          <w:color w:val="000000" w:themeColor="text1"/>
          <w:sz w:val="18"/>
          <w:szCs w:val="18"/>
        </w:rPr>
        <w:t>01</w:t>
      </w:r>
      <w:r w:rsidRPr="004B5892">
        <w:rPr>
          <w:rFonts w:ascii="Times New Roman" w:eastAsia="Calibri" w:hAnsi="Times New Roman" w:cs="Times New Roman"/>
          <w:b/>
          <w:bCs/>
          <w:color w:val="000000" w:themeColor="text1"/>
          <w:sz w:val="18"/>
          <w:szCs w:val="18"/>
        </w:rPr>
        <w:t>.202</w:t>
      </w:r>
      <w:r w:rsidR="00E81BC3">
        <w:rPr>
          <w:rFonts w:ascii="Times New Roman" w:eastAsia="Calibri" w:hAnsi="Times New Roman" w:cs="Times New Roman"/>
          <w:b/>
          <w:bCs/>
          <w:color w:val="000000" w:themeColor="text1"/>
          <w:sz w:val="18"/>
          <w:szCs w:val="18"/>
        </w:rPr>
        <w:t>4</w:t>
      </w:r>
      <w:r w:rsidRPr="004B5892">
        <w:rPr>
          <w:rFonts w:ascii="Times New Roman" w:eastAsia="Calibri" w:hAnsi="Times New Roman" w:cs="Times New Roman"/>
          <w:color w:val="000000" w:themeColor="text1"/>
          <w:sz w:val="18"/>
          <w:szCs w:val="18"/>
        </w:rPr>
        <w:t xml:space="preserve"> </w:t>
      </w:r>
      <w:r w:rsidRPr="004B5892">
        <w:rPr>
          <w:rFonts w:ascii="Times New Roman" w:eastAsia="Calibri" w:hAnsi="Times New Roman" w:cs="Times New Roman"/>
          <w:b/>
          <w:bCs/>
          <w:color w:val="000000" w:themeColor="text1"/>
          <w:sz w:val="18"/>
          <w:szCs w:val="18"/>
        </w:rPr>
        <w:t>до 23 час</w:t>
      </w:r>
      <w:r w:rsidR="002D03C3">
        <w:rPr>
          <w:rFonts w:ascii="Times New Roman" w:eastAsia="Calibri" w:hAnsi="Times New Roman" w:cs="Times New Roman"/>
          <w:b/>
          <w:bCs/>
          <w:color w:val="000000" w:themeColor="text1"/>
          <w:sz w:val="18"/>
          <w:szCs w:val="18"/>
        </w:rPr>
        <w:t>.</w:t>
      </w:r>
      <w:r w:rsidRPr="004B5892">
        <w:rPr>
          <w:rFonts w:ascii="Times New Roman" w:eastAsia="Calibri" w:hAnsi="Times New Roman" w:cs="Times New Roman"/>
          <w:b/>
          <w:bCs/>
          <w:color w:val="000000" w:themeColor="text1"/>
          <w:sz w:val="18"/>
          <w:szCs w:val="18"/>
        </w:rPr>
        <w:t xml:space="preserve"> 00 мин.</w:t>
      </w:r>
      <w:r w:rsidRPr="004B5892">
        <w:rPr>
          <w:rFonts w:ascii="Times New Roman" w:eastAsia="Calibri" w:hAnsi="Times New Roman" w:cs="Times New Roman"/>
          <w:color w:val="000000" w:themeColor="text1"/>
          <w:sz w:val="18"/>
          <w:szCs w:val="18"/>
        </w:rPr>
        <w:t xml:space="preserve"> Определение участников торгов – </w:t>
      </w:r>
      <w:r w:rsidR="00E81BC3">
        <w:rPr>
          <w:rFonts w:ascii="Times New Roman" w:eastAsia="Calibri" w:hAnsi="Times New Roman" w:cs="Times New Roman"/>
          <w:b/>
          <w:bCs/>
          <w:color w:val="000000" w:themeColor="text1"/>
          <w:sz w:val="18"/>
          <w:szCs w:val="18"/>
        </w:rPr>
        <w:t>01</w:t>
      </w:r>
      <w:r w:rsidRPr="004B5892">
        <w:rPr>
          <w:rFonts w:ascii="Times New Roman" w:eastAsia="Calibri" w:hAnsi="Times New Roman" w:cs="Times New Roman"/>
          <w:b/>
          <w:bCs/>
          <w:color w:val="000000" w:themeColor="text1"/>
          <w:sz w:val="18"/>
          <w:szCs w:val="18"/>
        </w:rPr>
        <w:t>.</w:t>
      </w:r>
      <w:r w:rsidR="00E81BC3">
        <w:rPr>
          <w:rFonts w:ascii="Times New Roman" w:eastAsia="Calibri" w:hAnsi="Times New Roman" w:cs="Times New Roman"/>
          <w:b/>
          <w:bCs/>
          <w:color w:val="000000" w:themeColor="text1"/>
          <w:sz w:val="18"/>
          <w:szCs w:val="18"/>
        </w:rPr>
        <w:t>0</w:t>
      </w:r>
      <w:r w:rsidR="004B5892" w:rsidRPr="004B5892">
        <w:rPr>
          <w:rFonts w:ascii="Times New Roman" w:eastAsia="Calibri" w:hAnsi="Times New Roman" w:cs="Times New Roman"/>
          <w:b/>
          <w:bCs/>
          <w:color w:val="000000" w:themeColor="text1"/>
          <w:sz w:val="18"/>
          <w:szCs w:val="18"/>
        </w:rPr>
        <w:t>2</w:t>
      </w:r>
      <w:r w:rsidRPr="004B5892">
        <w:rPr>
          <w:rFonts w:ascii="Times New Roman" w:eastAsia="Calibri" w:hAnsi="Times New Roman" w:cs="Times New Roman"/>
          <w:b/>
          <w:bCs/>
          <w:color w:val="000000" w:themeColor="text1"/>
          <w:sz w:val="18"/>
          <w:szCs w:val="18"/>
        </w:rPr>
        <w:t>.202</w:t>
      </w:r>
      <w:r w:rsidR="00E81BC3">
        <w:rPr>
          <w:rFonts w:ascii="Times New Roman" w:eastAsia="Calibri" w:hAnsi="Times New Roman" w:cs="Times New Roman"/>
          <w:b/>
          <w:bCs/>
          <w:color w:val="000000" w:themeColor="text1"/>
          <w:sz w:val="18"/>
          <w:szCs w:val="18"/>
        </w:rPr>
        <w:t>4</w:t>
      </w:r>
      <w:r w:rsidRPr="004B5892">
        <w:rPr>
          <w:rFonts w:ascii="Times New Roman" w:eastAsia="Calibri" w:hAnsi="Times New Roman" w:cs="Times New Roman"/>
          <w:color w:val="000000" w:themeColor="text1"/>
          <w:sz w:val="18"/>
          <w:szCs w:val="18"/>
        </w:rPr>
        <w:t xml:space="preserve"> </w:t>
      </w:r>
      <w:r w:rsidRPr="004B5892">
        <w:rPr>
          <w:rFonts w:ascii="Times New Roman" w:eastAsia="Calibri" w:hAnsi="Times New Roman" w:cs="Times New Roman"/>
          <w:b/>
          <w:bCs/>
          <w:color w:val="000000" w:themeColor="text1"/>
          <w:sz w:val="18"/>
          <w:szCs w:val="18"/>
        </w:rPr>
        <w:t>в 16 час. 00 мин.,</w:t>
      </w:r>
      <w:r w:rsidRPr="004B5892">
        <w:rPr>
          <w:rFonts w:ascii="Times New Roman" w:eastAsia="Calibri" w:hAnsi="Times New Roman" w:cs="Times New Roman"/>
          <w:color w:val="000000" w:themeColor="text1"/>
          <w:sz w:val="18"/>
          <w:szCs w:val="18"/>
        </w:rPr>
        <w:t xml:space="preserve"> оформляется протоколом об определении участников торгов.</w:t>
      </w:r>
      <w:bookmarkEnd w:id="3"/>
      <w:r w:rsidRPr="0044745B">
        <w:rPr>
          <w:rFonts w:ascii="Times New Roman" w:eastAsia="Calibri" w:hAnsi="Times New Roman" w:cs="Times New Roman"/>
          <w:color w:val="000000" w:themeColor="text1"/>
          <w:sz w:val="18"/>
          <w:szCs w:val="18"/>
        </w:rPr>
        <w:t xml:space="preserve"> </w:t>
      </w:r>
    </w:p>
    <w:p w14:paraId="108EF15C" w14:textId="74FDC836" w:rsidR="006E66CF" w:rsidRDefault="00B4042E" w:rsidP="006376A6">
      <w:pPr>
        <w:spacing w:after="0" w:line="240" w:lineRule="auto"/>
        <w:ind w:firstLine="709"/>
        <w:jc w:val="both"/>
        <w:rPr>
          <w:rFonts w:ascii="Times New Roman" w:hAnsi="Times New Roman" w:cs="Times New Roman"/>
          <w:sz w:val="18"/>
          <w:szCs w:val="18"/>
        </w:rPr>
      </w:pPr>
      <w:r w:rsidRPr="0044745B">
        <w:rPr>
          <w:rFonts w:ascii="Times New Roman" w:hAnsi="Times New Roman" w:cs="Times New Roman"/>
          <w:color w:val="000000" w:themeColor="text1"/>
          <w:sz w:val="18"/>
          <w:szCs w:val="18"/>
        </w:rPr>
        <w:t xml:space="preserve">К участию в Торгах 1, Торгах 2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w:t>
      </w:r>
      <w:r w:rsidRPr="00E83B7D">
        <w:rPr>
          <w:rFonts w:ascii="Times New Roman" w:hAnsi="Times New Roman" w:cs="Times New Roman"/>
          <w:sz w:val="18"/>
          <w:szCs w:val="18"/>
        </w:rPr>
        <w:t>подписью заявителя торгов и должна содержать сведения и копии документов согласно требованиям п. 11 ст. 110</w:t>
      </w:r>
      <w:r w:rsidRPr="00B4042E">
        <w:rPr>
          <w:rFonts w:ascii="Times New Roman" w:hAnsi="Times New Roman" w:cs="Times New Roman"/>
          <w:sz w:val="18"/>
          <w:szCs w:val="18"/>
        </w:rPr>
        <w:t xml:space="preserve"> Федерального закона от 26.10.2002 №127-ФЗ "О несостоятельности (банкротстве)"</w:t>
      </w:r>
      <w:r w:rsidR="006E66CF" w:rsidRPr="006E66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B7E88" w:rsidRPr="001B7E88">
        <w:t xml:space="preserve"> </w:t>
      </w:r>
      <w:r w:rsidR="001B7E88" w:rsidRPr="001B7E88">
        <w:rPr>
          <w:rFonts w:ascii="Times New Roman" w:hAnsi="Times New Roman" w:cs="Times New Roman"/>
          <w:sz w:val="18"/>
          <w:szCs w:val="18"/>
        </w:rPr>
        <w:t>ОТ имеет право отменить торги в любое время до момента подведения итогов.</w:t>
      </w:r>
    </w:p>
    <w:p w14:paraId="66CF3FA7" w14:textId="77777777" w:rsidR="001B7E88" w:rsidRDefault="000112EA" w:rsidP="009D3CF5">
      <w:pPr>
        <w:spacing w:after="0" w:line="240" w:lineRule="auto"/>
        <w:ind w:firstLine="709"/>
        <w:jc w:val="both"/>
        <w:rPr>
          <w:rFonts w:ascii="Times New Roman" w:eastAsia="Calibri" w:hAnsi="Times New Roman" w:cs="Times New Roman"/>
          <w:sz w:val="18"/>
          <w:szCs w:val="18"/>
        </w:rPr>
      </w:pPr>
      <w:r w:rsidRPr="000112EA">
        <w:rPr>
          <w:rFonts w:ascii="Times New Roman" w:eastAsia="Calibri" w:hAnsi="Times New Roman" w:cs="Times New Roman"/>
          <w:sz w:val="18"/>
          <w:szCs w:val="18"/>
        </w:rPr>
        <w:t xml:space="preserve">Победитель Торгов 1, Торгов 2 -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w:t>
      </w:r>
    </w:p>
    <w:p w14:paraId="08695A9A" w14:textId="4AE692BF" w:rsidR="002F296A" w:rsidRDefault="00D12D97" w:rsidP="00752B30">
      <w:pPr>
        <w:spacing w:after="0" w:line="240" w:lineRule="auto"/>
        <w:ind w:firstLine="709"/>
        <w:jc w:val="both"/>
        <w:rPr>
          <w:rFonts w:ascii="Times New Roman" w:eastAsia="Calibri" w:hAnsi="Times New Roman" w:cs="Times New Roman"/>
          <w:bCs/>
          <w:sz w:val="18"/>
          <w:szCs w:val="18"/>
        </w:rPr>
      </w:pPr>
      <w:bookmarkStart w:id="4" w:name="_Hlk148100806"/>
      <w:r w:rsidRPr="00D12D97">
        <w:rPr>
          <w:rFonts w:ascii="Times New Roman" w:eastAsia="Calibri" w:hAnsi="Times New Roman" w:cs="Times New Roman"/>
          <w:sz w:val="18"/>
          <w:szCs w:val="18"/>
        </w:rPr>
        <w:t xml:space="preserve">Проект договора </w:t>
      </w:r>
      <w:r w:rsidR="00F47407">
        <w:rPr>
          <w:rFonts w:ascii="Times New Roman" w:eastAsia="Calibri" w:hAnsi="Times New Roman" w:cs="Times New Roman"/>
          <w:sz w:val="18"/>
          <w:szCs w:val="18"/>
        </w:rPr>
        <w:t xml:space="preserve">купли-продажи </w:t>
      </w:r>
      <w:r w:rsidR="00F47407" w:rsidRPr="00F47407">
        <w:rPr>
          <w:rFonts w:ascii="Times New Roman" w:eastAsia="Calibri" w:hAnsi="Times New Roman" w:cs="Times New Roman"/>
          <w:sz w:val="18"/>
          <w:szCs w:val="18"/>
        </w:rPr>
        <w:t xml:space="preserve">(далее – ДКП) </w:t>
      </w:r>
      <w:r w:rsidRPr="00D12D97">
        <w:rPr>
          <w:rFonts w:ascii="Times New Roman" w:eastAsia="Calibri" w:hAnsi="Times New Roman" w:cs="Times New Roman"/>
          <w:sz w:val="18"/>
          <w:szCs w:val="18"/>
        </w:rPr>
        <w:t xml:space="preserve">размещен на ЭП. </w:t>
      </w:r>
      <w:r w:rsidR="00F47407">
        <w:rPr>
          <w:rFonts w:ascii="Times New Roman" w:eastAsia="Calibri" w:hAnsi="Times New Roman" w:cs="Times New Roman"/>
          <w:sz w:val="18"/>
          <w:szCs w:val="18"/>
        </w:rPr>
        <w:t>ДКП</w:t>
      </w:r>
      <w:bookmarkEnd w:id="4"/>
      <w:r w:rsidRPr="00D12D97">
        <w:rPr>
          <w:rFonts w:ascii="Times New Roman" w:eastAsia="Calibri" w:hAnsi="Times New Roman" w:cs="Times New Roman"/>
          <w:sz w:val="18"/>
          <w:szCs w:val="18"/>
        </w:rPr>
        <w:t xml:space="preserve"> заключается с ПТ в течение 5 дней с даты получения победителем торгов договора от КУ.</w:t>
      </w:r>
      <w:r>
        <w:rPr>
          <w:rFonts w:ascii="Times New Roman" w:eastAsia="Calibri" w:hAnsi="Times New Roman" w:cs="Times New Roman"/>
          <w:sz w:val="18"/>
          <w:szCs w:val="18"/>
        </w:rPr>
        <w:t xml:space="preserve"> </w:t>
      </w:r>
      <w:r w:rsidR="000112EA" w:rsidRPr="000112EA">
        <w:rPr>
          <w:rFonts w:ascii="Times New Roman" w:eastAsia="Calibri" w:hAnsi="Times New Roman" w:cs="Times New Roman"/>
          <w:sz w:val="18"/>
          <w:szCs w:val="18"/>
        </w:rPr>
        <w:t>Оплата - в течение 30 дней со дня подписания ДКП на счет Должника</w:t>
      </w:r>
      <w:r w:rsidR="001378A9" w:rsidRPr="0091213B">
        <w:rPr>
          <w:rFonts w:ascii="Times New Roman" w:eastAsia="Calibri" w:hAnsi="Times New Roman" w:cs="Times New Roman"/>
          <w:sz w:val="18"/>
          <w:szCs w:val="18"/>
        </w:rPr>
        <w:t xml:space="preserve">: </w:t>
      </w:r>
      <w:r w:rsidR="002F296A" w:rsidRPr="002F296A">
        <w:rPr>
          <w:rFonts w:ascii="Times New Roman" w:eastAsia="Calibri" w:hAnsi="Times New Roman" w:cs="Times New Roman"/>
          <w:bCs/>
          <w:sz w:val="18"/>
          <w:szCs w:val="18"/>
        </w:rPr>
        <w:t xml:space="preserve">р/с </w:t>
      </w:r>
      <w:r w:rsidR="00752B30" w:rsidRPr="00752B30">
        <w:rPr>
          <w:rFonts w:ascii="Times New Roman" w:eastAsia="Calibri" w:hAnsi="Times New Roman" w:cs="Times New Roman"/>
          <w:bCs/>
          <w:sz w:val="18"/>
          <w:szCs w:val="18"/>
        </w:rPr>
        <w:t>40702810755000008294 в Северо-Западном банке ПАО Сбербанк г. Санкт-Петербург</w:t>
      </w:r>
      <w:r w:rsidR="00752B30">
        <w:rPr>
          <w:rFonts w:ascii="Times New Roman" w:eastAsia="Calibri" w:hAnsi="Times New Roman" w:cs="Times New Roman"/>
          <w:bCs/>
          <w:sz w:val="18"/>
          <w:szCs w:val="18"/>
        </w:rPr>
        <w:t xml:space="preserve">, </w:t>
      </w:r>
      <w:r w:rsidR="00752B30" w:rsidRPr="00752B30">
        <w:rPr>
          <w:rFonts w:ascii="Times New Roman" w:eastAsia="Calibri" w:hAnsi="Times New Roman" w:cs="Times New Roman"/>
          <w:bCs/>
          <w:sz w:val="18"/>
          <w:szCs w:val="18"/>
        </w:rPr>
        <w:t>БИК 044030653, к/с 30101810500000000653</w:t>
      </w:r>
      <w:r w:rsidR="002F296A">
        <w:rPr>
          <w:rFonts w:ascii="Times New Roman" w:eastAsia="Calibri" w:hAnsi="Times New Roman" w:cs="Times New Roman"/>
          <w:bCs/>
          <w:sz w:val="18"/>
          <w:szCs w:val="18"/>
        </w:rPr>
        <w:t>.</w:t>
      </w:r>
    </w:p>
    <w:p w14:paraId="4B3EA592" w14:textId="5DF48399" w:rsidR="00953FF0" w:rsidRPr="00953FF0" w:rsidRDefault="00953FF0" w:rsidP="002F296A">
      <w:pPr>
        <w:spacing w:after="0" w:line="240" w:lineRule="auto"/>
        <w:ind w:firstLine="709"/>
        <w:jc w:val="both"/>
        <w:rPr>
          <w:rFonts w:ascii="Times New Roman" w:hAnsi="Times New Roman"/>
          <w:sz w:val="18"/>
          <w:szCs w:val="18"/>
        </w:rPr>
      </w:pPr>
      <w:r w:rsidRPr="00953FF0">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5A3AEF">
        <w:rPr>
          <w:rFonts w:ascii="Times New Roman" w:hAnsi="Times New Roman"/>
          <w:sz w:val="18"/>
          <w:szCs w:val="18"/>
        </w:rPr>
        <w:t>,</w:t>
      </w:r>
      <w:r w:rsidRPr="00953FF0">
        <w:rPr>
          <w:rFonts w:ascii="Times New Roman" w:hAnsi="Times New Roman"/>
          <w:sz w:val="18"/>
          <w:szCs w:val="18"/>
        </w:rPr>
        <w:t xml:space="preserve"> несет покупатель.</w:t>
      </w:r>
    </w:p>
    <w:p w14:paraId="25637483" w14:textId="1F9E7CCB" w:rsidR="004B5892" w:rsidRPr="008B080F" w:rsidRDefault="004B5892" w:rsidP="00AD434B">
      <w:pPr>
        <w:spacing w:after="0" w:line="240" w:lineRule="auto"/>
        <w:ind w:firstLine="709"/>
        <w:jc w:val="both"/>
        <w:rPr>
          <w:rFonts w:ascii="Times New Roman" w:eastAsia="Calibri" w:hAnsi="Times New Roman" w:cs="Times New Roman"/>
          <w:sz w:val="18"/>
          <w:szCs w:val="18"/>
        </w:rPr>
      </w:pPr>
    </w:p>
    <w:sectPr w:rsidR="004B5892" w:rsidRPr="008B080F" w:rsidSect="00A161F5">
      <w:pgSz w:w="11906" w:h="16838"/>
      <w:pgMar w:top="567" w:right="567"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30"/>
    <w:rsid w:val="00001430"/>
    <w:rsid w:val="000112EA"/>
    <w:rsid w:val="0001663D"/>
    <w:rsid w:val="00032F46"/>
    <w:rsid w:val="00034EB6"/>
    <w:rsid w:val="000926A0"/>
    <w:rsid w:val="00095C3D"/>
    <w:rsid w:val="000A18C3"/>
    <w:rsid w:val="000A6D16"/>
    <w:rsid w:val="000B3A1E"/>
    <w:rsid w:val="000E2C69"/>
    <w:rsid w:val="000E51EF"/>
    <w:rsid w:val="000E5610"/>
    <w:rsid w:val="00125974"/>
    <w:rsid w:val="001378A9"/>
    <w:rsid w:val="00153E62"/>
    <w:rsid w:val="001559CB"/>
    <w:rsid w:val="00157896"/>
    <w:rsid w:val="00195D2F"/>
    <w:rsid w:val="001A393C"/>
    <w:rsid w:val="001B1B2D"/>
    <w:rsid w:val="001B650D"/>
    <w:rsid w:val="001B7E88"/>
    <w:rsid w:val="001D446F"/>
    <w:rsid w:val="001D6F41"/>
    <w:rsid w:val="001F0DA0"/>
    <w:rsid w:val="001F478E"/>
    <w:rsid w:val="001F6B10"/>
    <w:rsid w:val="0021694C"/>
    <w:rsid w:val="00224426"/>
    <w:rsid w:val="00230ABC"/>
    <w:rsid w:val="00234442"/>
    <w:rsid w:val="00261BDA"/>
    <w:rsid w:val="00265E61"/>
    <w:rsid w:val="00276E2B"/>
    <w:rsid w:val="00286AC6"/>
    <w:rsid w:val="002961CC"/>
    <w:rsid w:val="002C4CC3"/>
    <w:rsid w:val="002D03C3"/>
    <w:rsid w:val="002E429A"/>
    <w:rsid w:val="002F296A"/>
    <w:rsid w:val="00300AAE"/>
    <w:rsid w:val="003123D2"/>
    <w:rsid w:val="00320A06"/>
    <w:rsid w:val="003232A0"/>
    <w:rsid w:val="003407AC"/>
    <w:rsid w:val="003420C3"/>
    <w:rsid w:val="003443F1"/>
    <w:rsid w:val="00345ACB"/>
    <w:rsid w:val="00375489"/>
    <w:rsid w:val="0037592B"/>
    <w:rsid w:val="00377FD4"/>
    <w:rsid w:val="00383D86"/>
    <w:rsid w:val="00384328"/>
    <w:rsid w:val="00384E5C"/>
    <w:rsid w:val="00390A28"/>
    <w:rsid w:val="003A356A"/>
    <w:rsid w:val="003A51D5"/>
    <w:rsid w:val="003A5267"/>
    <w:rsid w:val="003B1108"/>
    <w:rsid w:val="003B38B4"/>
    <w:rsid w:val="003B5B17"/>
    <w:rsid w:val="003B6A78"/>
    <w:rsid w:val="003D20C2"/>
    <w:rsid w:val="003E795A"/>
    <w:rsid w:val="003F26E7"/>
    <w:rsid w:val="004132A2"/>
    <w:rsid w:val="00425DA3"/>
    <w:rsid w:val="00435A36"/>
    <w:rsid w:val="0044745B"/>
    <w:rsid w:val="00451492"/>
    <w:rsid w:val="00454304"/>
    <w:rsid w:val="004852AC"/>
    <w:rsid w:val="00494708"/>
    <w:rsid w:val="00495A0D"/>
    <w:rsid w:val="004A1ADD"/>
    <w:rsid w:val="004A25D8"/>
    <w:rsid w:val="004B3D51"/>
    <w:rsid w:val="004B5892"/>
    <w:rsid w:val="004D0AEB"/>
    <w:rsid w:val="004D6BDE"/>
    <w:rsid w:val="004D6D9F"/>
    <w:rsid w:val="004F7A40"/>
    <w:rsid w:val="0050081B"/>
    <w:rsid w:val="005021CF"/>
    <w:rsid w:val="005051F8"/>
    <w:rsid w:val="00505BBA"/>
    <w:rsid w:val="00534A35"/>
    <w:rsid w:val="00540B51"/>
    <w:rsid w:val="005463A2"/>
    <w:rsid w:val="00550134"/>
    <w:rsid w:val="00563589"/>
    <w:rsid w:val="005636CD"/>
    <w:rsid w:val="005664CE"/>
    <w:rsid w:val="00570D87"/>
    <w:rsid w:val="00573F80"/>
    <w:rsid w:val="00583CBE"/>
    <w:rsid w:val="00590A1D"/>
    <w:rsid w:val="005A0449"/>
    <w:rsid w:val="005A2336"/>
    <w:rsid w:val="005A3AEF"/>
    <w:rsid w:val="005B0696"/>
    <w:rsid w:val="005C0A92"/>
    <w:rsid w:val="005D7716"/>
    <w:rsid w:val="005E448B"/>
    <w:rsid w:val="005F5D05"/>
    <w:rsid w:val="00611037"/>
    <w:rsid w:val="00614969"/>
    <w:rsid w:val="006376A6"/>
    <w:rsid w:val="00660EE2"/>
    <w:rsid w:val="00672701"/>
    <w:rsid w:val="00677E82"/>
    <w:rsid w:val="006939DE"/>
    <w:rsid w:val="006A7D3B"/>
    <w:rsid w:val="006D2327"/>
    <w:rsid w:val="006E4E1F"/>
    <w:rsid w:val="006E66CF"/>
    <w:rsid w:val="006F0EAB"/>
    <w:rsid w:val="006F18BF"/>
    <w:rsid w:val="00725AAF"/>
    <w:rsid w:val="00742C91"/>
    <w:rsid w:val="00746489"/>
    <w:rsid w:val="00752B30"/>
    <w:rsid w:val="00757E12"/>
    <w:rsid w:val="00786714"/>
    <w:rsid w:val="00790BCB"/>
    <w:rsid w:val="00793E46"/>
    <w:rsid w:val="007A3549"/>
    <w:rsid w:val="007A5BEA"/>
    <w:rsid w:val="007A7343"/>
    <w:rsid w:val="007B2360"/>
    <w:rsid w:val="007B49BD"/>
    <w:rsid w:val="007F4E5E"/>
    <w:rsid w:val="007F7A0D"/>
    <w:rsid w:val="008101EA"/>
    <w:rsid w:val="00823284"/>
    <w:rsid w:val="0083462A"/>
    <w:rsid w:val="00860E72"/>
    <w:rsid w:val="00870858"/>
    <w:rsid w:val="00873B9A"/>
    <w:rsid w:val="0087725D"/>
    <w:rsid w:val="00882F71"/>
    <w:rsid w:val="00894781"/>
    <w:rsid w:val="008B080F"/>
    <w:rsid w:val="008D21B6"/>
    <w:rsid w:val="008D5CF5"/>
    <w:rsid w:val="008E1781"/>
    <w:rsid w:val="0090354C"/>
    <w:rsid w:val="009055BD"/>
    <w:rsid w:val="0091213B"/>
    <w:rsid w:val="00924803"/>
    <w:rsid w:val="00925DEE"/>
    <w:rsid w:val="0093545D"/>
    <w:rsid w:val="00953FF0"/>
    <w:rsid w:val="0096253B"/>
    <w:rsid w:val="00962FC1"/>
    <w:rsid w:val="009D3CF5"/>
    <w:rsid w:val="009F24F3"/>
    <w:rsid w:val="00A13D3F"/>
    <w:rsid w:val="00A140A7"/>
    <w:rsid w:val="00A161F5"/>
    <w:rsid w:val="00A32117"/>
    <w:rsid w:val="00A332FF"/>
    <w:rsid w:val="00A42990"/>
    <w:rsid w:val="00A43621"/>
    <w:rsid w:val="00A51316"/>
    <w:rsid w:val="00A73354"/>
    <w:rsid w:val="00A739C4"/>
    <w:rsid w:val="00A85B2F"/>
    <w:rsid w:val="00A862E7"/>
    <w:rsid w:val="00AA5CB4"/>
    <w:rsid w:val="00AD28E5"/>
    <w:rsid w:val="00AD434B"/>
    <w:rsid w:val="00AE701D"/>
    <w:rsid w:val="00AF7586"/>
    <w:rsid w:val="00B10089"/>
    <w:rsid w:val="00B34C9A"/>
    <w:rsid w:val="00B36933"/>
    <w:rsid w:val="00B4042E"/>
    <w:rsid w:val="00B4725A"/>
    <w:rsid w:val="00B55CA3"/>
    <w:rsid w:val="00B56810"/>
    <w:rsid w:val="00B60278"/>
    <w:rsid w:val="00B74FE5"/>
    <w:rsid w:val="00B754E8"/>
    <w:rsid w:val="00B8787C"/>
    <w:rsid w:val="00B87D87"/>
    <w:rsid w:val="00BB63E8"/>
    <w:rsid w:val="00BC1095"/>
    <w:rsid w:val="00BC7D3E"/>
    <w:rsid w:val="00BF5F90"/>
    <w:rsid w:val="00C05E53"/>
    <w:rsid w:val="00C1188D"/>
    <w:rsid w:val="00C22B32"/>
    <w:rsid w:val="00C32F09"/>
    <w:rsid w:val="00C42EE6"/>
    <w:rsid w:val="00C667B1"/>
    <w:rsid w:val="00C7544F"/>
    <w:rsid w:val="00C77D7B"/>
    <w:rsid w:val="00C9250F"/>
    <w:rsid w:val="00C94880"/>
    <w:rsid w:val="00CA350B"/>
    <w:rsid w:val="00CB0C72"/>
    <w:rsid w:val="00CB3B14"/>
    <w:rsid w:val="00CC5B02"/>
    <w:rsid w:val="00CD064D"/>
    <w:rsid w:val="00CD4B39"/>
    <w:rsid w:val="00CD4D64"/>
    <w:rsid w:val="00CD5BD8"/>
    <w:rsid w:val="00CD6AF3"/>
    <w:rsid w:val="00CD73B3"/>
    <w:rsid w:val="00CD7DCD"/>
    <w:rsid w:val="00CF5033"/>
    <w:rsid w:val="00D02206"/>
    <w:rsid w:val="00D12D97"/>
    <w:rsid w:val="00D2187F"/>
    <w:rsid w:val="00D27BE8"/>
    <w:rsid w:val="00D31B11"/>
    <w:rsid w:val="00D505BA"/>
    <w:rsid w:val="00D604F8"/>
    <w:rsid w:val="00D63A19"/>
    <w:rsid w:val="00D6566F"/>
    <w:rsid w:val="00D6725F"/>
    <w:rsid w:val="00D74F73"/>
    <w:rsid w:val="00D755E7"/>
    <w:rsid w:val="00D76F7B"/>
    <w:rsid w:val="00D93093"/>
    <w:rsid w:val="00D94618"/>
    <w:rsid w:val="00DB0243"/>
    <w:rsid w:val="00DD3AF6"/>
    <w:rsid w:val="00DE44D1"/>
    <w:rsid w:val="00DF0122"/>
    <w:rsid w:val="00E10030"/>
    <w:rsid w:val="00E109D7"/>
    <w:rsid w:val="00E1791D"/>
    <w:rsid w:val="00E22CFF"/>
    <w:rsid w:val="00E26ED0"/>
    <w:rsid w:val="00E34FDA"/>
    <w:rsid w:val="00E43A2A"/>
    <w:rsid w:val="00E514E0"/>
    <w:rsid w:val="00E56250"/>
    <w:rsid w:val="00E5773F"/>
    <w:rsid w:val="00E655A2"/>
    <w:rsid w:val="00E81BC3"/>
    <w:rsid w:val="00E835BA"/>
    <w:rsid w:val="00E83B7D"/>
    <w:rsid w:val="00E85D48"/>
    <w:rsid w:val="00EA613B"/>
    <w:rsid w:val="00EA6CBD"/>
    <w:rsid w:val="00EB7F96"/>
    <w:rsid w:val="00EC1BD8"/>
    <w:rsid w:val="00EC5729"/>
    <w:rsid w:val="00EC5CE0"/>
    <w:rsid w:val="00EC6C84"/>
    <w:rsid w:val="00ED3214"/>
    <w:rsid w:val="00EE1CE1"/>
    <w:rsid w:val="00EE3525"/>
    <w:rsid w:val="00EF4B8F"/>
    <w:rsid w:val="00EF5E5A"/>
    <w:rsid w:val="00EF6455"/>
    <w:rsid w:val="00F04680"/>
    <w:rsid w:val="00F27CE2"/>
    <w:rsid w:val="00F40985"/>
    <w:rsid w:val="00F47407"/>
    <w:rsid w:val="00F5087B"/>
    <w:rsid w:val="00F52B1C"/>
    <w:rsid w:val="00F53976"/>
    <w:rsid w:val="00F6598C"/>
    <w:rsid w:val="00F67823"/>
    <w:rsid w:val="00F80016"/>
    <w:rsid w:val="00F81F89"/>
    <w:rsid w:val="00F87D49"/>
    <w:rsid w:val="00FB19A5"/>
    <w:rsid w:val="00FB1B2A"/>
    <w:rsid w:val="00FB466C"/>
    <w:rsid w:val="00FC7B26"/>
    <w:rsid w:val="00FD22E6"/>
    <w:rsid w:val="00FE5446"/>
    <w:rsid w:val="00FE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C54"/>
  <w15:chartTrackingRefBased/>
  <w15:docId w15:val="{FE05C366-C0ED-410E-A04C-35CA22C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3621"/>
    <w:rPr>
      <w:sz w:val="16"/>
      <w:szCs w:val="16"/>
    </w:rPr>
  </w:style>
  <w:style w:type="paragraph" w:styleId="a4">
    <w:name w:val="annotation text"/>
    <w:basedOn w:val="a"/>
    <w:link w:val="a5"/>
    <w:uiPriority w:val="99"/>
    <w:semiHidden/>
    <w:unhideWhenUsed/>
    <w:rsid w:val="00A43621"/>
    <w:pPr>
      <w:spacing w:line="240" w:lineRule="auto"/>
    </w:pPr>
    <w:rPr>
      <w:sz w:val="20"/>
      <w:szCs w:val="20"/>
    </w:rPr>
  </w:style>
  <w:style w:type="character" w:customStyle="1" w:styleId="a5">
    <w:name w:val="Текст примечания Знак"/>
    <w:basedOn w:val="a0"/>
    <w:link w:val="a4"/>
    <w:uiPriority w:val="99"/>
    <w:semiHidden/>
    <w:rsid w:val="00A43621"/>
    <w:rPr>
      <w:sz w:val="20"/>
      <w:szCs w:val="20"/>
    </w:rPr>
  </w:style>
  <w:style w:type="paragraph" w:styleId="a6">
    <w:name w:val="annotation subject"/>
    <w:basedOn w:val="a4"/>
    <w:next w:val="a4"/>
    <w:link w:val="a7"/>
    <w:uiPriority w:val="99"/>
    <w:semiHidden/>
    <w:unhideWhenUsed/>
    <w:rsid w:val="00A43621"/>
    <w:rPr>
      <w:b/>
      <w:bCs/>
    </w:rPr>
  </w:style>
  <w:style w:type="character" w:customStyle="1" w:styleId="a7">
    <w:name w:val="Тема примечания Знак"/>
    <w:basedOn w:val="a5"/>
    <w:link w:val="a6"/>
    <w:uiPriority w:val="99"/>
    <w:semiHidden/>
    <w:rsid w:val="00A43621"/>
    <w:rPr>
      <w:b/>
      <w:bCs/>
      <w:sz w:val="20"/>
      <w:szCs w:val="20"/>
    </w:rPr>
  </w:style>
  <w:style w:type="paragraph" w:styleId="a8">
    <w:name w:val="Balloon Text"/>
    <w:basedOn w:val="a"/>
    <w:link w:val="a9"/>
    <w:uiPriority w:val="99"/>
    <w:semiHidden/>
    <w:unhideWhenUsed/>
    <w:rsid w:val="00A436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21"/>
    <w:rPr>
      <w:rFonts w:ascii="Segoe UI" w:hAnsi="Segoe UI" w:cs="Segoe UI"/>
      <w:sz w:val="18"/>
      <w:szCs w:val="18"/>
    </w:rPr>
  </w:style>
  <w:style w:type="character" w:styleId="aa">
    <w:name w:val="Hyperlink"/>
    <w:basedOn w:val="a0"/>
    <w:uiPriority w:val="99"/>
    <w:unhideWhenUsed/>
    <w:rsid w:val="006D2327"/>
    <w:rPr>
      <w:color w:val="0563C1" w:themeColor="hyperlink"/>
      <w:u w:val="single"/>
    </w:rPr>
  </w:style>
  <w:style w:type="character" w:styleId="ab">
    <w:name w:val="Unresolved Mention"/>
    <w:basedOn w:val="a0"/>
    <w:uiPriority w:val="99"/>
    <w:semiHidden/>
    <w:unhideWhenUsed/>
    <w:rsid w:val="006D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4583">
      <w:bodyDiv w:val="1"/>
      <w:marLeft w:val="0"/>
      <w:marRight w:val="0"/>
      <w:marTop w:val="0"/>
      <w:marBottom w:val="0"/>
      <w:divBdr>
        <w:top w:val="none" w:sz="0" w:space="0" w:color="auto"/>
        <w:left w:val="none" w:sz="0" w:space="0" w:color="auto"/>
        <w:bottom w:val="none" w:sz="0" w:space="0" w:color="auto"/>
        <w:right w:val="none" w:sz="0" w:space="0" w:color="auto"/>
      </w:divBdr>
    </w:div>
    <w:div w:id="1618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A9E9-C22C-413E-96CD-AA2F0DA8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992</Words>
  <Characters>5660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Гейс Марта Владиславовна</cp:lastModifiedBy>
  <cp:revision>2</cp:revision>
  <cp:lastPrinted>2020-08-10T09:54:00Z</cp:lastPrinted>
  <dcterms:created xsi:type="dcterms:W3CDTF">2023-12-11T15:21:00Z</dcterms:created>
  <dcterms:modified xsi:type="dcterms:W3CDTF">2023-12-11T15:21:00Z</dcterms:modified>
</cp:coreProperties>
</file>