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1125F7" w:rsidP="001125F7">
      <w:pPr>
        <w:jc w:val="both"/>
      </w:pPr>
      <w:r w:rsidRPr="001125F7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1125F7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1125F7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1125F7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1125F7">
        <w:rPr>
          <w:rFonts w:ascii="Times New Roman" w:eastAsia="Times New Roman" w:hAnsi="Times New Roman" w:cs="Times New Roman"/>
          <w:lang w:eastAsia="ru-RU"/>
        </w:rPr>
        <w:t>,</w:t>
      </w:r>
      <w:r w:rsidRPr="001125F7">
        <w:rPr>
          <w:rFonts w:ascii="Times New Roman" w:eastAsia="Calibri" w:hAnsi="Times New Roman" w:cs="Times New Roman"/>
        </w:rPr>
        <w:t xml:space="preserve">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1125F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1125F7">
        <w:rPr>
          <w:rFonts w:ascii="Times New Roman" w:eastAsia="Times New Roman" w:hAnsi="Times New Roman" w:cs="Times New Roman"/>
          <w:lang w:eastAsia="ru-RU"/>
        </w:rPr>
        <w:t>, далее – Организатор торгов, ОТ), действующее на основании договора поручения с</w:t>
      </w:r>
      <w:r w:rsidRPr="001125F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125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125F7">
        <w:rPr>
          <w:rFonts w:ascii="Times New Roman" w:eastAsia="Calibri" w:hAnsi="Times New Roman" w:cs="Times New Roman"/>
          <w:b/>
        </w:rPr>
        <w:t xml:space="preserve">ООО «ГАММА» </w:t>
      </w:r>
      <w:r w:rsidRPr="001125F7">
        <w:rPr>
          <w:rFonts w:ascii="Times New Roman" w:eastAsia="Calibri" w:hAnsi="Times New Roman" w:cs="Times New Roman"/>
        </w:rPr>
        <w:t xml:space="preserve"> (ИНН 7714315827, </w:t>
      </w:r>
      <w:r w:rsidRPr="001125F7">
        <w:rPr>
          <w:rFonts w:ascii="Times New Roman" w:eastAsia="Times New Roman" w:hAnsi="Times New Roman" w:cs="Times New Roman"/>
          <w:lang w:eastAsia="ru-RU"/>
        </w:rPr>
        <w:t>далее – Должник)</w:t>
      </w:r>
      <w:r w:rsidRPr="001125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1125F7">
        <w:rPr>
          <w:rFonts w:ascii="Times New Roman" w:eastAsia="Calibri" w:hAnsi="Times New Roman" w:cs="Times New Roman"/>
          <w:shd w:val="clear" w:color="auto" w:fill="FFFFFF"/>
        </w:rPr>
        <w:t xml:space="preserve"> управляющего</w:t>
      </w:r>
      <w:r w:rsidRPr="001125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1125F7">
        <w:rPr>
          <w:rFonts w:ascii="Times New Roman" w:eastAsia="Calibri" w:hAnsi="Times New Roman" w:cs="Times New Roman"/>
          <w:b/>
          <w:bCs/>
        </w:rPr>
        <w:t>Дорожкиной</w:t>
      </w:r>
      <w:proofErr w:type="spellEnd"/>
      <w:r w:rsidRPr="001125F7">
        <w:rPr>
          <w:rFonts w:ascii="Times New Roman" w:eastAsia="Calibri" w:hAnsi="Times New Roman" w:cs="Times New Roman"/>
          <w:b/>
          <w:bCs/>
        </w:rPr>
        <w:t xml:space="preserve"> Т.Ф. </w:t>
      </w:r>
      <w:r w:rsidRPr="001125F7">
        <w:rPr>
          <w:rFonts w:ascii="Times New Roman" w:eastAsia="Calibri" w:hAnsi="Times New Roman" w:cs="Times New Roman"/>
          <w:bCs/>
        </w:rPr>
        <w:t xml:space="preserve">(ИНН 690140755799, член Ассоциации арбитражных управляющих «СИРИУС»,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далее – КУ), действующей на основании </w:t>
      </w:r>
      <w:r w:rsidRPr="001125F7">
        <w:rPr>
          <w:rFonts w:ascii="Calibri" w:eastAsia="Calibri" w:hAnsi="Calibri" w:cs="Times New Roman"/>
        </w:rPr>
        <w:t xml:space="preserve"> </w:t>
      </w:r>
      <w:r w:rsidRPr="001125F7">
        <w:rPr>
          <w:rFonts w:ascii="Times New Roman" w:eastAsia="Times New Roman" w:hAnsi="Times New Roman" w:cs="Times New Roman"/>
          <w:lang w:eastAsia="ru-RU"/>
        </w:rPr>
        <w:t>решения от 20.11.2019 и определения 06.12.2021 АС г. Москвы по делу № А40-27316/19-38-30 «Б»</w:t>
      </w:r>
      <w:r w:rsidRPr="001125F7">
        <w:rPr>
          <w:rFonts w:ascii="Times New Roman" w:eastAsia="Calibri" w:hAnsi="Times New Roman" w:cs="Times New Roman"/>
        </w:rPr>
        <w:t xml:space="preserve">,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1125F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bookmarkStart w:id="0" w:name="_GoBack"/>
      <w:bookmarkEnd w:id="0"/>
      <w:r w:rsidRPr="001125F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1125F7">
        <w:rPr>
          <w:rFonts w:ascii="Times New Roman" w:eastAsia="Times New Roman" w:hAnsi="Times New Roman" w:cs="Times New Roman"/>
          <w:b/>
          <w:lang w:eastAsia="ru-RU"/>
        </w:rPr>
        <w:t xml:space="preserve">01.02.2024 в 09 час.00 мин. (здесь и далее время </w:t>
      </w:r>
      <w:proofErr w:type="spellStart"/>
      <w:r w:rsidRPr="001125F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125F7">
        <w:rPr>
          <w:rFonts w:ascii="Times New Roman" w:eastAsia="Times New Roman" w:hAnsi="Times New Roman" w:cs="Times New Roman"/>
          <w:b/>
          <w:lang w:eastAsia="ru-RU"/>
        </w:rPr>
        <w:t>)</w:t>
      </w:r>
      <w:r w:rsidRPr="001125F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r w:rsidRPr="001125F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торговой площадке АО «Российский аукционный дом» по адресу в сети интернет: http://www.lot-online.ru (далее – ЭП)</w:t>
      </w:r>
      <w:r w:rsidRPr="001125F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повторных торгов в форме аукциона, открытого по составу участников с открытой формой подачи предложений о цене (далее – Торги).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1125F7">
        <w:rPr>
          <w:rFonts w:ascii="Times New Roman" w:eastAsia="Times New Roman" w:hAnsi="Times New Roman" w:cs="Times New Roman"/>
          <w:b/>
          <w:lang w:eastAsia="ru-RU"/>
        </w:rPr>
        <w:t>с 09 час. 00 мин. 17.12.2023 по 30.01.2024 до 23 час. 00 мин.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1125F7">
        <w:rPr>
          <w:rFonts w:ascii="Times New Roman" w:eastAsia="Times New Roman" w:hAnsi="Times New Roman" w:cs="Times New Roman"/>
          <w:b/>
          <w:lang w:eastAsia="ru-RU"/>
        </w:rPr>
        <w:t>31.01.2024 в 17 час. 00 мин.</w:t>
      </w:r>
      <w:r w:rsidRPr="001125F7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1125F7">
        <w:rPr>
          <w:rFonts w:ascii="Times New Roman" w:eastAsia="Calibri" w:hAnsi="Times New Roman" w:cs="Times New Roman"/>
        </w:rPr>
        <w:t xml:space="preserve"> </w:t>
      </w:r>
      <w:r w:rsidRPr="001125F7">
        <w:rPr>
          <w:rFonts w:ascii="Calibri" w:eastAsia="Calibri" w:hAnsi="Calibri" w:cs="Times New Roman"/>
        </w:rPr>
        <w:t xml:space="preserve"> </w:t>
      </w:r>
      <w:r w:rsidRPr="001125F7">
        <w:rPr>
          <w:rFonts w:ascii="Times New Roman" w:eastAsia="Calibri" w:hAnsi="Times New Roman" w:cs="Times New Roman"/>
        </w:rPr>
        <w:t xml:space="preserve">Продаже на Торгах </w:t>
      </w:r>
      <w:r w:rsidRPr="001125F7">
        <w:rPr>
          <w:rFonts w:ascii="Times New Roman" w:eastAsia="Calibri" w:hAnsi="Times New Roman" w:cs="Times New Roman"/>
          <w:b/>
        </w:rPr>
        <w:t>единым лотом</w:t>
      </w:r>
      <w:r w:rsidRPr="001125F7">
        <w:rPr>
          <w:rFonts w:ascii="Times New Roman" w:eastAsia="Calibri" w:hAnsi="Times New Roman" w:cs="Times New Roman"/>
        </w:rPr>
        <w:t xml:space="preserve"> подлежит следующее имущество (далее–Лот): </w:t>
      </w:r>
      <w:r w:rsidRPr="001125F7">
        <w:rPr>
          <w:rFonts w:ascii="Times New Roman" w:eastAsia="Calibri" w:hAnsi="Times New Roman" w:cs="Times New Roman"/>
          <w:b/>
        </w:rPr>
        <w:t>Лот 1:</w:t>
      </w:r>
      <w:r w:rsidRPr="001125F7">
        <w:rPr>
          <w:rFonts w:ascii="Times New Roman" w:eastAsia="Calibri" w:hAnsi="Times New Roman" w:cs="Times New Roman"/>
        </w:rPr>
        <w:t xml:space="preserve"> Земельный участок, площадь 2090 </w:t>
      </w:r>
      <w:proofErr w:type="spellStart"/>
      <w:r w:rsidRPr="001125F7">
        <w:rPr>
          <w:rFonts w:ascii="Times New Roman" w:eastAsia="Calibri" w:hAnsi="Times New Roman" w:cs="Times New Roman"/>
        </w:rPr>
        <w:t>кв.м</w:t>
      </w:r>
      <w:proofErr w:type="spellEnd"/>
      <w:r w:rsidRPr="001125F7">
        <w:rPr>
          <w:rFonts w:ascii="Times New Roman" w:eastAsia="Calibri" w:hAnsi="Times New Roman" w:cs="Times New Roman"/>
        </w:rPr>
        <w:t xml:space="preserve">., кадастровый № 50:11:0050506:1036, категория земель: земли населенных пунктов, вид разрешенного использования: для индивидуального жилищного строительства, местоположение установлено относительно ориентира, расположенного в границах участка. Почтовый адрес ориентира: обл. Московская, р-н Красногорский, вблизи д. </w:t>
      </w:r>
      <w:proofErr w:type="spellStart"/>
      <w:r w:rsidRPr="001125F7">
        <w:rPr>
          <w:rFonts w:ascii="Times New Roman" w:eastAsia="Calibri" w:hAnsi="Times New Roman" w:cs="Times New Roman"/>
        </w:rPr>
        <w:t>Поздняково</w:t>
      </w:r>
      <w:proofErr w:type="spellEnd"/>
      <w:r w:rsidRPr="001125F7">
        <w:rPr>
          <w:rFonts w:ascii="Times New Roman" w:eastAsia="Calibri" w:hAnsi="Times New Roman" w:cs="Times New Roman"/>
        </w:rPr>
        <w:t xml:space="preserve"> и д. </w:t>
      </w:r>
      <w:proofErr w:type="spellStart"/>
      <w:r w:rsidRPr="001125F7">
        <w:rPr>
          <w:rFonts w:ascii="Times New Roman" w:eastAsia="Calibri" w:hAnsi="Times New Roman" w:cs="Times New Roman"/>
        </w:rPr>
        <w:t>Глухово</w:t>
      </w:r>
      <w:proofErr w:type="spellEnd"/>
      <w:r w:rsidRPr="001125F7">
        <w:rPr>
          <w:rFonts w:ascii="Times New Roman" w:eastAsia="Calibri" w:hAnsi="Times New Roman" w:cs="Times New Roman"/>
        </w:rPr>
        <w:t xml:space="preserve">, </w:t>
      </w:r>
      <w:proofErr w:type="spellStart"/>
      <w:r w:rsidRPr="001125F7">
        <w:rPr>
          <w:rFonts w:ascii="Times New Roman" w:eastAsia="Calibri" w:hAnsi="Times New Roman" w:cs="Times New Roman"/>
        </w:rPr>
        <w:t>уч</w:t>
      </w:r>
      <w:proofErr w:type="spellEnd"/>
      <w:r w:rsidRPr="001125F7">
        <w:rPr>
          <w:rFonts w:ascii="Times New Roman" w:eastAsia="Calibri" w:hAnsi="Times New Roman" w:cs="Times New Roman"/>
        </w:rPr>
        <w:t xml:space="preserve">-к 48; Здание (жилой дом), назначение: жилое, площадь 1291.2 </w:t>
      </w:r>
      <w:proofErr w:type="spellStart"/>
      <w:r w:rsidRPr="001125F7">
        <w:rPr>
          <w:rFonts w:ascii="Times New Roman" w:eastAsia="Calibri" w:hAnsi="Times New Roman" w:cs="Times New Roman"/>
        </w:rPr>
        <w:t>кв.м</w:t>
      </w:r>
      <w:proofErr w:type="spellEnd"/>
      <w:r w:rsidRPr="001125F7">
        <w:rPr>
          <w:rFonts w:ascii="Times New Roman" w:eastAsia="Calibri" w:hAnsi="Times New Roman" w:cs="Times New Roman"/>
        </w:rPr>
        <w:t xml:space="preserve">., количество этажей, в том числе подземных этажей: 3, кадастровый № 50:11:0050506:2007, местоположение: Московская область, Красногорский р-н, вблизи д. </w:t>
      </w:r>
      <w:proofErr w:type="spellStart"/>
      <w:r w:rsidRPr="001125F7">
        <w:rPr>
          <w:rFonts w:ascii="Times New Roman" w:eastAsia="Calibri" w:hAnsi="Times New Roman" w:cs="Times New Roman"/>
        </w:rPr>
        <w:t>Поздняково</w:t>
      </w:r>
      <w:proofErr w:type="spellEnd"/>
      <w:r w:rsidRPr="001125F7">
        <w:rPr>
          <w:rFonts w:ascii="Times New Roman" w:eastAsia="Calibri" w:hAnsi="Times New Roman" w:cs="Times New Roman"/>
        </w:rPr>
        <w:t xml:space="preserve"> и д. </w:t>
      </w:r>
      <w:proofErr w:type="spellStart"/>
      <w:r w:rsidRPr="001125F7">
        <w:rPr>
          <w:rFonts w:ascii="Times New Roman" w:eastAsia="Calibri" w:hAnsi="Times New Roman" w:cs="Times New Roman"/>
        </w:rPr>
        <w:t>Глухово</w:t>
      </w:r>
      <w:proofErr w:type="spellEnd"/>
      <w:r w:rsidRPr="001125F7">
        <w:rPr>
          <w:rFonts w:ascii="Times New Roman" w:eastAsia="Calibri" w:hAnsi="Times New Roman" w:cs="Times New Roman"/>
        </w:rPr>
        <w:t xml:space="preserve">, на земельном участке №48 с кадастровым № 50:11:0050506:1036. По сведениям, предоставленным КУ, зарегистрированные лица в жилом доме отсутствуют. </w:t>
      </w:r>
      <w:r w:rsidRPr="001125F7">
        <w:rPr>
          <w:rFonts w:ascii="Times New Roman" w:eastAsia="Calibri" w:hAnsi="Times New Roman" w:cs="Times New Roman"/>
          <w:b/>
        </w:rPr>
        <w:t>Обременение (ограничение) Лота:</w:t>
      </w:r>
      <w:r w:rsidRPr="001125F7">
        <w:rPr>
          <w:rFonts w:ascii="Times New Roman" w:eastAsia="Calibri" w:hAnsi="Times New Roman" w:cs="Times New Roman"/>
        </w:rPr>
        <w:t xml:space="preserve"> ипотека в пользу ООО «</w:t>
      </w:r>
      <w:proofErr w:type="spellStart"/>
      <w:r w:rsidRPr="001125F7">
        <w:rPr>
          <w:rFonts w:ascii="Times New Roman" w:eastAsia="Calibri" w:hAnsi="Times New Roman" w:cs="Times New Roman"/>
        </w:rPr>
        <w:t>Евробалт</w:t>
      </w:r>
      <w:proofErr w:type="spellEnd"/>
      <w:r w:rsidRPr="001125F7">
        <w:rPr>
          <w:rFonts w:ascii="Times New Roman" w:eastAsia="Calibri" w:hAnsi="Times New Roman" w:cs="Times New Roman"/>
        </w:rPr>
        <w:t>» (ИНН: 7801360826), № гос. рег.: 50-50-11/045/2011-368, срок на который установлено ограничение прав и обременение объектов недвижимости: с 24.11.2014 по 01.06.2015, 25.05.2015 по 01.06.2015 в соответствии с выписками ЕГРН №КУВИ-001/2023-218913619, №</w:t>
      </w:r>
      <w:r w:rsidRPr="001125F7">
        <w:rPr>
          <w:rFonts w:ascii="Calibri" w:eastAsia="Calibri" w:hAnsi="Calibri" w:cs="Times New Roman"/>
        </w:rPr>
        <w:t xml:space="preserve"> </w:t>
      </w:r>
      <w:r w:rsidRPr="001125F7">
        <w:rPr>
          <w:rFonts w:ascii="Times New Roman" w:eastAsia="Calibri" w:hAnsi="Times New Roman" w:cs="Times New Roman"/>
        </w:rPr>
        <w:t xml:space="preserve">КУВИ-001/2023-218913664 от 26.09.2023; ограничения прав на земельный участок, предусмотренные статьей 56 ЗК РФ. </w:t>
      </w:r>
      <w:r w:rsidRPr="001125F7">
        <w:rPr>
          <w:rFonts w:ascii="Times New Roman" w:eastAsia="Calibri" w:hAnsi="Times New Roman" w:cs="Times New Roman"/>
          <w:b/>
        </w:rPr>
        <w:t>Нач. цена Лота 1: 86 595 480,00 руб</w:t>
      </w:r>
      <w:r w:rsidRPr="001125F7">
        <w:rPr>
          <w:rFonts w:ascii="Times New Roman" w:eastAsia="Calibri" w:hAnsi="Times New Roman" w:cs="Times New Roman"/>
        </w:rPr>
        <w:t xml:space="preserve">.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с 10:00 до 18:00 в раб. дни, эл. почта: </w:t>
      </w:r>
      <w:hyperlink r:id="rId5" w:history="1">
        <w:r w:rsidRPr="001125F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dorojkina.t@gmail.com.com</w:t>
        </w:r>
      </w:hyperlink>
      <w:r w:rsidRPr="001125F7">
        <w:rPr>
          <w:rFonts w:ascii="Times New Roman" w:eastAsia="Times New Roman" w:hAnsi="Times New Roman" w:cs="Times New Roman"/>
          <w:lang w:eastAsia="ru-RU"/>
        </w:rPr>
        <w:t xml:space="preserve">, тел. 89036304087, а также ОТ: тел. 8 (499) 395-00-20 (с 9.00 до 18.00 в раб. дни), </w:t>
      </w:r>
      <w:hyperlink r:id="rId6" w:history="1">
        <w:r w:rsidRPr="001125F7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1125F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125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25F7">
        <w:rPr>
          <w:rFonts w:ascii="Times New Roman" w:eastAsia="Times New Roman" w:hAnsi="Times New Roman" w:cs="Times New Roman"/>
          <w:b/>
          <w:bCs/>
          <w:lang w:eastAsia="ru-RU"/>
        </w:rPr>
        <w:t>Задаток - 10%</w:t>
      </w:r>
      <w:r w:rsidRPr="001125F7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1125F7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1125F7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1125F7">
        <w:rPr>
          <w:rFonts w:ascii="Calibri" w:eastAsia="Calibri" w:hAnsi="Calibri" w:cs="Times New Roman"/>
        </w:rPr>
        <w:t xml:space="preserve"> </w:t>
      </w:r>
      <w:r w:rsidRPr="001125F7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5F7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125F7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125F7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1125F7">
        <w:rPr>
          <w:rFonts w:ascii="Calibri" w:eastAsia="Calibri" w:hAnsi="Calibri" w:cs="Times New Roman"/>
        </w:rPr>
        <w:t xml:space="preserve"> 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1125F7">
        <w:rPr>
          <w:rFonts w:ascii="Times New Roman" w:eastAsia="Calibri" w:hAnsi="Times New Roman" w:cs="Times New Roman"/>
        </w:rPr>
        <w:t>р/с № 40702810049030000406 в ПАО БАНК «ВТБ», к/с № 30101810145250000411, БИК 044525411</w:t>
      </w:r>
      <w:r w:rsidRPr="001125F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125F7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31"/>
    <w:rsid w:val="001125F7"/>
    <w:rsid w:val="00927F31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D69B7-6358-42A4-BEC9-908161E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dorojkina.t@gmail.com.com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2023-12-12T07:38:00Z</dcterms:created>
  <dcterms:modified xsi:type="dcterms:W3CDTF">2023-12-12T07:41:00Z</dcterms:modified>
</cp:coreProperties>
</file>