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0E69D" w14:textId="218C75CD" w:rsidR="00516C38" w:rsidRPr="00426913" w:rsidRDefault="00D53A42" w:rsidP="001D54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пер.Гривцова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д.5,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8(3452)691929,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egorova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ООО "ТД УСИ" (ОГРН 5137746038084, ИНН 7718954542, адрес: 620014, Свердловская область,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г.Екатеринбург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ул.Сакко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Ванцетти, д.62) (далее–Должник), в лице конкурсного управляющего Левченко Дмитрия Александровича (ИНН 662505779394, СНИЛС 151-453-740 45, рег.№284), член Ассоциации арбитражных управляющих "Сибирский центр экспертов антикризисного управления" (ИНН 5406245522, ОГРН 1035402470036, адрес 630091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г.Новосибирск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ул.Писарева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д.4), действующего на основании решения Арбитражного суда Свердловской области от 08.02.2022г. по делу № А60-36564/2021  (далее–КУ),</w:t>
      </w:r>
      <w:r w:rsidR="00F63351" w:rsidRPr="00F63351">
        <w:rPr>
          <w:rFonts w:ascii="Times New Roman" w:hAnsi="Times New Roman" w:cs="Times New Roman"/>
          <w:color w:val="000000"/>
          <w:sz w:val="24"/>
          <w:szCs w:val="24"/>
        </w:rPr>
        <w:t xml:space="preserve"> сообщает о проведении на электронной площадке АО РАД по адресу: http://lot-online.ru (далее-ЭТП) </w:t>
      </w:r>
      <w:r w:rsidR="005E1110">
        <w:rPr>
          <w:rFonts w:ascii="Times New Roman" w:hAnsi="Times New Roman" w:cs="Times New Roman"/>
          <w:color w:val="000000"/>
          <w:sz w:val="24"/>
          <w:szCs w:val="24"/>
        </w:rPr>
        <w:t>дополнительны</w:t>
      </w:r>
      <w:r w:rsidR="00C92F6F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5E1110">
        <w:rPr>
          <w:rFonts w:ascii="Times New Roman" w:hAnsi="Times New Roman" w:cs="Times New Roman"/>
          <w:color w:val="000000"/>
          <w:sz w:val="24"/>
          <w:szCs w:val="24"/>
        </w:rPr>
        <w:t xml:space="preserve"> периодо</w:t>
      </w:r>
      <w:r w:rsidR="00C92F6F"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17C4" w:rsidRPr="003117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торгов посредством публичного предложения (далее – ТППП). Предмет ТППП:</w:t>
      </w:r>
    </w:p>
    <w:p w14:paraId="3F347B4E" w14:textId="5D0195F1" w:rsidR="00D53A42" w:rsidRDefault="00D53A42" w:rsidP="00D53A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Hlk48840748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Лот1: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Нежилое здание (лесозавод) 3777,6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Свердловская область, г. Карпинск, квартал 152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№ 66:47:0401001:771; Нежилое здание (мебельный цех) 1075,3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Свердловская область, г. Карпинск, квартал 152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№ 66:47:0401001:773; Нежилое здание (котельная) 1020,5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 Свердловская область, г. Карпинск, квартал 152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№ 66:47:0401001:780; Нежилое здание (Здание цеха товаров народного потребления) 1012,9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Свердловская область, г. Карпинск, квартал 152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№ 66:47:0401001:784; Нежилое здание (Электроцех) 761,2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Свердловская область, г. Карпинск, квартал 152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№ 66:47:0401001:779; Нежилое здание (Ремонтно-механическая мастерская) 2407,8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 Свердловская область, г. Карпинск, квартал 152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№ 66:47:0401001:774; Нежилое здание (Столовая) 331,7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Свердловская область, г. Карпинск, квартал 152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№ 66:47:0401001:781.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Начальная цена </w:t>
      </w:r>
      <w:r w:rsidR="00C92F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8 112 178,12</w:t>
      </w:r>
      <w:r w:rsidR="005E1110" w:rsidRPr="005E11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руб. </w:t>
      </w:r>
    </w:p>
    <w:p w14:paraId="5A85CA9F" w14:textId="77777777" w:rsidR="00D53A42" w:rsidRDefault="00D53A42" w:rsidP="00D53A42">
      <w:pPr>
        <w:widowControl w:val="0"/>
        <w:tabs>
          <w:tab w:val="left" w:pos="708"/>
          <w:tab w:val="left" w:pos="212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Имущество обременено: в залоге АО КБ «БТФ»</w:t>
      </w:r>
    </w:p>
    <w:p w14:paraId="68F744A2" w14:textId="77777777" w:rsidR="003117C4" w:rsidRPr="003117C4" w:rsidRDefault="003117C4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7C4">
        <w:rPr>
          <w:rFonts w:ascii="Times New Roman" w:hAnsi="Times New Roman" w:cs="Times New Roman"/>
          <w:color w:val="000000"/>
          <w:sz w:val="24"/>
          <w:szCs w:val="24"/>
        </w:rPr>
        <w:t>ТППП имуществом Должника будут проводиться на электронной площадке АО «Российский аукционный дом» по адресу: http://lot-online.ru (далее – ЭТП). Оператор ЭТП (далее – Оператор) обеспечивает проведение ТППП на ЭТП, в соответствии с п.4 ст.139 Федерального закона № 127-ФЗ «О несостоятельности (банкротстве)» (далее – Закон о банкротстве).</w:t>
      </w:r>
    </w:p>
    <w:p w14:paraId="4E154A6E" w14:textId="16AC47EE" w:rsidR="003117C4" w:rsidRDefault="003117C4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4317B">
        <w:rPr>
          <w:rFonts w:ascii="Times New Roman" w:hAnsi="Times New Roman" w:cs="Times New Roman"/>
          <w:color w:val="000000"/>
          <w:sz w:val="24"/>
          <w:szCs w:val="24"/>
        </w:rPr>
        <w:t xml:space="preserve">Начало приема заявок на ТППП – </w:t>
      </w:r>
      <w:r w:rsidR="00226214" w:rsidRPr="002262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18</w:t>
      </w:r>
      <w:r w:rsidRPr="002262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C92F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</w:t>
      </w:r>
      <w:r w:rsidRPr="00D53A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D30971" w:rsidRPr="00D53A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C92F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D309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317B">
        <w:rPr>
          <w:rFonts w:ascii="Times New Roman" w:hAnsi="Times New Roman" w:cs="Times New Roman"/>
          <w:color w:val="000000"/>
          <w:sz w:val="24"/>
          <w:szCs w:val="24"/>
        </w:rPr>
        <w:t xml:space="preserve">с 10час. 00мин. (МСК). Прием заявок и величина снижения в каждом периоде составляет: в 1-ом периоде – </w:t>
      </w:r>
      <w:r w:rsidR="005E1110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Pr="00E4317B">
        <w:rPr>
          <w:rFonts w:ascii="Times New Roman" w:hAnsi="Times New Roman" w:cs="Times New Roman"/>
          <w:color w:val="000000"/>
          <w:sz w:val="24"/>
          <w:szCs w:val="24"/>
        </w:rPr>
        <w:t xml:space="preserve"> календарных дней действует НЦ; со 2-го по </w:t>
      </w:r>
      <w:r w:rsidR="00C92F6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E4317B">
        <w:rPr>
          <w:rFonts w:ascii="Times New Roman" w:hAnsi="Times New Roman" w:cs="Times New Roman"/>
          <w:color w:val="000000"/>
          <w:sz w:val="24"/>
          <w:szCs w:val="24"/>
        </w:rPr>
        <w:t xml:space="preserve">-й период – каждые 7 (семь) календарных дня на </w:t>
      </w:r>
      <w:r w:rsidR="005E11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E4317B">
        <w:rPr>
          <w:rFonts w:ascii="Times New Roman" w:hAnsi="Times New Roman" w:cs="Times New Roman"/>
          <w:color w:val="000000"/>
          <w:sz w:val="24"/>
          <w:szCs w:val="24"/>
        </w:rPr>
        <w:t xml:space="preserve">% от НЦ первого периода ТППП. </w:t>
      </w:r>
    </w:p>
    <w:p w14:paraId="17D20DF5" w14:textId="72B9524E" w:rsidR="003117C4" w:rsidRPr="003117C4" w:rsidRDefault="00AA32B8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317B">
        <w:rPr>
          <w:rFonts w:ascii="Times New Roman" w:hAnsi="Times New Roman" w:cs="Times New Roman"/>
          <w:color w:val="000000"/>
          <w:sz w:val="24"/>
          <w:szCs w:val="24"/>
        </w:rPr>
        <w:t xml:space="preserve">Рассмотрение заявок ОТ и определение победителя ТППП </w:t>
      </w:r>
      <w:r w:rsidR="003117C4" w:rsidRPr="00311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проводит </w:t>
      </w:r>
      <w:bookmarkStart w:id="1" w:name="_Hlk132879067"/>
      <w:r w:rsidR="005E1110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</w:t>
      </w:r>
      <w:r w:rsidR="003117C4" w:rsidRPr="00311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1110"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="003117C4" w:rsidRPr="003117C4">
        <w:rPr>
          <w:rFonts w:ascii="Times New Roman" w:eastAsia="Times New Roman" w:hAnsi="Times New Roman" w:cs="Times New Roman"/>
          <w:color w:val="000000"/>
          <w:sz w:val="24"/>
          <w:szCs w:val="24"/>
        </w:rPr>
        <w:t>час. 00мин. (МСК) следующего рабочего дня за днем окончания приема заявок на периоде</w:t>
      </w:r>
      <w:bookmarkEnd w:id="1"/>
      <w:r w:rsidR="003117C4" w:rsidRPr="003117C4">
        <w:rPr>
          <w:rFonts w:ascii="Times New Roman" w:eastAsia="Times New Roman" w:hAnsi="Times New Roman" w:cs="Times New Roman"/>
          <w:color w:val="000000"/>
          <w:sz w:val="24"/>
          <w:szCs w:val="24"/>
        </w:rPr>
        <w:t>, в котором поступили заявки на участие.</w:t>
      </w:r>
    </w:p>
    <w:p w14:paraId="706E2A85" w14:textId="77777777" w:rsidR="003117C4" w:rsidRPr="003117C4" w:rsidRDefault="003117C4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17C4">
        <w:rPr>
          <w:rFonts w:ascii="Times New Roman" w:eastAsia="Times New Roman" w:hAnsi="Times New Roman" w:cs="Times New Roman"/>
          <w:color w:val="000000"/>
          <w:sz w:val="24"/>
          <w:szCs w:val="24"/>
        </w:rPr>
        <w:t>К участию в ТППП допускаются физ. и юр. лица (далее – Заявитель), зарегистрированные в установленном порядке на ЭТП. Для участия в ТППП Заявитель представляет Оператору заявку на участие в ТППП.</w:t>
      </w:r>
    </w:p>
    <w:p w14:paraId="5E74D7CD" w14:textId="77777777" w:rsidR="003117C4" w:rsidRDefault="003117C4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1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Заявка на участие в ТППП должна содержать: наименование, организационно-правовая форма, место нахождения, почтовый адрес (для </w:t>
      </w:r>
      <w:proofErr w:type="spellStart"/>
      <w:r w:rsidRPr="003117C4">
        <w:rPr>
          <w:rFonts w:ascii="Times New Roman" w:eastAsia="Times New Roman" w:hAnsi="Times New Roman" w:cs="Times New Roman"/>
          <w:color w:val="000000"/>
          <w:sz w:val="24"/>
          <w:szCs w:val="24"/>
        </w:rPr>
        <w:t>юр.лица</w:t>
      </w:r>
      <w:proofErr w:type="spellEnd"/>
      <w:r w:rsidRPr="00311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фамилия, имя, отчество, паспортные данные, сведения о месте жительства (для </w:t>
      </w:r>
      <w:proofErr w:type="spellStart"/>
      <w:r w:rsidRPr="003117C4">
        <w:rPr>
          <w:rFonts w:ascii="Times New Roman" w:eastAsia="Times New Roman" w:hAnsi="Times New Roman" w:cs="Times New Roman"/>
          <w:color w:val="000000"/>
          <w:sz w:val="24"/>
          <w:szCs w:val="24"/>
        </w:rPr>
        <w:t>физ.лица</w:t>
      </w:r>
      <w:proofErr w:type="spellEnd"/>
      <w:r w:rsidRPr="00311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финансовому управляющему (ликвидатору) и о характере этой заинтересованности, сведения об участии в капитале Заявителя финансового управляющего (ликвидатора), предложение о цене имущества. К заявке на участие в ТППП должны быть приложены копии документов согласно требованиям п.11 ст.110 Закона о банкротстве. </w:t>
      </w:r>
    </w:p>
    <w:p w14:paraId="106C0191" w14:textId="0F231A33" w:rsidR="00B0260A" w:rsidRPr="00426913" w:rsidRDefault="00872207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участия в </w:t>
      </w:r>
      <w:r w:rsidR="00036F39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Заявитель представляет Оператору в электронной форме подписанный электронной подписью Заявителя </w:t>
      </w:r>
      <w:r w:rsidR="005841D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="005B33B1">
        <w:rPr>
          <w:rFonts w:ascii="Times New Roman" w:eastAsia="Times New Roman" w:hAnsi="Times New Roman" w:cs="Times New Roman"/>
          <w:color w:val="000000"/>
          <w:sz w:val="24"/>
          <w:szCs w:val="24"/>
        </w:rPr>
        <w:t>овор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задатке (далее–ДЗ). Заявитель 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обязан в срок, указанный в настоящем извещении внести задаток в размере </w:t>
      </w:r>
      <w:r w:rsidR="00D53A42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F63351" w:rsidRPr="00F633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 w:rsidR="00110C0A" w:rsidRPr="00F633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%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НЦ</w:t>
      </w:r>
      <w:r w:rsidR="00094B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</w:t>
      </w:r>
      <w:r w:rsidR="00C92F6F"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етствующего</w:t>
      </w:r>
      <w:r w:rsidR="00094B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периода ТППП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путем перечисления денежных средств </w:t>
      </w:r>
      <w:r w:rsidR="005E1110" w:rsidRPr="005E11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счет для зачисления задатков Оператора ЭТП: получатель платежа - </w:t>
      </w:r>
      <w:bookmarkStart w:id="2" w:name="_Hlk132879130"/>
      <w:r w:rsidR="005E1110" w:rsidRPr="005E11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р/с 40702810355000036459 в Северо-Западном банке ПАО Сбербанка России </w:t>
      </w:r>
      <w:proofErr w:type="spellStart"/>
      <w:r w:rsidR="005E1110" w:rsidRPr="005E1110">
        <w:rPr>
          <w:rFonts w:ascii="Times New Roman" w:eastAsia="Times New Roman" w:hAnsi="Times New Roman" w:cs="Times New Roman"/>
          <w:color w:val="000000"/>
          <w:sz w:val="24"/>
          <w:szCs w:val="24"/>
        </w:rPr>
        <w:t>г.Санкт</w:t>
      </w:r>
      <w:proofErr w:type="spellEnd"/>
      <w:r w:rsidR="005E1110" w:rsidRPr="005E1110">
        <w:rPr>
          <w:rFonts w:ascii="Times New Roman" w:eastAsia="Times New Roman" w:hAnsi="Times New Roman" w:cs="Times New Roman"/>
          <w:color w:val="000000"/>
          <w:sz w:val="24"/>
          <w:szCs w:val="24"/>
        </w:rPr>
        <w:t>-Петербург, к/с 30101810500000000653, БИК 044030653</w:t>
      </w:r>
      <w:bookmarkEnd w:id="2"/>
      <w:r w:rsidR="005E1110" w:rsidRPr="005E11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назначении платежа необходимо указывать: </w:t>
      </w:r>
      <w:bookmarkStart w:id="3" w:name="_Hlk132879144"/>
      <w:r w:rsidR="005E1110" w:rsidRPr="005E1110">
        <w:rPr>
          <w:rFonts w:ascii="Times New Roman" w:eastAsia="Times New Roman" w:hAnsi="Times New Roman" w:cs="Times New Roman"/>
          <w:color w:val="000000"/>
          <w:sz w:val="24"/>
          <w:szCs w:val="24"/>
        </w:rPr>
        <w:t>«№ л/с ________ Средства для проведения операций по обеспечению участия в электронных процедурах. НДС не облагается»</w:t>
      </w:r>
      <w:bookmarkEnd w:id="3"/>
      <w:r w:rsidR="005E1110" w:rsidRPr="005E1110">
        <w:rPr>
          <w:rFonts w:ascii="Times New Roman" w:eastAsia="Times New Roman" w:hAnsi="Times New Roman" w:cs="Times New Roman"/>
          <w:color w:val="000000"/>
          <w:sz w:val="24"/>
          <w:szCs w:val="24"/>
        </w:rPr>
        <w:t>.  Заявитель вправе направить задаток по вышеуказанным реквизитам без представления подписанного ДЗ. В этом случае перечисление задатка Заявителем считается акцептом размещенного на ЭТП ДЗ. Датой внесения задатка считается дата поступления денежных средств, перечисленных в качестве задатка, на счет Оператора ЭТП</w:t>
      </w:r>
      <w:r w:rsidR="00B0260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B3F7184" w14:textId="77777777" w:rsidR="003117C4" w:rsidRPr="003117C4" w:rsidRDefault="003117C4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7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Победителем ТППП </w:t>
      </w:r>
      <w:r w:rsidRPr="003117C4">
        <w:rPr>
          <w:rFonts w:ascii="Times New Roman" w:eastAsia="Times New Roman" w:hAnsi="Times New Roman" w:cs="Times New Roman"/>
          <w:sz w:val="24"/>
          <w:szCs w:val="24"/>
        </w:rPr>
        <w:t>(далее– Победитель) признается Участник, который представил в установленный срок заявку на участие в ТППП, содержащую предложение о цене лота, но не ниже НЦ лота, установленной для определенного периода проведения ТППП, при отсутствии предложений других Участников.</w:t>
      </w:r>
    </w:p>
    <w:p w14:paraId="7BF2B4C8" w14:textId="77777777" w:rsidR="003117C4" w:rsidRPr="003117C4" w:rsidRDefault="003117C4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7C4">
        <w:rPr>
          <w:rFonts w:ascii="Times New Roman" w:eastAsia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лота, но не ниже НЦ лота, установленной для определенного периода проведения ТППП, право приобретения имущества принадлежит Участнику, предложившему максимальную цену за лот.</w:t>
      </w:r>
    </w:p>
    <w:p w14:paraId="290E6926" w14:textId="77777777" w:rsidR="003117C4" w:rsidRPr="003117C4" w:rsidRDefault="003117C4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7C4">
        <w:rPr>
          <w:rFonts w:ascii="Times New Roman" w:eastAsia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НЦ лота, установленной для определенного периода проведения ТППП, право приобретения имущества принадлежит Участнику, который первым представил в установленный срок заявку на участие в ТППП.</w:t>
      </w:r>
    </w:p>
    <w:p w14:paraId="28E4A076" w14:textId="77777777" w:rsidR="003117C4" w:rsidRPr="003117C4" w:rsidRDefault="003117C4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7C4">
        <w:rPr>
          <w:rFonts w:ascii="Times New Roman" w:eastAsia="Times New Roman" w:hAnsi="Times New Roman" w:cs="Times New Roman"/>
          <w:sz w:val="24"/>
          <w:szCs w:val="24"/>
        </w:rPr>
        <w:t>С даты определения Победителя ТППП по каждому лоту прием заявок по соответствующему лоту прекращается. Протокол о результатах проведения ТППП, утвержденный ОТ, размещается на ЭТП.</w:t>
      </w:r>
    </w:p>
    <w:p w14:paraId="5840EB06" w14:textId="690CDC48" w:rsidR="003117C4" w:rsidRPr="003117C4" w:rsidRDefault="003117C4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7C4">
        <w:rPr>
          <w:rFonts w:ascii="Times New Roman" w:eastAsia="Times New Roman" w:hAnsi="Times New Roman" w:cs="Times New Roman"/>
          <w:sz w:val="24"/>
          <w:szCs w:val="24"/>
        </w:rPr>
        <w:t xml:space="preserve">Результаты </w:t>
      </w:r>
      <w:r w:rsidR="00036F39">
        <w:rPr>
          <w:rFonts w:ascii="Times New Roman" w:eastAsia="Times New Roman" w:hAnsi="Times New Roman" w:cs="Times New Roman"/>
          <w:sz w:val="24"/>
          <w:szCs w:val="24"/>
        </w:rPr>
        <w:t>ТППП</w:t>
      </w:r>
      <w:r w:rsidRPr="003117C4">
        <w:rPr>
          <w:rFonts w:ascii="Times New Roman" w:eastAsia="Times New Roman" w:hAnsi="Times New Roman" w:cs="Times New Roman"/>
          <w:sz w:val="24"/>
          <w:szCs w:val="24"/>
        </w:rPr>
        <w:t xml:space="preserve"> оформляются протоколом о результатах проведения </w:t>
      </w:r>
      <w:r w:rsidR="00036F39">
        <w:rPr>
          <w:rFonts w:ascii="Times New Roman" w:eastAsia="Times New Roman" w:hAnsi="Times New Roman" w:cs="Times New Roman"/>
          <w:sz w:val="24"/>
          <w:szCs w:val="24"/>
        </w:rPr>
        <w:t xml:space="preserve">ТППП </w:t>
      </w:r>
      <w:r w:rsidRPr="003117C4">
        <w:rPr>
          <w:rFonts w:ascii="Times New Roman" w:eastAsia="Times New Roman" w:hAnsi="Times New Roman" w:cs="Times New Roman"/>
          <w:sz w:val="24"/>
          <w:szCs w:val="24"/>
        </w:rPr>
        <w:t xml:space="preserve">-в день их проведения. Протокол о результатах проведения </w:t>
      </w:r>
      <w:r w:rsidR="00036F39">
        <w:rPr>
          <w:rFonts w:ascii="Times New Roman" w:eastAsia="Times New Roman" w:hAnsi="Times New Roman" w:cs="Times New Roman"/>
          <w:sz w:val="24"/>
          <w:szCs w:val="24"/>
        </w:rPr>
        <w:t>ТППП</w:t>
      </w:r>
      <w:r w:rsidRPr="003117C4">
        <w:rPr>
          <w:rFonts w:ascii="Times New Roman" w:eastAsia="Times New Roman" w:hAnsi="Times New Roman" w:cs="Times New Roman"/>
          <w:sz w:val="24"/>
          <w:szCs w:val="24"/>
        </w:rPr>
        <w:t xml:space="preserve">, утвержденный ОТ, размещается на ЭТП. </w:t>
      </w:r>
    </w:p>
    <w:p w14:paraId="24AD1F4F" w14:textId="04BCA0C0" w:rsidR="00B0260A" w:rsidRPr="00426913" w:rsidRDefault="00B0260A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 в течение 5дней с даты подписания протокола о результатах проведения </w:t>
      </w:r>
      <w:bookmarkStart w:id="4" w:name="_Hlk91231193"/>
      <w:r w:rsidR="00036F39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End w:id="4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направляет Победителю на адрес электронной почты, указанный в заявке на участие в Торгах, предложение заключить Дог. с приложением проекта Дог.</w:t>
      </w:r>
    </w:p>
    <w:p w14:paraId="2096EF7F" w14:textId="3D856B2B" w:rsidR="00B0260A" w:rsidRPr="00426913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Победитель обязан в течение 5дней с даты направления на адрес его электронной почты, указанный в заявке на участие в </w:t>
      </w:r>
      <w:r w:rsidR="00036F39" w:rsidRPr="00036F39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предложения заключить Дог., подписать Дог</w:t>
      </w:r>
      <w:proofErr w:type="gramStart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не позднее 2</w:t>
      </w:r>
      <w:r w:rsidR="005B3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дней с даты подписания направить его КУ. О факте подписания Дог. Победитель любым доступным для него способом обязан немедленно уведомить КУ. Неподписание Дог. в течение 5</w:t>
      </w:r>
      <w:r w:rsidR="005B3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дней с даты его направления Победителю означает отказ (уклонение) Победителя от заключения Дог. Сумма внесенного Победителем задатка засчитывается в счет цены приобретенного лота.</w:t>
      </w:r>
    </w:p>
    <w:p w14:paraId="3FB49CC0" w14:textId="067ABB79" w:rsidR="00F63351" w:rsidRDefault="00B0260A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дней с даты заключения Дог</w:t>
      </w:r>
      <w:r w:rsidR="009951A9">
        <w:rPr>
          <w:rFonts w:ascii="Times New Roman" w:eastAsia="Times New Roman" w:hAnsi="Times New Roman" w:cs="Times New Roman"/>
          <w:color w:val="000000"/>
          <w:sz w:val="24"/>
          <w:szCs w:val="24"/>
        </w:rPr>
        <w:t>овора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определенную на </w:t>
      </w:r>
      <w:r w:rsidR="00036F39" w:rsidRPr="00036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ТППП 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цену продажи лота за вычетом внесенного ранее задатка по следующим реквизитам:</w:t>
      </w:r>
      <w:r w:rsidR="005B3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63351" w:rsidRPr="00F633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Получатель </w:t>
      </w:r>
      <w:r w:rsidR="007F456A" w:rsidRPr="007F45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ООО «ТД УСИ», УРАЛЬСКИЙ БАНК ПАО СБЕРБАНК, БИК 046577674 к/</w:t>
      </w:r>
      <w:proofErr w:type="spellStart"/>
      <w:r w:rsidR="007F456A" w:rsidRPr="007F45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сч</w:t>
      </w:r>
      <w:proofErr w:type="spellEnd"/>
      <w:r w:rsidR="007F456A" w:rsidRPr="007F45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№30101810500000000674, р/</w:t>
      </w:r>
      <w:proofErr w:type="spellStart"/>
      <w:r w:rsidR="007F456A" w:rsidRPr="007F45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сч</w:t>
      </w:r>
      <w:proofErr w:type="spellEnd"/>
      <w:r w:rsidR="007F456A" w:rsidRPr="007F45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№ 40702810616540000362</w:t>
      </w:r>
      <w:r w:rsidR="00F63351" w:rsidRPr="00F633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</w:p>
    <w:p w14:paraId="01425022" w14:textId="0919D95E" w:rsidR="00B0260A" w:rsidRPr="00426913" w:rsidRDefault="00B0260A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 реквизиты Дог., номер лота и дату проведения </w:t>
      </w:r>
      <w:r w:rsidR="00036F39" w:rsidRPr="00036F39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случае, если Победитель не исполнит свои обязательства, указанные в ИС, ОТ и продавец освобождаются от всех обязательств, связанных с проведением </w:t>
      </w:r>
      <w:r w:rsidR="00036F39" w:rsidRPr="00036F39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 заключением Дог., внесенный Победителем задаток ему не возвращается, а </w:t>
      </w:r>
      <w:r w:rsidR="00036F39" w:rsidRPr="00036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ТППП 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признаются несостоявшимися.</w:t>
      </w:r>
    </w:p>
    <w:p w14:paraId="6808E258" w14:textId="46A022E6" w:rsidR="00B0260A" w:rsidRPr="00426913" w:rsidRDefault="00B0260A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вправе отказаться от проведения </w:t>
      </w:r>
      <w:r w:rsidR="00036F39" w:rsidRPr="00036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ТППП 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не позднее, чем за</w:t>
      </w:r>
      <w:r w:rsidR="00DE09DB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 w:rsidR="0097236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день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подведения итогов </w:t>
      </w:r>
      <w:r w:rsidR="00036F39" w:rsidRPr="00036F39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7E03A70" w14:textId="77777777" w:rsidR="00DE09DB" w:rsidRPr="00426913" w:rsidRDefault="00DE09DB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ОТ и КУ не несут ответственность в случае невозможности личного ознакомления с имуществом по не зависящим от них причинам.</w:t>
      </w:r>
    </w:p>
    <w:p w14:paraId="302EB248" w14:textId="77777777" w:rsidR="001A74F2" w:rsidRPr="00426913" w:rsidRDefault="00DE09DB" w:rsidP="00DE09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913">
        <w:rPr>
          <w:rFonts w:ascii="Times New Roman" w:hAnsi="Times New Roman" w:cs="Times New Roman"/>
          <w:sz w:val="24"/>
          <w:szCs w:val="24"/>
        </w:rPr>
        <w:t>Ознакомление с имеющейся документацией</w:t>
      </w:r>
      <w:r w:rsidR="00663E58">
        <w:rPr>
          <w:rFonts w:ascii="Times New Roman" w:hAnsi="Times New Roman" w:cs="Times New Roman"/>
          <w:sz w:val="24"/>
          <w:szCs w:val="24"/>
        </w:rPr>
        <w:t xml:space="preserve"> производится</w:t>
      </w:r>
      <w:r w:rsidRPr="00426913">
        <w:rPr>
          <w:rFonts w:ascii="Times New Roman" w:hAnsi="Times New Roman" w:cs="Times New Roman"/>
          <w:sz w:val="24"/>
          <w:szCs w:val="24"/>
        </w:rPr>
        <w:t xml:space="preserve"> ОТ в рабочие дни с 9:00 до 17:00</w:t>
      </w:r>
      <w:r w:rsidR="00663E58">
        <w:rPr>
          <w:rFonts w:ascii="Times New Roman" w:hAnsi="Times New Roman" w:cs="Times New Roman"/>
          <w:sz w:val="24"/>
          <w:szCs w:val="24"/>
        </w:rPr>
        <w:t xml:space="preserve">. </w:t>
      </w:r>
      <w:r w:rsidRPr="00426913">
        <w:rPr>
          <w:rFonts w:ascii="Times New Roman" w:hAnsi="Times New Roman" w:cs="Times New Roman"/>
          <w:sz w:val="24"/>
          <w:szCs w:val="24"/>
        </w:rPr>
        <w:t xml:space="preserve">Все запросы, а также подробную информацию об ознакомлении с имуществом можно получить у ОТ по электронной почте: </w:t>
      </w:r>
      <w:r w:rsidR="00110C0A" w:rsidRPr="00110C0A">
        <w:rPr>
          <w:rFonts w:ascii="Times New Roman" w:hAnsi="Times New Roman" w:cs="Times New Roman"/>
          <w:sz w:val="24"/>
          <w:szCs w:val="24"/>
        </w:rPr>
        <w:t>ekb@auction-house.ru, тел: +7(992) 310-07-10, +7 (3433) 793555</w:t>
      </w:r>
      <w:r w:rsidR="000F782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bookmarkEnd w:id="0"/>
    <w:p w14:paraId="0A7A3499" w14:textId="3EF9F1FF" w:rsidR="00C53749" w:rsidRDefault="001A74F2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 5, </w:t>
      </w:r>
      <w:proofErr w:type="spellStart"/>
      <w:proofErr w:type="gramStart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лит.В</w:t>
      </w:r>
      <w:proofErr w:type="spellEnd"/>
      <w:proofErr w:type="gramEnd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, 8 (800) 777-57-57.</w:t>
      </w:r>
    </w:p>
    <w:p w14:paraId="15C5A246" w14:textId="6C2CAD73" w:rsidR="00764A77" w:rsidRDefault="00764A77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07161B" w14:textId="6FE7D110" w:rsidR="00D30971" w:rsidRDefault="00D30971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AAC77A" w14:textId="5EB94779" w:rsidR="00D30971" w:rsidRPr="006F6E12" w:rsidRDefault="00D30971" w:rsidP="00D309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6E12">
        <w:rPr>
          <w:rFonts w:ascii="Times New Roman" w:eastAsia="Times New Roman" w:hAnsi="Times New Roman" w:cs="Times New Roman"/>
          <w:b/>
          <w:bCs/>
          <w:sz w:val="24"/>
          <w:szCs w:val="24"/>
        </w:rPr>
        <w:t>Графики снижения</w:t>
      </w:r>
      <w:r w:rsidR="003B793D" w:rsidRPr="006F6E1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72B35D46" w14:textId="77777777" w:rsidR="00D30971" w:rsidRDefault="00D30971" w:rsidP="00D309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0E2AFB" w14:textId="77777777" w:rsidR="00D30971" w:rsidRDefault="00D30971" w:rsidP="00D30971">
      <w:pPr>
        <w:tabs>
          <w:tab w:val="left" w:pos="1134"/>
        </w:tabs>
        <w:autoSpaceDE/>
        <w:adjustRightInd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tbl>
      <w:tblPr>
        <w:tblStyle w:val="17"/>
        <w:tblW w:w="950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349"/>
        <w:gridCol w:w="2037"/>
        <w:gridCol w:w="2038"/>
        <w:gridCol w:w="2038"/>
        <w:gridCol w:w="2038"/>
      </w:tblGrid>
      <w:tr w:rsidR="00FB2F9B" w:rsidRPr="006F6E12" w14:paraId="287C1640" w14:textId="77777777" w:rsidTr="006F6E12">
        <w:trPr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4BA27" w14:textId="06983013" w:rsidR="00FB2F9B" w:rsidRPr="006F6E12" w:rsidRDefault="00FB2F9B">
            <w:pPr>
              <w:tabs>
                <w:tab w:val="left" w:pos="1134"/>
              </w:tabs>
              <w:autoSpaceDE/>
              <w:adjustRightInd/>
              <w:ind w:firstLine="2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665B9" w14:textId="77777777" w:rsidR="00FB2F9B" w:rsidRPr="006F6E12" w:rsidRDefault="00FB2F9B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F6E1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  <w:t>Начало периода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95833" w14:textId="77777777" w:rsidR="00FB2F9B" w:rsidRPr="006F6E12" w:rsidRDefault="00FB2F9B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F6E1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  <w:t>Окончание периода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98F3F" w14:textId="77777777" w:rsidR="00FB2F9B" w:rsidRPr="006F6E12" w:rsidRDefault="00FB2F9B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F6E1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  <w:t>Цена на периоде (руб.)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91AF6" w14:textId="77777777" w:rsidR="00FB2F9B" w:rsidRPr="006F6E12" w:rsidRDefault="00FB2F9B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F6E1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  <w:t>Сумма задатка (руб.)</w:t>
            </w:r>
          </w:p>
        </w:tc>
      </w:tr>
      <w:tr w:rsidR="00226214" w:rsidRPr="006F6E12" w14:paraId="65D90435" w14:textId="77777777" w:rsidTr="003D0C78">
        <w:trPr>
          <w:jc w:val="center"/>
        </w:trPr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B16227" w14:textId="6732D3FC" w:rsidR="00226214" w:rsidRPr="006F6E12" w:rsidRDefault="00226214" w:rsidP="00226214">
            <w:pPr>
              <w:tabs>
                <w:tab w:val="left" w:pos="22"/>
              </w:tabs>
              <w:autoSpaceDE/>
              <w:adjustRightInd/>
              <w:ind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F6E1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  <w:t>Лот 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0F2E56" w14:textId="32ADAEE1" w:rsidR="00226214" w:rsidRPr="00226214" w:rsidRDefault="00226214" w:rsidP="00226214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226214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18.12.2023 10:00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716D9C" w14:textId="708EB482" w:rsidR="00226214" w:rsidRPr="00226214" w:rsidRDefault="00226214" w:rsidP="00226214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226214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01.01.2024 14:00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6E7BD" w14:textId="411861CC" w:rsidR="00226214" w:rsidRPr="00226214" w:rsidRDefault="00226214" w:rsidP="00226214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226214">
              <w:rPr>
                <w:rFonts w:ascii="Times New Roman" w:hAnsi="Times New Roman" w:cs="Times New Roman"/>
                <w:sz w:val="22"/>
                <w:szCs w:val="22"/>
              </w:rPr>
              <w:t xml:space="preserve"> 8 112 178,12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53759" w14:textId="5403E9FE" w:rsidR="00226214" w:rsidRPr="00226214" w:rsidRDefault="00226214" w:rsidP="00226214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6214">
              <w:rPr>
                <w:rFonts w:ascii="Times New Roman" w:hAnsi="Times New Roman" w:cs="Times New Roman"/>
                <w:sz w:val="22"/>
                <w:szCs w:val="22"/>
              </w:rPr>
              <w:t xml:space="preserve"> 811 217,81 </w:t>
            </w:r>
          </w:p>
        </w:tc>
      </w:tr>
      <w:tr w:rsidR="00226214" w:rsidRPr="006F6E12" w14:paraId="126B1C10" w14:textId="77777777" w:rsidTr="003D0C78">
        <w:trPr>
          <w:jc w:val="center"/>
        </w:trPr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03EE48" w14:textId="77777777" w:rsidR="00226214" w:rsidRPr="006F6E12" w:rsidRDefault="00226214" w:rsidP="0022621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D90251" w14:textId="4B8659E3" w:rsidR="00226214" w:rsidRPr="00226214" w:rsidRDefault="00226214" w:rsidP="00226214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sz w:val="22"/>
                <w:szCs w:val="22"/>
                <w:lang w:eastAsia="en-US"/>
              </w:rPr>
            </w:pPr>
            <w:r w:rsidRPr="00226214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01.01.2024 14:00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3AC62E" w14:textId="54BC9811" w:rsidR="00226214" w:rsidRPr="00226214" w:rsidRDefault="00226214" w:rsidP="00226214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sz w:val="22"/>
                <w:szCs w:val="22"/>
                <w:lang w:eastAsia="en-US"/>
              </w:rPr>
            </w:pPr>
            <w:r w:rsidRPr="00226214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08.01.2024 14:00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183CB" w14:textId="63756829" w:rsidR="00226214" w:rsidRPr="00226214" w:rsidRDefault="00226214" w:rsidP="00226214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6214">
              <w:rPr>
                <w:rFonts w:ascii="Times New Roman" w:hAnsi="Times New Roman" w:cs="Times New Roman"/>
                <w:sz w:val="22"/>
                <w:szCs w:val="22"/>
              </w:rPr>
              <w:t xml:space="preserve"> 7 868 812,77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9B53F" w14:textId="3E238908" w:rsidR="00226214" w:rsidRPr="00226214" w:rsidRDefault="00226214" w:rsidP="00226214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sz w:val="22"/>
                <w:szCs w:val="22"/>
                <w:lang w:eastAsia="en-US"/>
              </w:rPr>
            </w:pPr>
            <w:r w:rsidRPr="00226214">
              <w:rPr>
                <w:rFonts w:ascii="Times New Roman" w:hAnsi="Times New Roman" w:cs="Times New Roman"/>
                <w:sz w:val="22"/>
                <w:szCs w:val="22"/>
              </w:rPr>
              <w:t xml:space="preserve"> 786 881,28 </w:t>
            </w:r>
          </w:p>
        </w:tc>
      </w:tr>
      <w:tr w:rsidR="00226214" w:rsidRPr="006F6E12" w14:paraId="4F515ED6" w14:textId="77777777" w:rsidTr="003D0C78">
        <w:trPr>
          <w:jc w:val="center"/>
        </w:trPr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481FF3" w14:textId="77777777" w:rsidR="00226214" w:rsidRPr="006F6E12" w:rsidRDefault="00226214" w:rsidP="0022621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FE7C53" w14:textId="649C168E" w:rsidR="00226214" w:rsidRPr="00226214" w:rsidRDefault="00226214" w:rsidP="00226214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sz w:val="22"/>
                <w:szCs w:val="22"/>
                <w:lang w:eastAsia="en-US"/>
              </w:rPr>
            </w:pPr>
            <w:r w:rsidRPr="00226214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08.01.2024 14:00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F46E32" w14:textId="2F14492A" w:rsidR="00226214" w:rsidRPr="00226214" w:rsidRDefault="00226214" w:rsidP="00226214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sz w:val="22"/>
                <w:szCs w:val="22"/>
                <w:lang w:eastAsia="en-US"/>
              </w:rPr>
            </w:pPr>
            <w:r w:rsidRPr="00226214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15.01.2024 14:00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43952" w14:textId="201BA793" w:rsidR="00226214" w:rsidRPr="00226214" w:rsidRDefault="00226214" w:rsidP="00226214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6214">
              <w:rPr>
                <w:rFonts w:ascii="Times New Roman" w:hAnsi="Times New Roman" w:cs="Times New Roman"/>
                <w:sz w:val="22"/>
                <w:szCs w:val="22"/>
              </w:rPr>
              <w:t xml:space="preserve"> 7 625 447,43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7F1BA" w14:textId="436A8ECC" w:rsidR="00226214" w:rsidRPr="00226214" w:rsidRDefault="00226214" w:rsidP="00226214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sz w:val="22"/>
                <w:szCs w:val="22"/>
                <w:lang w:eastAsia="en-US"/>
              </w:rPr>
            </w:pPr>
            <w:r w:rsidRPr="00226214">
              <w:rPr>
                <w:rFonts w:ascii="Times New Roman" w:hAnsi="Times New Roman" w:cs="Times New Roman"/>
                <w:sz w:val="22"/>
                <w:szCs w:val="22"/>
              </w:rPr>
              <w:t xml:space="preserve"> 762 544,74 </w:t>
            </w:r>
          </w:p>
        </w:tc>
      </w:tr>
      <w:tr w:rsidR="00226214" w:rsidRPr="006F6E12" w14:paraId="126C6753" w14:textId="77777777" w:rsidTr="003D0C78">
        <w:trPr>
          <w:jc w:val="center"/>
        </w:trPr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A232AC" w14:textId="77777777" w:rsidR="00226214" w:rsidRPr="006F6E12" w:rsidRDefault="00226214" w:rsidP="0022621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7EC5D5" w14:textId="2D6434A4" w:rsidR="00226214" w:rsidRPr="00226214" w:rsidRDefault="00226214" w:rsidP="00226214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sz w:val="22"/>
                <w:szCs w:val="22"/>
                <w:lang w:eastAsia="en-US"/>
              </w:rPr>
            </w:pPr>
            <w:r w:rsidRPr="00226214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15.01.2024 14:00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782B95" w14:textId="6AF800F6" w:rsidR="00226214" w:rsidRPr="00226214" w:rsidRDefault="00226214" w:rsidP="00226214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sz w:val="22"/>
                <w:szCs w:val="22"/>
                <w:lang w:eastAsia="en-US"/>
              </w:rPr>
            </w:pPr>
            <w:r w:rsidRPr="00226214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22.01.2024 14:00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CDD9B" w14:textId="5957A42A" w:rsidR="00226214" w:rsidRPr="00226214" w:rsidRDefault="00226214" w:rsidP="00226214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6214">
              <w:rPr>
                <w:rFonts w:ascii="Times New Roman" w:hAnsi="Times New Roman" w:cs="Times New Roman"/>
                <w:sz w:val="22"/>
                <w:szCs w:val="22"/>
              </w:rPr>
              <w:t xml:space="preserve"> 7 382 082,09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E3B0D" w14:textId="79248441" w:rsidR="00226214" w:rsidRPr="00226214" w:rsidRDefault="00226214" w:rsidP="00226214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sz w:val="22"/>
                <w:szCs w:val="22"/>
                <w:lang w:eastAsia="en-US"/>
              </w:rPr>
            </w:pPr>
            <w:r w:rsidRPr="00226214">
              <w:rPr>
                <w:rFonts w:ascii="Times New Roman" w:hAnsi="Times New Roman" w:cs="Times New Roman"/>
                <w:sz w:val="22"/>
                <w:szCs w:val="22"/>
              </w:rPr>
              <w:t xml:space="preserve"> 738 208,21 </w:t>
            </w:r>
          </w:p>
        </w:tc>
      </w:tr>
      <w:tr w:rsidR="00226214" w:rsidRPr="006F6E12" w14:paraId="5209BB77" w14:textId="77777777" w:rsidTr="003D0C78">
        <w:trPr>
          <w:jc w:val="center"/>
        </w:trPr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DD10F5" w14:textId="77777777" w:rsidR="00226214" w:rsidRPr="006F6E12" w:rsidRDefault="00226214" w:rsidP="0022621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E045B9" w14:textId="75FA107A" w:rsidR="00226214" w:rsidRPr="00226214" w:rsidRDefault="00226214" w:rsidP="00226214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sz w:val="22"/>
                <w:szCs w:val="22"/>
                <w:lang w:eastAsia="en-US"/>
              </w:rPr>
            </w:pPr>
            <w:r w:rsidRPr="00226214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22.01.2024 14:00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DF7EF6" w14:textId="45A2E90D" w:rsidR="00226214" w:rsidRPr="00226214" w:rsidRDefault="00226214" w:rsidP="00226214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sz w:val="22"/>
                <w:szCs w:val="22"/>
                <w:lang w:eastAsia="en-US"/>
              </w:rPr>
            </w:pPr>
            <w:r w:rsidRPr="00226214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29.01.2024 14:00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6520D" w14:textId="0157E3E0" w:rsidR="00226214" w:rsidRPr="00226214" w:rsidRDefault="00226214" w:rsidP="00226214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6214">
              <w:rPr>
                <w:rFonts w:ascii="Times New Roman" w:hAnsi="Times New Roman" w:cs="Times New Roman"/>
                <w:sz w:val="22"/>
                <w:szCs w:val="22"/>
              </w:rPr>
              <w:t xml:space="preserve"> 7 138 716,74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6766B" w14:textId="60773DDD" w:rsidR="00226214" w:rsidRPr="00226214" w:rsidRDefault="00226214" w:rsidP="00226214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sz w:val="22"/>
                <w:szCs w:val="22"/>
                <w:lang w:eastAsia="en-US"/>
              </w:rPr>
            </w:pPr>
            <w:r w:rsidRPr="00226214">
              <w:rPr>
                <w:rFonts w:ascii="Times New Roman" w:hAnsi="Times New Roman" w:cs="Times New Roman"/>
                <w:sz w:val="22"/>
                <w:szCs w:val="22"/>
              </w:rPr>
              <w:t xml:space="preserve"> 713 871,67 </w:t>
            </w:r>
          </w:p>
        </w:tc>
      </w:tr>
    </w:tbl>
    <w:p w14:paraId="2AB0B48A" w14:textId="77777777" w:rsidR="00D30971" w:rsidRPr="00140852" w:rsidRDefault="00D30971" w:rsidP="00D309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A99B2CA" w14:textId="77777777" w:rsidR="00E23579" w:rsidRPr="00140852" w:rsidRDefault="00E23579" w:rsidP="00E235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B64512F" w14:textId="77777777" w:rsidR="00E23579" w:rsidRPr="00426913" w:rsidRDefault="00E23579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E23579" w:rsidRPr="00426913" w:rsidSect="00E06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7C0"/>
    <w:multiLevelType w:val="hybridMultilevel"/>
    <w:tmpl w:val="F4A87AC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79F0C5D"/>
    <w:multiLevelType w:val="hybridMultilevel"/>
    <w:tmpl w:val="FD428C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CA22EE"/>
    <w:multiLevelType w:val="hybridMultilevel"/>
    <w:tmpl w:val="7750C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3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D54B67"/>
    <w:multiLevelType w:val="hybridMultilevel"/>
    <w:tmpl w:val="E760D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3F7709D8"/>
    <w:multiLevelType w:val="hybridMultilevel"/>
    <w:tmpl w:val="B4F8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0B32E4"/>
    <w:multiLevelType w:val="hybridMultilevel"/>
    <w:tmpl w:val="0CAC66F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 w15:restartNumberingAfterBreak="0">
    <w:nsid w:val="4A2F3C8A"/>
    <w:multiLevelType w:val="hybridMultilevel"/>
    <w:tmpl w:val="5DD07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15091"/>
    <w:multiLevelType w:val="hybridMultilevel"/>
    <w:tmpl w:val="381E4E3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2" w15:restartNumberingAfterBreak="0">
    <w:nsid w:val="651647D2"/>
    <w:multiLevelType w:val="hybridMultilevel"/>
    <w:tmpl w:val="0F9052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EC240C"/>
    <w:multiLevelType w:val="hybridMultilevel"/>
    <w:tmpl w:val="C92E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5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597708764">
    <w:abstractNumId w:val="7"/>
  </w:num>
  <w:num w:numId="2" w16cid:durableId="2129347044">
    <w:abstractNumId w:val="14"/>
  </w:num>
  <w:num w:numId="3" w16cid:durableId="1978293624">
    <w:abstractNumId w:val="11"/>
  </w:num>
  <w:num w:numId="4" w16cid:durableId="746390983">
    <w:abstractNumId w:val="15"/>
  </w:num>
  <w:num w:numId="5" w16cid:durableId="1689942550">
    <w:abstractNumId w:val="5"/>
  </w:num>
  <w:num w:numId="6" w16cid:durableId="1077744428">
    <w:abstractNumId w:val="3"/>
  </w:num>
  <w:num w:numId="7" w16cid:durableId="979186424">
    <w:abstractNumId w:val="4"/>
  </w:num>
  <w:num w:numId="8" w16cid:durableId="894002196">
    <w:abstractNumId w:val="1"/>
  </w:num>
  <w:num w:numId="9" w16cid:durableId="713894471">
    <w:abstractNumId w:val="8"/>
  </w:num>
  <w:num w:numId="10" w16cid:durableId="1166556068">
    <w:abstractNumId w:val="10"/>
  </w:num>
  <w:num w:numId="11" w16cid:durableId="1539394989">
    <w:abstractNumId w:val="12"/>
  </w:num>
  <w:num w:numId="12" w16cid:durableId="865405273">
    <w:abstractNumId w:val="0"/>
  </w:num>
  <w:num w:numId="13" w16cid:durableId="2084259576">
    <w:abstractNumId w:val="9"/>
  </w:num>
  <w:num w:numId="14" w16cid:durableId="1684355424">
    <w:abstractNumId w:val="6"/>
  </w:num>
  <w:num w:numId="15" w16cid:durableId="1257712514">
    <w:abstractNumId w:val="13"/>
  </w:num>
  <w:num w:numId="16" w16cid:durableId="15366250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75"/>
    <w:rsid w:val="00001359"/>
    <w:rsid w:val="00010A9D"/>
    <w:rsid w:val="00036F39"/>
    <w:rsid w:val="000545FE"/>
    <w:rsid w:val="00072F86"/>
    <w:rsid w:val="00091535"/>
    <w:rsid w:val="00094BBB"/>
    <w:rsid w:val="000C569D"/>
    <w:rsid w:val="000E27E7"/>
    <w:rsid w:val="000F782A"/>
    <w:rsid w:val="00110C0A"/>
    <w:rsid w:val="00140852"/>
    <w:rsid w:val="00142C54"/>
    <w:rsid w:val="001743C2"/>
    <w:rsid w:val="00191E36"/>
    <w:rsid w:val="00196940"/>
    <w:rsid w:val="001A4F9E"/>
    <w:rsid w:val="001A74F2"/>
    <w:rsid w:val="001C0ADC"/>
    <w:rsid w:val="001C136D"/>
    <w:rsid w:val="001C4FB4"/>
    <w:rsid w:val="001D5473"/>
    <w:rsid w:val="001E761F"/>
    <w:rsid w:val="001F4C6F"/>
    <w:rsid w:val="00210691"/>
    <w:rsid w:val="00214B12"/>
    <w:rsid w:val="00222ABB"/>
    <w:rsid w:val="00226214"/>
    <w:rsid w:val="0025608B"/>
    <w:rsid w:val="00267776"/>
    <w:rsid w:val="002821AE"/>
    <w:rsid w:val="002D21EA"/>
    <w:rsid w:val="002D3014"/>
    <w:rsid w:val="0031156B"/>
    <w:rsid w:val="003117C4"/>
    <w:rsid w:val="003154D9"/>
    <w:rsid w:val="0034218C"/>
    <w:rsid w:val="00344219"/>
    <w:rsid w:val="003720A3"/>
    <w:rsid w:val="00377D16"/>
    <w:rsid w:val="00383AFE"/>
    <w:rsid w:val="00394E24"/>
    <w:rsid w:val="00396672"/>
    <w:rsid w:val="003B2D37"/>
    <w:rsid w:val="003B793D"/>
    <w:rsid w:val="003C0C02"/>
    <w:rsid w:val="003D71A1"/>
    <w:rsid w:val="003F2153"/>
    <w:rsid w:val="0040028D"/>
    <w:rsid w:val="0040536B"/>
    <w:rsid w:val="00426913"/>
    <w:rsid w:val="0049312A"/>
    <w:rsid w:val="004A554B"/>
    <w:rsid w:val="004D1A3F"/>
    <w:rsid w:val="004F7F7B"/>
    <w:rsid w:val="00507F73"/>
    <w:rsid w:val="00516C38"/>
    <w:rsid w:val="00522FAC"/>
    <w:rsid w:val="0052788D"/>
    <w:rsid w:val="0054162F"/>
    <w:rsid w:val="005457F0"/>
    <w:rsid w:val="00554B2D"/>
    <w:rsid w:val="0057555C"/>
    <w:rsid w:val="00576ED6"/>
    <w:rsid w:val="005841DA"/>
    <w:rsid w:val="00594A83"/>
    <w:rsid w:val="00595369"/>
    <w:rsid w:val="005B33B1"/>
    <w:rsid w:val="005B69CC"/>
    <w:rsid w:val="005C5851"/>
    <w:rsid w:val="005D2DDF"/>
    <w:rsid w:val="005E1110"/>
    <w:rsid w:val="005E2DA9"/>
    <w:rsid w:val="006271D4"/>
    <w:rsid w:val="006339AF"/>
    <w:rsid w:val="00663E58"/>
    <w:rsid w:val="006715B7"/>
    <w:rsid w:val="00672859"/>
    <w:rsid w:val="006912DB"/>
    <w:rsid w:val="006B1892"/>
    <w:rsid w:val="006B4690"/>
    <w:rsid w:val="006F0DF9"/>
    <w:rsid w:val="006F6E12"/>
    <w:rsid w:val="00712AE7"/>
    <w:rsid w:val="00717A9F"/>
    <w:rsid w:val="00736A36"/>
    <w:rsid w:val="0075048B"/>
    <w:rsid w:val="00764A77"/>
    <w:rsid w:val="0076516D"/>
    <w:rsid w:val="007679DC"/>
    <w:rsid w:val="007B6D49"/>
    <w:rsid w:val="007C35DF"/>
    <w:rsid w:val="007D321E"/>
    <w:rsid w:val="007E60A5"/>
    <w:rsid w:val="007F0A2C"/>
    <w:rsid w:val="007F456A"/>
    <w:rsid w:val="008109E1"/>
    <w:rsid w:val="00833D0C"/>
    <w:rsid w:val="00847D9B"/>
    <w:rsid w:val="00860D12"/>
    <w:rsid w:val="008615CC"/>
    <w:rsid w:val="00872207"/>
    <w:rsid w:val="008723EF"/>
    <w:rsid w:val="00877E05"/>
    <w:rsid w:val="00884DC1"/>
    <w:rsid w:val="00886424"/>
    <w:rsid w:val="008B2921"/>
    <w:rsid w:val="008D5838"/>
    <w:rsid w:val="008E111F"/>
    <w:rsid w:val="009024E6"/>
    <w:rsid w:val="00903374"/>
    <w:rsid w:val="00935C3E"/>
    <w:rsid w:val="009661A9"/>
    <w:rsid w:val="0097236A"/>
    <w:rsid w:val="00993C49"/>
    <w:rsid w:val="009951A9"/>
    <w:rsid w:val="009B7CBF"/>
    <w:rsid w:val="009C149D"/>
    <w:rsid w:val="009C6500"/>
    <w:rsid w:val="009D26C4"/>
    <w:rsid w:val="009D6766"/>
    <w:rsid w:val="00A07D93"/>
    <w:rsid w:val="00A32C3C"/>
    <w:rsid w:val="00A334D8"/>
    <w:rsid w:val="00A43773"/>
    <w:rsid w:val="00A57BC7"/>
    <w:rsid w:val="00A94905"/>
    <w:rsid w:val="00AA32B8"/>
    <w:rsid w:val="00AB110B"/>
    <w:rsid w:val="00AC2D77"/>
    <w:rsid w:val="00AD7975"/>
    <w:rsid w:val="00B0260A"/>
    <w:rsid w:val="00B13EA7"/>
    <w:rsid w:val="00B25AF6"/>
    <w:rsid w:val="00B265CD"/>
    <w:rsid w:val="00B350D2"/>
    <w:rsid w:val="00B4122B"/>
    <w:rsid w:val="00B45D51"/>
    <w:rsid w:val="00B72FD2"/>
    <w:rsid w:val="00B81106"/>
    <w:rsid w:val="00B85AA5"/>
    <w:rsid w:val="00B93ACA"/>
    <w:rsid w:val="00BC7B2C"/>
    <w:rsid w:val="00BE754D"/>
    <w:rsid w:val="00C11002"/>
    <w:rsid w:val="00C11014"/>
    <w:rsid w:val="00C24E1B"/>
    <w:rsid w:val="00C27746"/>
    <w:rsid w:val="00C44945"/>
    <w:rsid w:val="00C53749"/>
    <w:rsid w:val="00C830F3"/>
    <w:rsid w:val="00C8652B"/>
    <w:rsid w:val="00C92F6F"/>
    <w:rsid w:val="00CA71D2"/>
    <w:rsid w:val="00CB37D2"/>
    <w:rsid w:val="00CB6DB6"/>
    <w:rsid w:val="00CF11E1"/>
    <w:rsid w:val="00D079FD"/>
    <w:rsid w:val="00D25213"/>
    <w:rsid w:val="00D30971"/>
    <w:rsid w:val="00D53A42"/>
    <w:rsid w:val="00D91178"/>
    <w:rsid w:val="00D91CF9"/>
    <w:rsid w:val="00DA4B14"/>
    <w:rsid w:val="00DA4F8A"/>
    <w:rsid w:val="00DB0A7D"/>
    <w:rsid w:val="00DE09DB"/>
    <w:rsid w:val="00E06C2A"/>
    <w:rsid w:val="00E12FAC"/>
    <w:rsid w:val="00E17893"/>
    <w:rsid w:val="00E23579"/>
    <w:rsid w:val="00E40C61"/>
    <w:rsid w:val="00E4317B"/>
    <w:rsid w:val="00E441FA"/>
    <w:rsid w:val="00E52E6D"/>
    <w:rsid w:val="00E751E3"/>
    <w:rsid w:val="00E7523A"/>
    <w:rsid w:val="00EA134E"/>
    <w:rsid w:val="00EC6BB8"/>
    <w:rsid w:val="00EC7152"/>
    <w:rsid w:val="00ED33AD"/>
    <w:rsid w:val="00EE0265"/>
    <w:rsid w:val="00EE1337"/>
    <w:rsid w:val="00EF116A"/>
    <w:rsid w:val="00F1077F"/>
    <w:rsid w:val="00F22A60"/>
    <w:rsid w:val="00F323D6"/>
    <w:rsid w:val="00F43B4D"/>
    <w:rsid w:val="00F5554D"/>
    <w:rsid w:val="00F55A39"/>
    <w:rsid w:val="00F63351"/>
    <w:rsid w:val="00FA683D"/>
    <w:rsid w:val="00FB2F9B"/>
    <w:rsid w:val="00FB56BA"/>
    <w:rsid w:val="00FC46F0"/>
    <w:rsid w:val="00FE5418"/>
    <w:rsid w:val="00FE6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3D428"/>
  <w15:docId w15:val="{91A29E9D-6B8E-420B-877E-058FC7904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0"/>
    <w:next w:val="a0"/>
    <w:link w:val="10"/>
    <w:qFormat/>
    <w:rsid w:val="001D5473"/>
    <w:pPr>
      <w:keepNext/>
      <w:autoSpaceDE/>
      <w:autoSpaceDN/>
      <w:adjustRightInd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D5473"/>
    <w:pPr>
      <w:keepNext/>
      <w:shd w:val="clear" w:color="auto" w:fill="FFFFFF"/>
      <w:autoSpaceDE/>
      <w:autoSpaceDN/>
      <w:adjustRightInd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0"/>
    <w:next w:val="a0"/>
    <w:link w:val="30"/>
    <w:qFormat/>
    <w:rsid w:val="001D5473"/>
    <w:pPr>
      <w:keepNext/>
      <w:autoSpaceDE/>
      <w:autoSpaceDN/>
      <w:adjustRightInd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4">
    <w:name w:val="heading 4"/>
    <w:basedOn w:val="a0"/>
    <w:next w:val="a0"/>
    <w:link w:val="40"/>
    <w:qFormat/>
    <w:rsid w:val="001D5473"/>
    <w:pPr>
      <w:keepNext/>
      <w:autoSpaceDE/>
      <w:autoSpaceDN/>
      <w:adjustRightInd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0"/>
    <w:next w:val="a0"/>
    <w:link w:val="6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0"/>
    <w:next w:val="a0"/>
    <w:link w:val="70"/>
    <w:qFormat/>
    <w:rsid w:val="001D5473"/>
    <w:pPr>
      <w:autoSpaceDE/>
      <w:autoSpaceDN/>
      <w:adjustRightInd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1D5473"/>
    <w:pPr>
      <w:autoSpaceDE/>
      <w:autoSpaceDN/>
      <w:adjustRightInd/>
      <w:spacing w:before="240" w:after="60" w:line="240" w:lineRule="auto"/>
      <w:outlineLvl w:val="7"/>
    </w:pPr>
    <w:rPr>
      <w:rFonts w:asciiTheme="minorHAnsi" w:hAnsiTheme="minorHAns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4988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516C3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6">
    <w:name w:val="Balloon Text"/>
    <w:basedOn w:val="a0"/>
    <w:link w:val="a7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1">
    <w:name w:val="Неразрешенное упоминание2"/>
    <w:basedOn w:val="a1"/>
    <w:uiPriority w:val="99"/>
    <w:semiHidden/>
    <w:unhideWhenUsed/>
    <w:rsid w:val="000F782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1D54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1D547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1"/>
    <w:link w:val="3"/>
    <w:rsid w:val="001D547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D5473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D5473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ConsPlusNonformat">
    <w:name w:val="ConsPlusNonformat"/>
    <w:rsid w:val="001D5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Знак Знак2 Знак Знак Знак1 Знак"/>
    <w:basedOn w:val="a0"/>
    <w:uiPriority w:val="99"/>
    <w:rsid w:val="001D5473"/>
    <w:pPr>
      <w:autoSpaceDE/>
      <w:autoSpaceDN/>
      <w:adjustRightInd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annotation text"/>
    <w:basedOn w:val="a0"/>
    <w:link w:val="12"/>
    <w:uiPriority w:val="99"/>
    <w:rsid w:val="001D5473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9">
    <w:name w:val="Текст примечания Знак"/>
    <w:basedOn w:val="a1"/>
    <w:uiPriority w:val="99"/>
    <w:rsid w:val="001D5473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2">
    <w:name w:val="Текст примечания Знак1"/>
    <w:basedOn w:val="a1"/>
    <w:link w:val="a8"/>
    <w:uiPriority w:val="99"/>
    <w:rsid w:val="001D5473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1D54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5473"/>
    <w:rPr>
      <w:rFonts w:ascii="NTTimes/Cyrillic" w:eastAsia="Times New Roman" w:hAnsi="NTTimes/Cyrillic" w:cs="NTTimes/Cyrillic"/>
      <w:b/>
      <w:bCs/>
      <w:sz w:val="20"/>
      <w:szCs w:val="20"/>
      <w:lang w:val="en-US" w:eastAsia="ru-RU"/>
    </w:rPr>
  </w:style>
  <w:style w:type="paragraph" w:styleId="ac">
    <w:name w:val="Body Text Indent"/>
    <w:basedOn w:val="a0"/>
    <w:link w:val="ad"/>
    <w:rsid w:val="001D5473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1"/>
    <w:link w:val="ac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1"/>
    <w:link w:val="22"/>
    <w:rsid w:val="001D5473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0"/>
    <w:link w:val="ae"/>
    <w:rsid w:val="001D5473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af">
    <w:name w:val="Основной текст + Полужирный"/>
    <w:basedOn w:val="ae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paragraph">
    <w:name w:val="paragraph"/>
    <w:basedOn w:val="a1"/>
    <w:uiPriority w:val="99"/>
    <w:rsid w:val="001D5473"/>
  </w:style>
  <w:style w:type="paragraph" w:customStyle="1" w:styleId="ConsPlusNormal">
    <w:name w:val="ConsPlusNormal"/>
    <w:rsid w:val="001D54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1D547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1D5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uiPriority w:val="99"/>
    <w:rsid w:val="001D5473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0"/>
    <w:uiPriority w:val="99"/>
    <w:rsid w:val="001D5473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0"/>
    <w:link w:val="af1"/>
    <w:rsid w:val="001D5473"/>
    <w:pPr>
      <w:autoSpaceDE/>
      <w:autoSpaceDN/>
      <w:adjustRightInd/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1">
    <w:name w:val="Основной текст Знак"/>
    <w:basedOn w:val="a1"/>
    <w:link w:val="af0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2">
    <w:name w:val="List Paragraph"/>
    <w:aliases w:val="Абзац списка ЦНЭС,Начало абзаца,Нумерованый список,List Paragraph1"/>
    <w:basedOn w:val="a0"/>
    <w:link w:val="af3"/>
    <w:uiPriority w:val="34"/>
    <w:qFormat/>
    <w:rsid w:val="001D5473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3">
    <w:name w:val="Абзац списка Знак"/>
    <w:aliases w:val="Абзац списка ЦНЭС Знак,Начало абзаца Знак,Нумерованый список Знак,List Paragraph1 Знак"/>
    <w:basedOn w:val="a1"/>
    <w:link w:val="af2"/>
    <w:uiPriority w:val="34"/>
    <w:locked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1D5473"/>
    <w:rPr>
      <w:rFonts w:ascii="Symbol" w:hAnsi="Symbol" w:cs="StarSymbol"/>
      <w:sz w:val="18"/>
      <w:szCs w:val="18"/>
    </w:rPr>
  </w:style>
  <w:style w:type="paragraph" w:styleId="af4">
    <w:name w:val="header"/>
    <w:basedOn w:val="a0"/>
    <w:link w:val="af5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5">
    <w:name w:val="Верхний колонтитул Знак"/>
    <w:basedOn w:val="a1"/>
    <w:link w:val="af4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6">
    <w:name w:val="footer"/>
    <w:basedOn w:val="a0"/>
    <w:link w:val="af7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7">
    <w:name w:val="Нижний колонтитул Знак"/>
    <w:basedOn w:val="a1"/>
    <w:link w:val="af6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1D54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itledict">
    <w:name w:val="titledict"/>
    <w:basedOn w:val="a0"/>
    <w:uiPriority w:val="99"/>
    <w:rsid w:val="001D5473"/>
    <w:pPr>
      <w:autoSpaceDE/>
      <w:autoSpaceDN/>
      <w:adjustRightInd/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epm">
    <w:name w:val="epm"/>
    <w:basedOn w:val="a1"/>
    <w:uiPriority w:val="99"/>
    <w:rsid w:val="001D5473"/>
    <w:rPr>
      <w:rFonts w:cs="Times New Roman"/>
      <w:shd w:val="clear" w:color="auto" w:fill="FFE0B2"/>
    </w:rPr>
  </w:style>
  <w:style w:type="paragraph" w:customStyle="1" w:styleId="af8">
    <w:name w:val="Стиль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D54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1D5473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1"/>
    <w:link w:val="2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page number"/>
    <w:basedOn w:val="a1"/>
    <w:uiPriority w:val="99"/>
    <w:rsid w:val="001D5473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1D5473"/>
    <w:pPr>
      <w:autoSpaceDE/>
      <w:autoSpaceDN/>
      <w:adjustRightInd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1D5473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1D5473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1D5473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D5473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b">
    <w:name w:val="Subtitle"/>
    <w:basedOn w:val="a0"/>
    <w:link w:val="afc"/>
    <w:uiPriority w:val="99"/>
    <w:qFormat/>
    <w:rsid w:val="001D5473"/>
    <w:pPr>
      <w:adjustRightInd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c">
    <w:name w:val="Подзаголовок Знак"/>
    <w:basedOn w:val="a1"/>
    <w:link w:val="afb"/>
    <w:uiPriority w:val="99"/>
    <w:rsid w:val="001D54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d">
    <w:name w:val="Нормальный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e">
    <w:name w:val="Абзац с интервалом"/>
    <w:basedOn w:val="a0"/>
    <w:link w:val="aff"/>
    <w:uiPriority w:val="99"/>
    <w:rsid w:val="001D5473"/>
    <w:pPr>
      <w:autoSpaceDE/>
      <w:autoSpaceDN/>
      <w:adjustRightInd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">
    <w:name w:val="Абзац с интервалом Знак"/>
    <w:link w:val="afe"/>
    <w:uiPriority w:val="99"/>
    <w:locked/>
    <w:rsid w:val="001D547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1D54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0">
    <w:name w:val="Знак Знак Знак Знак Знак Знак"/>
    <w:basedOn w:val="a0"/>
    <w:uiPriority w:val="99"/>
    <w:rsid w:val="001D5473"/>
    <w:pPr>
      <w:autoSpaceDE/>
      <w:autoSpaceDN/>
      <w:adjustRightInd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blk">
    <w:name w:val="blk"/>
    <w:rsid w:val="001D5473"/>
  </w:style>
  <w:style w:type="paragraph" w:customStyle="1" w:styleId="41">
    <w:name w:val="Знак4 Знак Знак Знак Знак Знак Знак Знак Знак Знак"/>
    <w:basedOn w:val="a0"/>
    <w:uiPriority w:val="99"/>
    <w:rsid w:val="001D5473"/>
    <w:pPr>
      <w:autoSpaceDE/>
      <w:autoSpaceDN/>
      <w:adjustRightInd/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endnote text"/>
    <w:basedOn w:val="a0"/>
    <w:link w:val="aff2"/>
    <w:uiPriority w:val="99"/>
    <w:unhideWhenUsed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концевой сноски Знак"/>
    <w:basedOn w:val="a1"/>
    <w:link w:val="aff1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1D5473"/>
    <w:pPr>
      <w:autoSpaceDE/>
      <w:autoSpaceDN/>
      <w:adjustRightInd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Îáû÷íûé.Íîðìàëüíûé"/>
    <w:uiPriority w:val="99"/>
    <w:rsid w:val="001D547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footnote text"/>
    <w:basedOn w:val="a0"/>
    <w:link w:val="aff5"/>
    <w:uiPriority w:val="99"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6">
    <w:name w:val="Message Header"/>
    <w:basedOn w:val="a0"/>
    <w:link w:val="aff7"/>
    <w:uiPriority w:val="99"/>
    <w:rsid w:val="001D5473"/>
    <w:pPr>
      <w:autoSpaceDE/>
      <w:autoSpaceDN/>
      <w:adjustRightInd/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7">
    <w:name w:val="Шапка Знак"/>
    <w:basedOn w:val="a1"/>
    <w:link w:val="aff6"/>
    <w:uiPriority w:val="99"/>
    <w:rsid w:val="001D547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blk3">
    <w:name w:val="blk3"/>
    <w:rsid w:val="001D5473"/>
  </w:style>
  <w:style w:type="paragraph" w:customStyle="1" w:styleId="15">
    <w:name w:val="Обычный1"/>
    <w:rsid w:val="001D5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">
    <w:name w:val="indent"/>
    <w:basedOn w:val="a0"/>
    <w:rsid w:val="001D5473"/>
    <w:pPr>
      <w:autoSpaceDE/>
      <w:autoSpaceDN/>
      <w:adjustRightInd/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Анализ"/>
    <w:basedOn w:val="ac"/>
    <w:link w:val="aff9"/>
    <w:qFormat/>
    <w:rsid w:val="001D5473"/>
    <w:pPr>
      <w:numPr>
        <w:ilvl w:val="1"/>
      </w:numPr>
      <w:ind w:left="795" w:right="0" w:firstLine="340"/>
    </w:pPr>
    <w:rPr>
      <w:rFonts w:eastAsia="Calibri"/>
      <w:sz w:val="23"/>
      <w:szCs w:val="23"/>
      <w:lang w:eastAsia="en-US"/>
    </w:rPr>
  </w:style>
  <w:style w:type="character" w:customStyle="1" w:styleId="aff9">
    <w:name w:val="Анализ Знак"/>
    <w:link w:val="aff8"/>
    <w:rsid w:val="001D5473"/>
    <w:rPr>
      <w:rFonts w:ascii="Times New Roman" w:eastAsia="Calibri" w:hAnsi="Times New Roman" w:cs="Times New Roman"/>
      <w:sz w:val="23"/>
      <w:szCs w:val="23"/>
    </w:rPr>
  </w:style>
  <w:style w:type="paragraph" w:customStyle="1" w:styleId="Style1">
    <w:name w:val="Style1"/>
    <w:basedOn w:val="a0"/>
    <w:uiPriority w:val="99"/>
    <w:rsid w:val="001D5473"/>
    <w:pPr>
      <w:widowControl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1D5473"/>
    <w:pPr>
      <w:widowControl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1D5473"/>
    <w:pPr>
      <w:widowControl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1D54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1D5473"/>
    <w:rPr>
      <w:b/>
      <w:bCs/>
      <w:sz w:val="22"/>
      <w:szCs w:val="22"/>
    </w:rPr>
  </w:style>
  <w:style w:type="paragraph" w:customStyle="1" w:styleId="a">
    <w:name w:val="ДОГОВОР НА ТОРГАХ текст"/>
    <w:basedOn w:val="ac"/>
    <w:link w:val="affa"/>
    <w:qFormat/>
    <w:rsid w:val="001D5473"/>
    <w:pPr>
      <w:numPr>
        <w:ilvl w:val="1"/>
        <w:numId w:val="1"/>
      </w:numPr>
      <w:ind w:right="0"/>
    </w:pPr>
    <w:rPr>
      <w:rFonts w:eastAsia="Calibri"/>
      <w:sz w:val="22"/>
      <w:szCs w:val="22"/>
      <w:lang w:eastAsia="en-US"/>
    </w:rPr>
  </w:style>
  <w:style w:type="character" w:customStyle="1" w:styleId="affa">
    <w:name w:val="ДОГОВОР НА ТОРГАХ текст Знак"/>
    <w:link w:val="a"/>
    <w:rsid w:val="001D5473"/>
    <w:rPr>
      <w:rFonts w:ascii="Times New Roman" w:eastAsia="Calibri" w:hAnsi="Times New Roman" w:cs="Times New Roman"/>
    </w:rPr>
  </w:style>
  <w:style w:type="paragraph" w:styleId="affb">
    <w:name w:val="caption"/>
    <w:basedOn w:val="a0"/>
    <w:next w:val="a0"/>
    <w:qFormat/>
    <w:rsid w:val="001D5473"/>
    <w:pPr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169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fc">
    <w:name w:val="Текст Знак"/>
    <w:basedOn w:val="a1"/>
    <w:link w:val="affd"/>
    <w:uiPriority w:val="99"/>
    <w:rsid w:val="001D5473"/>
    <w:rPr>
      <w:rFonts w:ascii="Courier New" w:eastAsia="Times New Roman" w:hAnsi="Courier New"/>
      <w:sz w:val="20"/>
      <w:szCs w:val="20"/>
    </w:rPr>
  </w:style>
  <w:style w:type="paragraph" w:styleId="affd">
    <w:name w:val="Plain Text"/>
    <w:basedOn w:val="a0"/>
    <w:link w:val="affc"/>
    <w:uiPriority w:val="99"/>
    <w:rsid w:val="001D5473"/>
    <w:pPr>
      <w:widowControl w:val="0"/>
      <w:autoSpaceDE/>
      <w:autoSpaceDN/>
      <w:adjustRightInd/>
      <w:spacing w:after="0" w:line="240" w:lineRule="auto"/>
    </w:pPr>
    <w:rPr>
      <w:rFonts w:ascii="Courier New" w:eastAsia="Times New Roman" w:hAnsi="Courier New" w:cstheme="minorBidi"/>
      <w:sz w:val="20"/>
      <w:szCs w:val="20"/>
      <w:lang w:eastAsia="en-US"/>
    </w:rPr>
  </w:style>
  <w:style w:type="character" w:customStyle="1" w:styleId="16">
    <w:name w:val="Текст Знак1"/>
    <w:basedOn w:val="a1"/>
    <w:uiPriority w:val="99"/>
    <w:semiHidden/>
    <w:rsid w:val="001D5473"/>
    <w:rPr>
      <w:rFonts w:ascii="Consolas" w:eastAsiaTheme="minorEastAsia" w:hAnsi="Consolas" w:cs="Calibri"/>
      <w:sz w:val="21"/>
      <w:szCs w:val="21"/>
      <w:lang w:eastAsia="ru-RU"/>
    </w:rPr>
  </w:style>
  <w:style w:type="table" w:styleId="affe">
    <w:name w:val="Table Grid"/>
    <w:basedOn w:val="a2"/>
    <w:uiPriority w:val="59"/>
    <w:rsid w:val="001D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3">
    <w:name w:val="Неразрешенное упоминание3"/>
    <w:basedOn w:val="a1"/>
    <w:uiPriority w:val="99"/>
    <w:semiHidden/>
    <w:unhideWhenUsed/>
    <w:rsid w:val="00091535"/>
    <w:rPr>
      <w:color w:val="605E5C"/>
      <w:shd w:val="clear" w:color="auto" w:fill="E1DFDD"/>
    </w:rPr>
  </w:style>
  <w:style w:type="table" w:customStyle="1" w:styleId="17">
    <w:name w:val="Сетка таблицы1"/>
    <w:basedOn w:val="a2"/>
    <w:uiPriority w:val="39"/>
    <w:rsid w:val="00D30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B2FF1-06C5-4D6B-8ACA-F2B81C8D3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1259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Падерина Виктория</dc:creator>
  <cp:lastModifiedBy>Дьякова Юлия Владимировна</cp:lastModifiedBy>
  <cp:revision>5</cp:revision>
  <cp:lastPrinted>2021-09-13T07:03:00Z</cp:lastPrinted>
  <dcterms:created xsi:type="dcterms:W3CDTF">2023-04-20T05:25:00Z</dcterms:created>
  <dcterms:modified xsi:type="dcterms:W3CDTF">2023-12-07T11:49:00Z</dcterms:modified>
</cp:coreProperties>
</file>