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475C3" w14:textId="3D72DF92" w:rsidR="0048588A" w:rsidRDefault="0048588A" w:rsidP="00527A86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А</w:t>
      </w:r>
      <w:r w:rsidRPr="0048588A">
        <w:rPr>
          <w:spacing w:val="3"/>
          <w:sz w:val="24"/>
          <w:szCs w:val="24"/>
        </w:rPr>
        <w:t xml:space="preserve">О «Российский аукционный дом» (ОГРН 1097847233351, ИНН 7838430413, 190000, г. Санкт-Петербург, пер. </w:t>
      </w:r>
      <w:proofErr w:type="spellStart"/>
      <w:r w:rsidRPr="0048588A">
        <w:rPr>
          <w:spacing w:val="3"/>
          <w:sz w:val="24"/>
          <w:szCs w:val="24"/>
        </w:rPr>
        <w:t>Гривцова</w:t>
      </w:r>
      <w:proofErr w:type="spellEnd"/>
      <w:r w:rsidRPr="0048588A">
        <w:rPr>
          <w:spacing w:val="3"/>
          <w:sz w:val="24"/>
          <w:szCs w:val="24"/>
        </w:rPr>
        <w:t>, д. 5, лит. В, +7 (812) 334-26-04, 8 (800) 777-57-57, o.ivanova@auction-house.ru),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сообщает, что торги посредством публичного предложения (сообщение 2030243624 в газете АО «Коммерсантъ» № 202 (7647) от 28.10.2023 г.), приостановлены в связи с получением Уведомления УФАС по Санкт-Петербургу от 13.12.2023 г. № 78/32096/23.</w:t>
      </w:r>
      <w:bookmarkStart w:id="0" w:name="_GoBack"/>
      <w:bookmarkEnd w:id="0"/>
    </w:p>
    <w:p w14:paraId="7AF7C5AB" w14:textId="77777777" w:rsidR="0048588A" w:rsidRPr="00527A86" w:rsidRDefault="0048588A" w:rsidP="00527A86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54B08B1C" w14:textId="66A7D240" w:rsidR="00FF7ECF" w:rsidRPr="00FB6D55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F7ECF" w:rsidRPr="00FB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77"/>
    <w:rsid w:val="001776ED"/>
    <w:rsid w:val="001E51A2"/>
    <w:rsid w:val="001F2419"/>
    <w:rsid w:val="00286BC4"/>
    <w:rsid w:val="0042006C"/>
    <w:rsid w:val="00471EEC"/>
    <w:rsid w:val="0048588A"/>
    <w:rsid w:val="004B2AD9"/>
    <w:rsid w:val="004D6E08"/>
    <w:rsid w:val="00527A86"/>
    <w:rsid w:val="005E1692"/>
    <w:rsid w:val="0061741A"/>
    <w:rsid w:val="00620653"/>
    <w:rsid w:val="006D3EBD"/>
    <w:rsid w:val="00734ED7"/>
    <w:rsid w:val="00914ACB"/>
    <w:rsid w:val="00952A7E"/>
    <w:rsid w:val="009E363A"/>
    <w:rsid w:val="00BC0D6B"/>
    <w:rsid w:val="00DB361C"/>
    <w:rsid w:val="00DD2F04"/>
    <w:rsid w:val="00F119CB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EC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527A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A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527A86"/>
  </w:style>
  <w:style w:type="character" w:customStyle="1" w:styleId="UnresolvedMention">
    <w:name w:val="Unresolved Mention"/>
    <w:basedOn w:val="a0"/>
    <w:uiPriority w:val="99"/>
    <w:semiHidden/>
    <w:unhideWhenUsed/>
    <w:rsid w:val="0052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Никитин Дмитрий Владимирович</cp:lastModifiedBy>
  <cp:revision>2</cp:revision>
  <cp:lastPrinted>2019-01-28T12:55:00Z</cp:lastPrinted>
  <dcterms:created xsi:type="dcterms:W3CDTF">2023-12-14T12:53:00Z</dcterms:created>
  <dcterms:modified xsi:type="dcterms:W3CDTF">2023-12-14T12:53:00Z</dcterms:modified>
</cp:coreProperties>
</file>