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3CA" w:rsidRPr="00956FA4" w:rsidRDefault="00BD53CA" w:rsidP="009D54AF">
      <w:pPr>
        <w:spacing w:after="0" w:line="240" w:lineRule="auto"/>
        <w:ind w:left="-709" w:right="-143" w:firstLine="709"/>
        <w:jc w:val="center"/>
        <w:rPr>
          <w:rFonts w:ascii="Times New Roman" w:hAnsi="Times New Roman" w:cs="Times New Roman"/>
        </w:rPr>
      </w:pPr>
    </w:p>
    <w:p w:rsidR="00BD53CA" w:rsidRPr="00956FA4" w:rsidRDefault="00BD53CA" w:rsidP="009D54AF">
      <w:pPr>
        <w:spacing w:after="0" w:line="240" w:lineRule="auto"/>
        <w:ind w:left="-709" w:right="-143" w:firstLine="709"/>
        <w:jc w:val="center"/>
        <w:rPr>
          <w:rFonts w:ascii="Times New Roman" w:hAnsi="Times New Roman" w:cs="Times New Roman"/>
          <w:sz w:val="24"/>
          <w:szCs w:val="24"/>
        </w:rPr>
      </w:pPr>
      <w:r w:rsidRPr="00956FA4">
        <w:rPr>
          <w:rFonts w:ascii="Times New Roman" w:hAnsi="Times New Roman" w:cs="Times New Roman"/>
          <w:b/>
          <w:bCs/>
          <w:sz w:val="24"/>
          <w:szCs w:val="24"/>
        </w:rPr>
        <w:t>Договор</w:t>
      </w:r>
    </w:p>
    <w:p w:rsidR="00BD53CA" w:rsidRDefault="00BD53CA" w:rsidP="009D54AF">
      <w:pPr>
        <w:spacing w:after="0" w:line="240" w:lineRule="auto"/>
        <w:ind w:left="-709" w:right="-143" w:firstLine="709"/>
        <w:jc w:val="center"/>
        <w:rPr>
          <w:rFonts w:ascii="Times New Roman" w:hAnsi="Times New Roman" w:cs="Times New Roman"/>
          <w:b/>
          <w:bCs/>
          <w:sz w:val="24"/>
          <w:szCs w:val="24"/>
        </w:rPr>
      </w:pPr>
      <w:r w:rsidRPr="00956FA4">
        <w:rPr>
          <w:rFonts w:ascii="Times New Roman" w:hAnsi="Times New Roman" w:cs="Times New Roman"/>
          <w:b/>
          <w:bCs/>
          <w:sz w:val="24"/>
          <w:szCs w:val="24"/>
        </w:rPr>
        <w:t>уступки прав (цессии)</w:t>
      </w:r>
    </w:p>
    <w:p w:rsidR="00BD53CA" w:rsidRPr="00956FA4" w:rsidRDefault="00BD53CA" w:rsidP="009D54AF">
      <w:pPr>
        <w:spacing w:after="0" w:line="240" w:lineRule="auto"/>
        <w:ind w:left="-709" w:right="-143" w:firstLine="709"/>
        <w:jc w:val="center"/>
        <w:rPr>
          <w:rFonts w:ascii="Times New Roman" w:hAnsi="Times New Roman" w:cs="Times New Roman"/>
          <w:sz w:val="24"/>
          <w:szCs w:val="24"/>
        </w:rPr>
      </w:pPr>
    </w:p>
    <w:p w:rsidR="00BD53CA"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город Москва                                                                                </w:t>
      </w:r>
      <w:r w:rsidR="00206355">
        <w:rPr>
          <w:rFonts w:ascii="Times New Roman" w:hAnsi="Times New Roman" w:cs="Times New Roman"/>
          <w:sz w:val="24"/>
          <w:szCs w:val="24"/>
        </w:rPr>
        <w:t xml:space="preserve">             </w:t>
      </w:r>
      <w:r w:rsidRPr="00956FA4">
        <w:rPr>
          <w:rFonts w:ascii="Times New Roman" w:hAnsi="Times New Roman" w:cs="Times New Roman"/>
          <w:sz w:val="24"/>
          <w:szCs w:val="24"/>
        </w:rPr>
        <w:t xml:space="preserve"> </w:t>
      </w:r>
      <w:proofErr w:type="gramStart"/>
      <w:r>
        <w:rPr>
          <w:rFonts w:ascii="Times New Roman" w:hAnsi="Times New Roman" w:cs="Times New Roman"/>
          <w:sz w:val="24"/>
          <w:szCs w:val="24"/>
        </w:rPr>
        <w:tab/>
      </w:r>
      <w:r w:rsidR="009422D2">
        <w:rPr>
          <w:rFonts w:ascii="Times New Roman" w:hAnsi="Times New Roman" w:cs="Times New Roman"/>
          <w:sz w:val="24"/>
          <w:szCs w:val="24"/>
        </w:rPr>
        <w:t>«</w:t>
      </w:r>
      <w:proofErr w:type="gramEnd"/>
      <w:r w:rsidR="009422D2">
        <w:rPr>
          <w:rFonts w:ascii="Times New Roman" w:hAnsi="Times New Roman" w:cs="Times New Roman"/>
          <w:sz w:val="24"/>
          <w:szCs w:val="24"/>
        </w:rPr>
        <w:t>__» _______ 20</w:t>
      </w:r>
      <w:r w:rsidR="009422D2" w:rsidRPr="00C22CE5">
        <w:rPr>
          <w:rFonts w:ascii="Times New Roman" w:hAnsi="Times New Roman" w:cs="Times New Roman"/>
          <w:sz w:val="24"/>
          <w:szCs w:val="24"/>
        </w:rPr>
        <w:t>2</w:t>
      </w:r>
      <w:r w:rsidR="00206355" w:rsidRPr="00206355">
        <w:rPr>
          <w:rFonts w:ascii="Times New Roman" w:hAnsi="Times New Roman" w:cs="Times New Roman"/>
          <w:sz w:val="24"/>
          <w:szCs w:val="24"/>
        </w:rPr>
        <w:t>_</w:t>
      </w:r>
      <w:r w:rsidR="00206355">
        <w:rPr>
          <w:rFonts w:ascii="Times New Roman" w:hAnsi="Times New Roman" w:cs="Times New Roman"/>
          <w:sz w:val="24"/>
          <w:szCs w:val="24"/>
        </w:rPr>
        <w:t xml:space="preserve"> г.</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p>
    <w:p w:rsidR="00BD53CA" w:rsidRPr="00956FA4" w:rsidRDefault="00BD53CA" w:rsidP="00C22CE5">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Общество с ограниченной ответственностью </w:t>
      </w:r>
      <w:r w:rsidR="00480502" w:rsidRPr="00480502">
        <w:rPr>
          <w:rFonts w:ascii="Times New Roman" w:hAnsi="Times New Roman" w:cs="Times New Roman"/>
          <w:sz w:val="24"/>
          <w:szCs w:val="24"/>
        </w:rPr>
        <w:t>«</w:t>
      </w:r>
      <w:proofErr w:type="spellStart"/>
      <w:r w:rsidR="00C22CE5" w:rsidRPr="00C22CE5">
        <w:rPr>
          <w:rFonts w:ascii="Times New Roman" w:hAnsi="Times New Roman" w:cs="Times New Roman"/>
          <w:sz w:val="24"/>
          <w:szCs w:val="24"/>
        </w:rPr>
        <w:t>Селинсэ</w:t>
      </w:r>
      <w:proofErr w:type="spellEnd"/>
      <w:r w:rsidR="00C22CE5" w:rsidRPr="00C22CE5">
        <w:rPr>
          <w:rFonts w:ascii="Times New Roman" w:hAnsi="Times New Roman" w:cs="Times New Roman"/>
          <w:sz w:val="24"/>
          <w:szCs w:val="24"/>
        </w:rPr>
        <w:t xml:space="preserve">» (ИНН 5046062908, ОГРН 1025006033788, 125009, г. Москва, пер. </w:t>
      </w:r>
      <w:proofErr w:type="spellStart"/>
      <w:r w:rsidR="00C22CE5" w:rsidRPr="00C22CE5">
        <w:rPr>
          <w:rFonts w:ascii="Times New Roman" w:hAnsi="Times New Roman" w:cs="Times New Roman"/>
          <w:sz w:val="24"/>
          <w:szCs w:val="24"/>
        </w:rPr>
        <w:t>Кисловский</w:t>
      </w:r>
      <w:proofErr w:type="spellEnd"/>
      <w:r w:rsidR="00C22CE5" w:rsidRPr="00C22CE5">
        <w:rPr>
          <w:rFonts w:ascii="Times New Roman" w:hAnsi="Times New Roman" w:cs="Times New Roman"/>
          <w:sz w:val="24"/>
          <w:szCs w:val="24"/>
        </w:rPr>
        <w:t xml:space="preserve"> Б., д. 9),</w:t>
      </w:r>
      <w:r w:rsidR="00C22CE5">
        <w:rPr>
          <w:rFonts w:ascii="Times New Roman" w:hAnsi="Times New Roman" w:cs="Times New Roman"/>
          <w:sz w:val="24"/>
          <w:szCs w:val="24"/>
        </w:rPr>
        <w:t xml:space="preserve"> именуемое в дальнейшем «Цедент», в лице конкурсного управляющего</w:t>
      </w:r>
      <w:r w:rsidR="00C22CE5" w:rsidRPr="00C22CE5">
        <w:rPr>
          <w:rFonts w:ascii="Times New Roman" w:hAnsi="Times New Roman" w:cs="Times New Roman"/>
          <w:sz w:val="24"/>
          <w:szCs w:val="24"/>
        </w:rPr>
        <w:t xml:space="preserve"> Воронин</w:t>
      </w:r>
      <w:r w:rsidR="00C22CE5">
        <w:rPr>
          <w:rFonts w:ascii="Times New Roman" w:hAnsi="Times New Roman" w:cs="Times New Roman"/>
          <w:sz w:val="24"/>
          <w:szCs w:val="24"/>
        </w:rPr>
        <w:t>а Дмитрия</w:t>
      </w:r>
      <w:r w:rsidR="00C22CE5" w:rsidRPr="00C22CE5">
        <w:rPr>
          <w:rFonts w:ascii="Times New Roman" w:hAnsi="Times New Roman" w:cs="Times New Roman"/>
          <w:sz w:val="24"/>
          <w:szCs w:val="24"/>
        </w:rPr>
        <w:t xml:space="preserve"> Вадимович</w:t>
      </w:r>
      <w:r w:rsidR="00C22CE5">
        <w:rPr>
          <w:rFonts w:ascii="Times New Roman" w:hAnsi="Times New Roman" w:cs="Times New Roman"/>
          <w:sz w:val="24"/>
          <w:szCs w:val="24"/>
        </w:rPr>
        <w:t>а, действующего</w:t>
      </w:r>
      <w:r w:rsidR="00C22CE5" w:rsidRPr="00C22CE5">
        <w:rPr>
          <w:rFonts w:ascii="Times New Roman" w:hAnsi="Times New Roman" w:cs="Times New Roman"/>
          <w:sz w:val="24"/>
          <w:szCs w:val="24"/>
        </w:rPr>
        <w:t xml:space="preserve"> на основании Решения Арбитражного суда г. Москвы от 08.04.2021 по делу № А40-199337/2020</w:t>
      </w:r>
      <w:r w:rsidRPr="00956FA4">
        <w:rPr>
          <w:rFonts w:ascii="Times New Roman" w:hAnsi="Times New Roman" w:cs="Times New Roman"/>
          <w:sz w:val="24"/>
          <w:szCs w:val="24"/>
        </w:rPr>
        <w:t xml:space="preserve">, с одной стороны, и </w:t>
      </w:r>
      <w:r w:rsidR="00480502">
        <w:rPr>
          <w:rFonts w:ascii="Times New Roman" w:hAnsi="Times New Roman" w:cs="Times New Roman"/>
          <w:sz w:val="24"/>
          <w:szCs w:val="24"/>
        </w:rPr>
        <w:t>__________________________________________</w:t>
      </w:r>
      <w:r w:rsidRPr="00956FA4">
        <w:rPr>
          <w:rFonts w:ascii="Times New Roman" w:hAnsi="Times New Roman" w:cs="Times New Roman"/>
          <w:sz w:val="24"/>
          <w:szCs w:val="24"/>
        </w:rPr>
        <w:t xml:space="preserve">, именуемый в дальнейшем «Цессионарий», </w:t>
      </w:r>
      <w:r w:rsidR="00206355" w:rsidRPr="00206355">
        <w:rPr>
          <w:rFonts w:ascii="Times New Roman" w:hAnsi="Times New Roman" w:cs="Times New Roman"/>
          <w:sz w:val="24"/>
          <w:szCs w:val="24"/>
        </w:rPr>
        <w:t xml:space="preserve">в лице ___________, действующего на основании _________, </w:t>
      </w:r>
      <w:r w:rsidRPr="00956FA4">
        <w:rPr>
          <w:rFonts w:ascii="Times New Roman" w:hAnsi="Times New Roman" w:cs="Times New Roman"/>
          <w:sz w:val="24"/>
          <w:szCs w:val="24"/>
        </w:rPr>
        <w:t xml:space="preserve">с другой стороны,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вместе именуемые </w:t>
      </w:r>
      <w:r w:rsidRPr="00956FA4">
        <w:rPr>
          <w:rFonts w:ascii="Times New Roman" w:hAnsi="Times New Roman" w:cs="Times New Roman"/>
          <w:b/>
          <w:bCs/>
          <w:sz w:val="24"/>
          <w:szCs w:val="24"/>
        </w:rPr>
        <w:t>«Стороны»</w:t>
      </w:r>
      <w:r w:rsidRPr="00956FA4">
        <w:rPr>
          <w:rFonts w:ascii="Times New Roman" w:hAnsi="Times New Roman" w:cs="Times New Roman"/>
          <w:sz w:val="24"/>
          <w:szCs w:val="24"/>
        </w:rPr>
        <w:t xml:space="preserve">, заключили настоящий Договор о нижеследующем.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Настоящий договор заключен по рез</w:t>
      </w:r>
      <w:r>
        <w:rPr>
          <w:rFonts w:ascii="Times New Roman" w:hAnsi="Times New Roman" w:cs="Times New Roman"/>
          <w:sz w:val="24"/>
          <w:szCs w:val="24"/>
        </w:rPr>
        <w:t xml:space="preserve">ультатам торгов, проведенных </w:t>
      </w:r>
      <w:r w:rsidR="00206355">
        <w:rPr>
          <w:rFonts w:ascii="Times New Roman" w:hAnsi="Times New Roman" w:cs="Times New Roman"/>
          <w:sz w:val="24"/>
          <w:szCs w:val="24"/>
        </w:rPr>
        <w:t>«__</w:t>
      </w:r>
      <w:r>
        <w:rPr>
          <w:rFonts w:ascii="Times New Roman" w:hAnsi="Times New Roman" w:cs="Times New Roman"/>
          <w:sz w:val="24"/>
          <w:szCs w:val="24"/>
        </w:rPr>
        <w:t xml:space="preserve">» </w:t>
      </w:r>
      <w:r w:rsidR="00206355">
        <w:rPr>
          <w:rFonts w:ascii="Times New Roman" w:hAnsi="Times New Roman" w:cs="Times New Roman"/>
          <w:sz w:val="24"/>
          <w:szCs w:val="24"/>
        </w:rPr>
        <w:t>_______</w:t>
      </w:r>
      <w:r>
        <w:rPr>
          <w:rFonts w:ascii="Times New Roman" w:hAnsi="Times New Roman" w:cs="Times New Roman"/>
          <w:sz w:val="24"/>
          <w:szCs w:val="24"/>
        </w:rPr>
        <w:t xml:space="preserve"> 20</w:t>
      </w:r>
      <w:r w:rsidR="009422D2">
        <w:rPr>
          <w:rFonts w:ascii="Times New Roman" w:hAnsi="Times New Roman" w:cs="Times New Roman"/>
          <w:sz w:val="24"/>
          <w:szCs w:val="24"/>
        </w:rPr>
        <w:t>2</w:t>
      </w:r>
      <w:r w:rsidR="00206355">
        <w:rPr>
          <w:rFonts w:ascii="Times New Roman" w:hAnsi="Times New Roman" w:cs="Times New Roman"/>
          <w:sz w:val="24"/>
          <w:szCs w:val="24"/>
        </w:rPr>
        <w:t>_</w:t>
      </w:r>
      <w:r>
        <w:rPr>
          <w:rFonts w:ascii="Times New Roman" w:hAnsi="Times New Roman" w:cs="Times New Roman"/>
          <w:sz w:val="24"/>
          <w:szCs w:val="24"/>
        </w:rPr>
        <w:t xml:space="preserve"> г. </w:t>
      </w:r>
      <w:r w:rsidRPr="00956FA4">
        <w:rPr>
          <w:rFonts w:ascii="Times New Roman" w:hAnsi="Times New Roman" w:cs="Times New Roman"/>
          <w:sz w:val="24"/>
          <w:szCs w:val="24"/>
        </w:rPr>
        <w:t xml:space="preserve">Организатором торгов </w:t>
      </w:r>
      <w:r w:rsidR="009422D2">
        <w:rPr>
          <w:rFonts w:ascii="Times New Roman" w:hAnsi="Times New Roman" w:cs="Times New Roman"/>
          <w:sz w:val="24"/>
          <w:szCs w:val="24"/>
        </w:rPr>
        <w:t>–</w:t>
      </w:r>
      <w:r w:rsidRPr="00956FA4">
        <w:rPr>
          <w:rFonts w:ascii="Times New Roman" w:hAnsi="Times New Roman" w:cs="Times New Roman"/>
          <w:sz w:val="24"/>
          <w:szCs w:val="24"/>
        </w:rPr>
        <w:t xml:space="preserve"> </w:t>
      </w:r>
      <w:r w:rsidR="009422D2">
        <w:rPr>
          <w:rFonts w:ascii="Times New Roman" w:hAnsi="Times New Roman" w:cs="Times New Roman"/>
          <w:sz w:val="24"/>
          <w:szCs w:val="24"/>
        </w:rPr>
        <w:t>конкурсным управляющим ООО «</w:t>
      </w:r>
      <w:proofErr w:type="spellStart"/>
      <w:r w:rsidR="00C22CE5">
        <w:rPr>
          <w:rFonts w:ascii="Times New Roman" w:hAnsi="Times New Roman" w:cs="Times New Roman"/>
          <w:sz w:val="24"/>
          <w:szCs w:val="24"/>
        </w:rPr>
        <w:t>Селинсэ</w:t>
      </w:r>
      <w:proofErr w:type="spellEnd"/>
      <w:r w:rsidR="009422D2">
        <w:rPr>
          <w:rFonts w:ascii="Times New Roman" w:hAnsi="Times New Roman" w:cs="Times New Roman"/>
          <w:sz w:val="24"/>
          <w:szCs w:val="24"/>
        </w:rPr>
        <w:t>» Ворониным Д.В.</w:t>
      </w:r>
      <w:r w:rsidRPr="00956FA4">
        <w:rPr>
          <w:rFonts w:ascii="Times New Roman" w:hAnsi="Times New Roman" w:cs="Times New Roman"/>
          <w:sz w:val="24"/>
          <w:szCs w:val="24"/>
        </w:rPr>
        <w:t xml:space="preserve">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Сообщение о проведении торгов по про</w:t>
      </w:r>
      <w:r w:rsidR="003E1DED">
        <w:rPr>
          <w:rFonts w:ascii="Times New Roman" w:hAnsi="Times New Roman" w:cs="Times New Roman"/>
          <w:sz w:val="24"/>
          <w:szCs w:val="24"/>
        </w:rPr>
        <w:t>даже имущества опубликовано «__</w:t>
      </w:r>
      <w:r w:rsidRPr="00956FA4">
        <w:rPr>
          <w:rFonts w:ascii="Times New Roman" w:hAnsi="Times New Roman" w:cs="Times New Roman"/>
          <w:sz w:val="24"/>
          <w:szCs w:val="24"/>
        </w:rPr>
        <w:t>»</w:t>
      </w:r>
      <w:r w:rsidR="003E1DED">
        <w:rPr>
          <w:rFonts w:ascii="Times New Roman" w:hAnsi="Times New Roman" w:cs="Times New Roman"/>
          <w:sz w:val="24"/>
          <w:szCs w:val="24"/>
        </w:rPr>
        <w:t xml:space="preserve"> </w:t>
      </w:r>
      <w:r w:rsidR="009422D2">
        <w:rPr>
          <w:rFonts w:ascii="Times New Roman" w:hAnsi="Times New Roman" w:cs="Times New Roman"/>
          <w:sz w:val="24"/>
          <w:szCs w:val="24"/>
        </w:rPr>
        <w:t>_______ 202</w:t>
      </w:r>
      <w:r w:rsidR="003E1DED" w:rsidRPr="003E1DED">
        <w:rPr>
          <w:rFonts w:ascii="Times New Roman" w:hAnsi="Times New Roman" w:cs="Times New Roman"/>
          <w:sz w:val="24"/>
          <w:szCs w:val="24"/>
        </w:rPr>
        <w:t xml:space="preserve">_ г. </w:t>
      </w:r>
      <w:r>
        <w:rPr>
          <w:rFonts w:ascii="Times New Roman" w:hAnsi="Times New Roman" w:cs="Times New Roman"/>
          <w:sz w:val="24"/>
          <w:szCs w:val="24"/>
        </w:rPr>
        <w:t>в газете</w:t>
      </w:r>
      <w:r w:rsidRPr="00956FA4">
        <w:rPr>
          <w:rFonts w:ascii="Times New Roman" w:hAnsi="Times New Roman" w:cs="Times New Roman"/>
          <w:sz w:val="24"/>
          <w:szCs w:val="24"/>
        </w:rPr>
        <w:t xml:space="preserve"> «Коммерсантъ</w:t>
      </w:r>
      <w:r>
        <w:rPr>
          <w:rFonts w:ascii="Times New Roman" w:hAnsi="Times New Roman" w:cs="Times New Roman"/>
          <w:sz w:val="24"/>
          <w:szCs w:val="24"/>
        </w:rPr>
        <w:t xml:space="preserve">» № </w:t>
      </w:r>
      <w:r w:rsidR="003E1DED">
        <w:rPr>
          <w:rFonts w:ascii="Times New Roman" w:hAnsi="Times New Roman" w:cs="Times New Roman"/>
          <w:sz w:val="24"/>
          <w:szCs w:val="24"/>
        </w:rPr>
        <w:t>___</w:t>
      </w:r>
      <w:r w:rsidRPr="00956FA4">
        <w:rPr>
          <w:rFonts w:ascii="Times New Roman" w:hAnsi="Times New Roman" w:cs="Times New Roman"/>
          <w:sz w:val="24"/>
          <w:szCs w:val="24"/>
        </w:rPr>
        <w:t xml:space="preserve"> (</w:t>
      </w:r>
      <w:r w:rsidR="003E1DED">
        <w:rPr>
          <w:rFonts w:ascii="Times New Roman" w:hAnsi="Times New Roman" w:cs="Times New Roman"/>
          <w:sz w:val="24"/>
          <w:szCs w:val="24"/>
        </w:rPr>
        <w:t>___</w:t>
      </w:r>
      <w:r w:rsidRPr="00956FA4">
        <w:rPr>
          <w:rFonts w:ascii="Times New Roman" w:hAnsi="Times New Roman" w:cs="Times New Roman"/>
          <w:sz w:val="24"/>
          <w:szCs w:val="24"/>
        </w:rPr>
        <w:t xml:space="preserve"> с момента возобновления издания), сообщение № </w:t>
      </w:r>
      <w:r w:rsidR="003E1DED">
        <w:rPr>
          <w:rFonts w:ascii="Times New Roman" w:hAnsi="Times New Roman" w:cs="Times New Roman"/>
          <w:bCs/>
          <w:sz w:val="24"/>
          <w:szCs w:val="24"/>
        </w:rPr>
        <w:t>___________</w:t>
      </w:r>
      <w:r w:rsidRPr="00956FA4">
        <w:rPr>
          <w:rFonts w:ascii="Times New Roman" w:hAnsi="Times New Roman" w:cs="Times New Roman"/>
          <w:sz w:val="24"/>
          <w:szCs w:val="24"/>
        </w:rPr>
        <w:t>.</w:t>
      </w:r>
    </w:p>
    <w:p w:rsidR="00BD53CA" w:rsidRPr="00956FA4" w:rsidRDefault="003E1DED" w:rsidP="009D54AF">
      <w:pPr>
        <w:spacing w:after="0" w:line="240" w:lineRule="auto"/>
        <w:ind w:left="-709" w:right="-143" w:firstLine="709"/>
        <w:jc w:val="both"/>
        <w:rPr>
          <w:rFonts w:ascii="Times New Roman" w:hAnsi="Times New Roman" w:cs="Times New Roman"/>
          <w:sz w:val="24"/>
          <w:szCs w:val="24"/>
        </w:rPr>
      </w:pPr>
      <w:r>
        <w:rPr>
          <w:rFonts w:ascii="Times New Roman" w:hAnsi="Times New Roman" w:cs="Times New Roman"/>
          <w:sz w:val="24"/>
          <w:szCs w:val="24"/>
        </w:rPr>
        <w:t xml:space="preserve">Протокол о результатах проведения торгов № __ от </w:t>
      </w:r>
      <w:r w:rsidR="009422D2">
        <w:rPr>
          <w:rFonts w:ascii="Times New Roman" w:hAnsi="Times New Roman" w:cs="Times New Roman"/>
          <w:sz w:val="24"/>
          <w:szCs w:val="24"/>
        </w:rPr>
        <w:t>«__» _______ 202</w:t>
      </w:r>
      <w:r w:rsidRPr="003E1DED">
        <w:rPr>
          <w:rFonts w:ascii="Times New Roman" w:hAnsi="Times New Roman" w:cs="Times New Roman"/>
          <w:sz w:val="24"/>
          <w:szCs w:val="24"/>
        </w:rPr>
        <w:t>_ г.</w:t>
      </w:r>
    </w:p>
    <w:p w:rsidR="00BD53CA" w:rsidRPr="00956FA4" w:rsidRDefault="00BD53CA" w:rsidP="009D54AF">
      <w:pPr>
        <w:spacing w:after="0" w:line="240" w:lineRule="auto"/>
        <w:ind w:left="-709" w:right="-143" w:firstLine="709"/>
        <w:jc w:val="both"/>
        <w:rPr>
          <w:rFonts w:ascii="Times New Roman" w:hAnsi="Times New Roman" w:cs="Times New Roman"/>
          <w:b/>
          <w:bCs/>
          <w:sz w:val="24"/>
          <w:szCs w:val="24"/>
        </w:rPr>
      </w:pPr>
    </w:p>
    <w:p w:rsidR="00BD53CA" w:rsidRPr="00956FA4" w:rsidRDefault="00BD53CA" w:rsidP="009D54AF">
      <w:pPr>
        <w:spacing w:after="0" w:line="240" w:lineRule="auto"/>
        <w:ind w:left="-709" w:right="-143" w:firstLine="709"/>
        <w:jc w:val="center"/>
        <w:rPr>
          <w:rFonts w:ascii="Times New Roman" w:hAnsi="Times New Roman" w:cs="Times New Roman"/>
          <w:b/>
          <w:bCs/>
          <w:sz w:val="24"/>
          <w:szCs w:val="24"/>
        </w:rPr>
      </w:pPr>
      <w:r w:rsidRPr="00956FA4">
        <w:rPr>
          <w:rFonts w:ascii="Times New Roman" w:hAnsi="Times New Roman" w:cs="Times New Roman"/>
          <w:b/>
          <w:bCs/>
          <w:sz w:val="24"/>
          <w:szCs w:val="24"/>
        </w:rPr>
        <w:t>1. Предмет Договора</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1.1. Цедент уступает, а Цессионарий в полном объеме принимает права (требования) к Должникам по следующим денежным обязательствам: </w:t>
      </w:r>
    </w:p>
    <w:tbl>
      <w:tblPr>
        <w:tblStyle w:val="a3"/>
        <w:tblW w:w="10207" w:type="dxa"/>
        <w:tblInd w:w="-714" w:type="dxa"/>
        <w:tblLook w:val="04A0" w:firstRow="1" w:lastRow="0" w:firstColumn="1" w:lastColumn="0" w:noHBand="0" w:noVBand="1"/>
      </w:tblPr>
      <w:tblGrid>
        <w:gridCol w:w="1135"/>
        <w:gridCol w:w="1714"/>
        <w:gridCol w:w="2396"/>
        <w:gridCol w:w="2694"/>
        <w:gridCol w:w="2268"/>
      </w:tblGrid>
      <w:tr w:rsidR="00BD53CA" w:rsidRPr="00956FA4" w:rsidTr="00CD71A6">
        <w:tc>
          <w:tcPr>
            <w:tcW w:w="10207" w:type="dxa"/>
            <w:gridSpan w:val="5"/>
          </w:tcPr>
          <w:p w:rsidR="00BD53CA" w:rsidRPr="00956FA4" w:rsidRDefault="00BD53CA" w:rsidP="009D54AF">
            <w:pPr>
              <w:ind w:left="-709" w:right="-143" w:firstLine="709"/>
              <w:jc w:val="center"/>
              <w:rPr>
                <w:rFonts w:ascii="Times New Roman" w:hAnsi="Times New Roman" w:cs="Times New Roman"/>
                <w:sz w:val="24"/>
                <w:szCs w:val="24"/>
              </w:rPr>
            </w:pPr>
            <w:r w:rsidRPr="00956FA4">
              <w:rPr>
                <w:rFonts w:ascii="Times New Roman" w:hAnsi="Times New Roman" w:cs="Times New Roman"/>
                <w:b/>
                <w:bCs/>
                <w:sz w:val="24"/>
                <w:szCs w:val="24"/>
              </w:rPr>
              <w:t>ИМУЩЕСТВЕННЫЕ ПРАВА В ВИДЕ ПРАВА ТРЕБОВАНИЙ</w:t>
            </w:r>
          </w:p>
        </w:tc>
      </w:tr>
      <w:tr w:rsidR="00BD53CA" w:rsidRPr="00956FA4" w:rsidTr="00226EFB">
        <w:tc>
          <w:tcPr>
            <w:tcW w:w="1135" w:type="dxa"/>
            <w:vAlign w:val="center"/>
          </w:tcPr>
          <w:p w:rsidR="00BD53CA" w:rsidRPr="00956FA4" w:rsidRDefault="00BD53CA" w:rsidP="009D54AF">
            <w:pPr>
              <w:ind w:left="-108" w:right="-143"/>
              <w:jc w:val="center"/>
              <w:rPr>
                <w:rFonts w:ascii="Times New Roman" w:hAnsi="Times New Roman" w:cs="Times New Roman"/>
                <w:b/>
                <w:sz w:val="24"/>
                <w:szCs w:val="24"/>
              </w:rPr>
            </w:pPr>
            <w:r w:rsidRPr="00956FA4">
              <w:rPr>
                <w:rFonts w:ascii="Times New Roman" w:hAnsi="Times New Roman" w:cs="Times New Roman"/>
                <w:b/>
                <w:sz w:val="24"/>
                <w:szCs w:val="24"/>
              </w:rPr>
              <w:t>№ п/п</w:t>
            </w:r>
          </w:p>
        </w:tc>
        <w:tc>
          <w:tcPr>
            <w:tcW w:w="1714" w:type="dxa"/>
            <w:vAlign w:val="center"/>
          </w:tcPr>
          <w:p w:rsidR="00BD53CA" w:rsidRPr="00956FA4" w:rsidRDefault="00BD53CA" w:rsidP="009D54AF">
            <w:pPr>
              <w:ind w:left="-108" w:right="-108"/>
              <w:jc w:val="center"/>
              <w:rPr>
                <w:rFonts w:ascii="Times New Roman" w:hAnsi="Times New Roman" w:cs="Times New Roman"/>
                <w:b/>
                <w:sz w:val="24"/>
                <w:szCs w:val="24"/>
              </w:rPr>
            </w:pPr>
            <w:r w:rsidRPr="00956FA4">
              <w:rPr>
                <w:rFonts w:ascii="Times New Roman" w:hAnsi="Times New Roman" w:cs="Times New Roman"/>
                <w:b/>
                <w:sz w:val="24"/>
                <w:szCs w:val="24"/>
              </w:rPr>
              <w:t>Наименование контрагента</w:t>
            </w:r>
          </w:p>
          <w:p w:rsidR="00BD53CA" w:rsidRPr="00956FA4" w:rsidRDefault="00BD53CA" w:rsidP="009D54AF">
            <w:pPr>
              <w:ind w:left="-108" w:right="-108"/>
              <w:jc w:val="center"/>
              <w:rPr>
                <w:rFonts w:ascii="Times New Roman" w:hAnsi="Times New Roman" w:cs="Times New Roman"/>
                <w:b/>
                <w:sz w:val="24"/>
                <w:szCs w:val="24"/>
              </w:rPr>
            </w:pPr>
            <w:r w:rsidRPr="00956FA4">
              <w:rPr>
                <w:rFonts w:ascii="Times New Roman" w:hAnsi="Times New Roman" w:cs="Times New Roman"/>
                <w:b/>
                <w:sz w:val="24"/>
                <w:szCs w:val="24"/>
              </w:rPr>
              <w:t>(ИНН)</w:t>
            </w:r>
          </w:p>
        </w:tc>
        <w:tc>
          <w:tcPr>
            <w:tcW w:w="2396" w:type="dxa"/>
            <w:vAlign w:val="center"/>
          </w:tcPr>
          <w:p w:rsidR="00BD53CA" w:rsidRPr="00956FA4" w:rsidRDefault="00BD53CA" w:rsidP="009D54AF">
            <w:pPr>
              <w:ind w:left="-108" w:right="-108"/>
              <w:jc w:val="center"/>
              <w:rPr>
                <w:rFonts w:ascii="Times New Roman" w:hAnsi="Times New Roman" w:cs="Times New Roman"/>
                <w:b/>
                <w:sz w:val="24"/>
                <w:szCs w:val="24"/>
              </w:rPr>
            </w:pPr>
            <w:r w:rsidRPr="00956FA4">
              <w:rPr>
                <w:rFonts w:ascii="Times New Roman" w:hAnsi="Times New Roman" w:cs="Times New Roman"/>
                <w:b/>
                <w:sz w:val="24"/>
                <w:szCs w:val="24"/>
              </w:rPr>
              <w:t>Основание возникновения задолженности</w:t>
            </w:r>
          </w:p>
        </w:tc>
        <w:tc>
          <w:tcPr>
            <w:tcW w:w="2694" w:type="dxa"/>
            <w:vAlign w:val="center"/>
          </w:tcPr>
          <w:p w:rsidR="00BD53CA" w:rsidRPr="00956FA4" w:rsidRDefault="00BD53CA" w:rsidP="009D54AF">
            <w:pPr>
              <w:ind w:left="-108" w:right="-143"/>
              <w:jc w:val="center"/>
              <w:rPr>
                <w:rFonts w:ascii="Times New Roman" w:hAnsi="Times New Roman" w:cs="Times New Roman"/>
                <w:b/>
                <w:sz w:val="24"/>
                <w:szCs w:val="24"/>
              </w:rPr>
            </w:pPr>
            <w:r w:rsidRPr="00956FA4">
              <w:rPr>
                <w:rFonts w:ascii="Times New Roman" w:hAnsi="Times New Roman" w:cs="Times New Roman"/>
                <w:b/>
                <w:sz w:val="24"/>
                <w:szCs w:val="24"/>
              </w:rPr>
              <w:t xml:space="preserve">Размер дебиторской задолженности согласно </w:t>
            </w:r>
            <w:proofErr w:type="gramStart"/>
            <w:r w:rsidRPr="00956FA4">
              <w:rPr>
                <w:rFonts w:ascii="Times New Roman" w:hAnsi="Times New Roman" w:cs="Times New Roman"/>
                <w:b/>
                <w:sz w:val="24"/>
                <w:szCs w:val="24"/>
              </w:rPr>
              <w:t>балансу</w:t>
            </w:r>
            <w:proofErr w:type="gramEnd"/>
            <w:r w:rsidRPr="00956FA4">
              <w:rPr>
                <w:rFonts w:ascii="Times New Roman" w:hAnsi="Times New Roman" w:cs="Times New Roman"/>
                <w:b/>
                <w:sz w:val="24"/>
                <w:szCs w:val="24"/>
              </w:rPr>
              <w:t xml:space="preserve"> в части основного долга</w:t>
            </w:r>
          </w:p>
        </w:tc>
        <w:tc>
          <w:tcPr>
            <w:tcW w:w="2268" w:type="dxa"/>
            <w:vAlign w:val="center"/>
          </w:tcPr>
          <w:p w:rsidR="00BD53CA" w:rsidRPr="00956FA4" w:rsidRDefault="00895B1B" w:rsidP="009D54AF">
            <w:pPr>
              <w:ind w:left="-108" w:right="-108"/>
              <w:jc w:val="center"/>
              <w:rPr>
                <w:rFonts w:ascii="Times New Roman" w:hAnsi="Times New Roman" w:cs="Times New Roman"/>
                <w:b/>
                <w:sz w:val="24"/>
                <w:szCs w:val="24"/>
              </w:rPr>
            </w:pPr>
            <w:r>
              <w:rPr>
                <w:rFonts w:ascii="Times New Roman" w:hAnsi="Times New Roman" w:cs="Times New Roman"/>
                <w:b/>
                <w:sz w:val="24"/>
                <w:szCs w:val="24"/>
              </w:rPr>
              <w:t>Начальная цена продажи</w:t>
            </w:r>
            <w:r w:rsidR="00BD53CA">
              <w:rPr>
                <w:rFonts w:ascii="Times New Roman" w:hAnsi="Times New Roman" w:cs="Times New Roman"/>
                <w:b/>
                <w:sz w:val="24"/>
                <w:szCs w:val="24"/>
              </w:rPr>
              <w:t>,</w:t>
            </w:r>
            <w:r w:rsidR="00BD53CA" w:rsidRPr="00956FA4">
              <w:rPr>
                <w:rFonts w:ascii="Times New Roman" w:hAnsi="Times New Roman" w:cs="Times New Roman"/>
                <w:b/>
                <w:sz w:val="24"/>
                <w:szCs w:val="24"/>
              </w:rPr>
              <w:t xml:space="preserve"> руб.</w:t>
            </w:r>
            <w:r w:rsidR="00BD53CA">
              <w:rPr>
                <w:rFonts w:ascii="Times New Roman" w:hAnsi="Times New Roman" w:cs="Times New Roman"/>
                <w:b/>
                <w:sz w:val="24"/>
                <w:szCs w:val="24"/>
              </w:rPr>
              <w:t xml:space="preserve"> </w:t>
            </w:r>
          </w:p>
        </w:tc>
      </w:tr>
      <w:tr w:rsidR="00BD53CA" w:rsidRPr="00956FA4" w:rsidTr="00226EFB">
        <w:tc>
          <w:tcPr>
            <w:tcW w:w="1135" w:type="dxa"/>
          </w:tcPr>
          <w:p w:rsidR="00BD53CA" w:rsidRPr="003F3E38" w:rsidRDefault="00BD53CA" w:rsidP="009D54AF">
            <w:pPr>
              <w:ind w:left="-108" w:right="-108"/>
              <w:jc w:val="center"/>
              <w:rPr>
                <w:rFonts w:ascii="Times New Roman" w:hAnsi="Times New Roman" w:cs="Times New Roman"/>
                <w:sz w:val="24"/>
                <w:szCs w:val="24"/>
              </w:rPr>
            </w:pPr>
          </w:p>
        </w:tc>
        <w:tc>
          <w:tcPr>
            <w:tcW w:w="1714" w:type="dxa"/>
          </w:tcPr>
          <w:p w:rsidR="007C7178" w:rsidRPr="003F3E38" w:rsidRDefault="007C7178" w:rsidP="009D54AF">
            <w:pPr>
              <w:ind w:left="-108" w:right="-108"/>
              <w:jc w:val="center"/>
              <w:rPr>
                <w:rFonts w:ascii="Times New Roman" w:hAnsi="Times New Roman" w:cs="Times New Roman"/>
                <w:sz w:val="24"/>
                <w:szCs w:val="24"/>
              </w:rPr>
            </w:pPr>
          </w:p>
        </w:tc>
        <w:tc>
          <w:tcPr>
            <w:tcW w:w="2396" w:type="dxa"/>
          </w:tcPr>
          <w:p w:rsidR="00BD53CA" w:rsidRPr="003F3E38" w:rsidRDefault="00BD53CA" w:rsidP="009D54AF">
            <w:pPr>
              <w:ind w:left="-108" w:right="-108"/>
              <w:jc w:val="center"/>
              <w:rPr>
                <w:rFonts w:ascii="Times New Roman" w:hAnsi="Times New Roman" w:cs="Times New Roman"/>
                <w:sz w:val="24"/>
                <w:szCs w:val="24"/>
              </w:rPr>
            </w:pPr>
          </w:p>
        </w:tc>
        <w:tc>
          <w:tcPr>
            <w:tcW w:w="2694" w:type="dxa"/>
          </w:tcPr>
          <w:p w:rsidR="00BD53CA" w:rsidRPr="003F3E38" w:rsidRDefault="00BD53CA" w:rsidP="009D54AF">
            <w:pPr>
              <w:ind w:left="-108" w:right="-143"/>
              <w:jc w:val="center"/>
              <w:rPr>
                <w:rFonts w:ascii="Times New Roman" w:hAnsi="Times New Roman" w:cs="Times New Roman"/>
                <w:sz w:val="24"/>
                <w:szCs w:val="24"/>
              </w:rPr>
            </w:pPr>
          </w:p>
        </w:tc>
        <w:tc>
          <w:tcPr>
            <w:tcW w:w="2268" w:type="dxa"/>
          </w:tcPr>
          <w:p w:rsidR="00BD53CA" w:rsidRPr="003F3E38" w:rsidRDefault="00BD53CA" w:rsidP="009D54AF">
            <w:pPr>
              <w:ind w:left="-108" w:right="-108"/>
              <w:jc w:val="center"/>
              <w:rPr>
                <w:rFonts w:ascii="Times New Roman" w:hAnsi="Times New Roman" w:cs="Times New Roman"/>
                <w:sz w:val="24"/>
                <w:szCs w:val="24"/>
              </w:rPr>
            </w:pPr>
          </w:p>
        </w:tc>
      </w:tr>
      <w:tr w:rsidR="00BD53CA" w:rsidRPr="00956FA4" w:rsidTr="00CD71A6">
        <w:tc>
          <w:tcPr>
            <w:tcW w:w="7939" w:type="dxa"/>
            <w:gridSpan w:val="4"/>
          </w:tcPr>
          <w:p w:rsidR="00BD53CA" w:rsidRPr="00956FA4" w:rsidRDefault="00BD53CA" w:rsidP="009D54AF">
            <w:pPr>
              <w:ind w:left="-709" w:right="-143" w:firstLine="709"/>
              <w:rPr>
                <w:rFonts w:ascii="Times New Roman" w:hAnsi="Times New Roman" w:cs="Times New Roman"/>
                <w:b/>
                <w:sz w:val="24"/>
                <w:szCs w:val="24"/>
              </w:rPr>
            </w:pPr>
            <w:r w:rsidRPr="00956FA4">
              <w:rPr>
                <w:rFonts w:ascii="Times New Roman" w:hAnsi="Times New Roman" w:cs="Times New Roman"/>
                <w:b/>
                <w:sz w:val="24"/>
                <w:szCs w:val="24"/>
              </w:rPr>
              <w:t xml:space="preserve">ИТОГО </w:t>
            </w:r>
            <w:r w:rsidR="00226EFB">
              <w:rPr>
                <w:rFonts w:ascii="Times New Roman" w:hAnsi="Times New Roman" w:cs="Times New Roman"/>
                <w:b/>
                <w:sz w:val="24"/>
                <w:szCs w:val="24"/>
              </w:rPr>
              <w:t xml:space="preserve">ОБЩАЯ </w:t>
            </w:r>
            <w:r w:rsidR="00D141A0">
              <w:rPr>
                <w:rFonts w:ascii="Times New Roman" w:hAnsi="Times New Roman" w:cs="Times New Roman"/>
                <w:b/>
                <w:sz w:val="24"/>
                <w:szCs w:val="24"/>
              </w:rPr>
              <w:t xml:space="preserve">СТОИМОСТЬ ЛОТА № </w:t>
            </w:r>
            <w:r w:rsidR="00895B1B">
              <w:rPr>
                <w:rFonts w:ascii="Times New Roman" w:hAnsi="Times New Roman" w:cs="Times New Roman"/>
                <w:b/>
                <w:sz w:val="24"/>
                <w:szCs w:val="24"/>
              </w:rPr>
              <w:t>__</w:t>
            </w:r>
          </w:p>
        </w:tc>
        <w:tc>
          <w:tcPr>
            <w:tcW w:w="2268" w:type="dxa"/>
          </w:tcPr>
          <w:p w:rsidR="00BD53CA" w:rsidRPr="00956FA4" w:rsidRDefault="00BD53CA" w:rsidP="009D54AF">
            <w:pPr>
              <w:ind w:left="-709" w:right="-143" w:firstLine="709"/>
              <w:jc w:val="center"/>
              <w:rPr>
                <w:rFonts w:ascii="Times New Roman" w:hAnsi="Times New Roman" w:cs="Times New Roman"/>
                <w:b/>
                <w:sz w:val="24"/>
                <w:szCs w:val="24"/>
              </w:rPr>
            </w:pPr>
          </w:p>
        </w:tc>
      </w:tr>
    </w:tbl>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1.2. К Цессионарию переходят права, обеспечивающие исполнение обязательства Должника, а также другие связанные с требованием права, в том числе право на проценты за пользование денежными средствами, неустойки (пени, штрафы), госпошлина за рассмотрение Прав требований в судах и иные платежи, предусмотренные Договорами и действующим законодательством РФ, обязанность по уплате которых возложена на Должников и иных лиц.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1.3. На момент подписания настоящего договора Цессионарий полностью ознакомлен с документами и информацией относительно прав, передаваемых по настоящему договору, и не имеет на данный момент и в будущем претензий к цеденту относительно н</w:t>
      </w:r>
      <w:r>
        <w:rPr>
          <w:rFonts w:ascii="Times New Roman" w:hAnsi="Times New Roman" w:cs="Times New Roman"/>
          <w:sz w:val="24"/>
          <w:szCs w:val="24"/>
        </w:rPr>
        <w:t>аличия и (или) отсутствия каких-</w:t>
      </w:r>
      <w:r w:rsidRPr="00956FA4">
        <w:rPr>
          <w:rFonts w:ascii="Times New Roman" w:hAnsi="Times New Roman" w:cs="Times New Roman"/>
          <w:sz w:val="24"/>
          <w:szCs w:val="24"/>
        </w:rPr>
        <w:t xml:space="preserve">либо подтверждающих задолженность документов, пропуска сроков или иных обстоятельств способных повлиять на взыскание задолженности по указанным в п. 1.1. настоящего договора правам (требованиям) к Должникам.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p>
    <w:p w:rsidR="00BD53CA" w:rsidRPr="00956FA4" w:rsidRDefault="00BD53CA" w:rsidP="009D54AF">
      <w:pPr>
        <w:spacing w:after="0" w:line="240" w:lineRule="auto"/>
        <w:ind w:left="-709" w:right="-143" w:firstLine="709"/>
        <w:jc w:val="center"/>
        <w:rPr>
          <w:rFonts w:ascii="Times New Roman" w:hAnsi="Times New Roman" w:cs="Times New Roman"/>
          <w:b/>
          <w:bCs/>
          <w:sz w:val="24"/>
          <w:szCs w:val="24"/>
        </w:rPr>
      </w:pPr>
      <w:r w:rsidRPr="00956FA4">
        <w:rPr>
          <w:rFonts w:ascii="Times New Roman" w:hAnsi="Times New Roman" w:cs="Times New Roman"/>
          <w:b/>
          <w:bCs/>
          <w:sz w:val="24"/>
          <w:szCs w:val="24"/>
        </w:rPr>
        <w:t>2. Права и обязанности Сторон</w:t>
      </w:r>
    </w:p>
    <w:p w:rsidR="00BD53CA" w:rsidRPr="00956FA4" w:rsidRDefault="00BD53CA" w:rsidP="009D54AF">
      <w:pPr>
        <w:spacing w:after="0" w:line="240" w:lineRule="auto"/>
        <w:ind w:left="-709" w:right="-143" w:firstLine="709"/>
        <w:jc w:val="both"/>
        <w:rPr>
          <w:rFonts w:ascii="Times New Roman" w:hAnsi="Times New Roman" w:cs="Times New Roman"/>
          <w:b/>
          <w:bCs/>
          <w:sz w:val="24"/>
          <w:szCs w:val="24"/>
        </w:rPr>
      </w:pP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2.1. Цедент обязан передать Цессионарию в </w:t>
      </w:r>
      <w:r w:rsidR="009422D2">
        <w:rPr>
          <w:rFonts w:ascii="Times New Roman" w:hAnsi="Times New Roman" w:cs="Times New Roman"/>
          <w:sz w:val="24"/>
          <w:szCs w:val="24"/>
        </w:rPr>
        <w:t>течении 10 (десяти) рабочих дней</w:t>
      </w:r>
      <w:r w:rsidRPr="00956FA4">
        <w:rPr>
          <w:rFonts w:ascii="Times New Roman" w:hAnsi="Times New Roman" w:cs="Times New Roman"/>
          <w:sz w:val="24"/>
          <w:szCs w:val="24"/>
        </w:rPr>
        <w:t xml:space="preserve"> с даты полной оплаты Цессионарием суммы Дого</w:t>
      </w:r>
      <w:r>
        <w:rPr>
          <w:rFonts w:ascii="Times New Roman" w:hAnsi="Times New Roman" w:cs="Times New Roman"/>
          <w:sz w:val="24"/>
          <w:szCs w:val="24"/>
        </w:rPr>
        <w:t>вора по акту приема-передачи все</w:t>
      </w:r>
      <w:r w:rsidRPr="00956FA4">
        <w:rPr>
          <w:rFonts w:ascii="Times New Roman" w:hAnsi="Times New Roman" w:cs="Times New Roman"/>
          <w:sz w:val="24"/>
          <w:szCs w:val="24"/>
        </w:rPr>
        <w:t xml:space="preserve"> имеющиеся документы, удостоверяющие права (требования).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2.2. Цедент обязан сообщить Цессионарию в тот же срок все иные сведения, имеющие значение для осуществле</w:t>
      </w:r>
      <w:r w:rsidR="00226EFB">
        <w:rPr>
          <w:rFonts w:ascii="Times New Roman" w:hAnsi="Times New Roman" w:cs="Times New Roman"/>
          <w:sz w:val="24"/>
          <w:szCs w:val="24"/>
        </w:rPr>
        <w:t xml:space="preserve">ния Цессионарием своих прав, </w:t>
      </w:r>
      <w:r w:rsidR="009422D2">
        <w:rPr>
          <w:rFonts w:ascii="Times New Roman" w:hAnsi="Times New Roman" w:cs="Times New Roman"/>
          <w:sz w:val="24"/>
          <w:szCs w:val="24"/>
        </w:rPr>
        <w:t xml:space="preserve">по </w:t>
      </w:r>
      <w:r w:rsidR="009422D2" w:rsidRPr="00956FA4">
        <w:rPr>
          <w:rFonts w:ascii="Times New Roman" w:hAnsi="Times New Roman" w:cs="Times New Roman"/>
          <w:sz w:val="24"/>
          <w:szCs w:val="24"/>
        </w:rPr>
        <w:t>обязательствам,</w:t>
      </w:r>
      <w:r w:rsidRPr="00956FA4">
        <w:rPr>
          <w:rFonts w:ascii="Times New Roman" w:hAnsi="Times New Roman" w:cs="Times New Roman"/>
          <w:sz w:val="24"/>
          <w:szCs w:val="24"/>
        </w:rPr>
        <w:t xml:space="preserve"> указанным в п.1.1 настоящего Договора.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2.3. Акт приема-передачи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2.4. С момента подписания акта приема-передачи, указанного в п. 2.3 настоящего Договора, обязанности Цедента по настоящему Договору считаются исполненными.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lastRenderedPageBreak/>
        <w:t xml:space="preserve">2.5. Цедент обязуется в 5-дневный срок после полной оплаты прав (требований) в соответствии с </w:t>
      </w:r>
      <w:proofErr w:type="spellStart"/>
      <w:r w:rsidRPr="00956FA4">
        <w:rPr>
          <w:rFonts w:ascii="Times New Roman" w:hAnsi="Times New Roman" w:cs="Times New Roman"/>
          <w:sz w:val="24"/>
          <w:szCs w:val="24"/>
        </w:rPr>
        <w:t>п.п</w:t>
      </w:r>
      <w:proofErr w:type="spellEnd"/>
      <w:r w:rsidRPr="00956FA4">
        <w:rPr>
          <w:rFonts w:ascii="Times New Roman" w:hAnsi="Times New Roman" w:cs="Times New Roman"/>
          <w:sz w:val="24"/>
          <w:szCs w:val="24"/>
        </w:rPr>
        <w:t xml:space="preserve">. 2.6, 2.7 настоящего Договора уведомить Должника об уступке Цессионарию своих прав и обязанностей по договору, указанному в п. 1.1 настоящего Договора, заказным письмом с уведомлением.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2.6. За уступаемые права (требования) по договорам купли–продажи, указанные в п. 1.1 настоящего Договора, Цессионарий обязан выплатить Цеденту денежные средства в сумме, указанной в п. 3.1 настоящего Договора не позднее чем через 30 дней с даты заключения настоящего Договора.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2.7. Права требования Цедента переходят к Цессионарию с момента полной оплаты прав (требований) Цессионарием на расчетный счет Цедента указанный в настоящем Договоре.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p>
    <w:p w:rsidR="00BD53CA" w:rsidRPr="00956FA4" w:rsidRDefault="00BD53CA" w:rsidP="009D54AF">
      <w:pPr>
        <w:spacing w:after="0" w:line="240" w:lineRule="auto"/>
        <w:ind w:left="-709" w:right="-143" w:firstLine="709"/>
        <w:jc w:val="center"/>
        <w:rPr>
          <w:rFonts w:ascii="Times New Roman" w:hAnsi="Times New Roman" w:cs="Times New Roman"/>
          <w:b/>
          <w:bCs/>
          <w:sz w:val="24"/>
          <w:szCs w:val="24"/>
        </w:rPr>
      </w:pPr>
      <w:r w:rsidRPr="00956FA4">
        <w:rPr>
          <w:rFonts w:ascii="Times New Roman" w:hAnsi="Times New Roman" w:cs="Times New Roman"/>
          <w:b/>
          <w:bCs/>
          <w:sz w:val="24"/>
          <w:szCs w:val="24"/>
        </w:rPr>
        <w:t>3. Сумма Договора</w:t>
      </w:r>
    </w:p>
    <w:p w:rsidR="00BD53CA" w:rsidRPr="00956FA4" w:rsidRDefault="00BD53CA" w:rsidP="009D54AF">
      <w:pPr>
        <w:spacing w:after="0" w:line="240" w:lineRule="auto"/>
        <w:ind w:left="-709" w:right="-143" w:firstLine="709"/>
        <w:jc w:val="center"/>
        <w:rPr>
          <w:rFonts w:ascii="Times New Roman" w:hAnsi="Times New Roman" w:cs="Times New Roman"/>
          <w:b/>
          <w:bCs/>
          <w:sz w:val="24"/>
          <w:szCs w:val="24"/>
        </w:rPr>
      </w:pP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3.1. За уступаемые права (требования) по договору, указанному в п. 1.1 настоящего Договора, Цессионарий выплачивает Цеде</w:t>
      </w:r>
      <w:r>
        <w:rPr>
          <w:rFonts w:ascii="Times New Roman" w:hAnsi="Times New Roman" w:cs="Times New Roman"/>
          <w:sz w:val="24"/>
          <w:szCs w:val="24"/>
        </w:rPr>
        <w:t xml:space="preserve">нту денежные средства в размере </w:t>
      </w:r>
      <w:r w:rsidR="00895B1B">
        <w:rPr>
          <w:rFonts w:ascii="Times New Roman" w:hAnsi="Times New Roman" w:cs="Times New Roman"/>
          <w:sz w:val="24"/>
          <w:szCs w:val="24"/>
        </w:rPr>
        <w:t>_________</w:t>
      </w:r>
      <w:r w:rsidR="007C7178" w:rsidRPr="007C7178">
        <w:rPr>
          <w:rFonts w:ascii="Times New Roman" w:hAnsi="Times New Roman" w:cs="Times New Roman"/>
          <w:sz w:val="24"/>
          <w:szCs w:val="24"/>
        </w:rPr>
        <w:t xml:space="preserve"> (</w:t>
      </w:r>
      <w:r w:rsidR="00895B1B">
        <w:rPr>
          <w:rFonts w:ascii="Times New Roman" w:hAnsi="Times New Roman" w:cs="Times New Roman"/>
          <w:sz w:val="24"/>
          <w:szCs w:val="24"/>
        </w:rPr>
        <w:t>________________________</w:t>
      </w:r>
      <w:r w:rsidR="007C7178" w:rsidRPr="007C7178">
        <w:rPr>
          <w:rFonts w:ascii="Times New Roman" w:hAnsi="Times New Roman" w:cs="Times New Roman"/>
          <w:sz w:val="24"/>
          <w:szCs w:val="24"/>
        </w:rPr>
        <w:t>) рублей</w:t>
      </w:r>
      <w:r w:rsidRPr="00956FA4">
        <w:rPr>
          <w:rFonts w:ascii="Times New Roman" w:hAnsi="Times New Roman" w:cs="Times New Roman"/>
          <w:sz w:val="24"/>
          <w:szCs w:val="24"/>
        </w:rPr>
        <w:t xml:space="preserve">. </w:t>
      </w:r>
    </w:p>
    <w:tbl>
      <w:tblPr>
        <w:tblStyle w:val="a3"/>
        <w:tblW w:w="10065" w:type="dxa"/>
        <w:tblInd w:w="-714" w:type="dxa"/>
        <w:tblLook w:val="04A0" w:firstRow="1" w:lastRow="0" w:firstColumn="1" w:lastColumn="0" w:noHBand="0" w:noVBand="1"/>
      </w:tblPr>
      <w:tblGrid>
        <w:gridCol w:w="1135"/>
        <w:gridCol w:w="2834"/>
        <w:gridCol w:w="3611"/>
        <w:gridCol w:w="2485"/>
      </w:tblGrid>
      <w:tr w:rsidR="00BD53CA" w:rsidRPr="00956FA4" w:rsidTr="00226EFB">
        <w:trPr>
          <w:trHeight w:val="858"/>
        </w:trPr>
        <w:tc>
          <w:tcPr>
            <w:tcW w:w="1135" w:type="dxa"/>
            <w:vAlign w:val="center"/>
          </w:tcPr>
          <w:p w:rsidR="00BD53CA" w:rsidRPr="00956FA4" w:rsidRDefault="00BD53CA" w:rsidP="009D54AF">
            <w:pPr>
              <w:ind w:left="-108" w:right="-108"/>
              <w:jc w:val="center"/>
              <w:rPr>
                <w:rFonts w:ascii="Times New Roman" w:hAnsi="Times New Roman" w:cs="Times New Roman"/>
                <w:b/>
                <w:sz w:val="24"/>
                <w:szCs w:val="24"/>
              </w:rPr>
            </w:pPr>
            <w:r w:rsidRPr="00956FA4">
              <w:rPr>
                <w:rFonts w:ascii="Times New Roman" w:hAnsi="Times New Roman" w:cs="Times New Roman"/>
                <w:b/>
                <w:sz w:val="24"/>
                <w:szCs w:val="24"/>
              </w:rPr>
              <w:t>№ п/п</w:t>
            </w:r>
          </w:p>
        </w:tc>
        <w:tc>
          <w:tcPr>
            <w:tcW w:w="2834" w:type="dxa"/>
            <w:vAlign w:val="center"/>
          </w:tcPr>
          <w:p w:rsidR="00BD53CA" w:rsidRPr="00956FA4" w:rsidRDefault="00BD53CA" w:rsidP="009D54AF">
            <w:pPr>
              <w:ind w:left="-108" w:right="-109"/>
              <w:jc w:val="center"/>
              <w:rPr>
                <w:rFonts w:ascii="Times New Roman" w:hAnsi="Times New Roman" w:cs="Times New Roman"/>
                <w:b/>
                <w:sz w:val="24"/>
                <w:szCs w:val="24"/>
              </w:rPr>
            </w:pPr>
            <w:r w:rsidRPr="00956FA4">
              <w:rPr>
                <w:rFonts w:ascii="Times New Roman" w:hAnsi="Times New Roman" w:cs="Times New Roman"/>
                <w:b/>
                <w:sz w:val="24"/>
                <w:szCs w:val="24"/>
              </w:rPr>
              <w:t>Наименование контрагента</w:t>
            </w:r>
          </w:p>
          <w:p w:rsidR="00BD53CA" w:rsidRPr="00956FA4" w:rsidRDefault="00BD53CA" w:rsidP="009D54AF">
            <w:pPr>
              <w:ind w:left="-108" w:right="-109"/>
              <w:jc w:val="center"/>
              <w:rPr>
                <w:rFonts w:ascii="Times New Roman" w:hAnsi="Times New Roman" w:cs="Times New Roman"/>
                <w:b/>
                <w:sz w:val="24"/>
                <w:szCs w:val="24"/>
              </w:rPr>
            </w:pPr>
            <w:r w:rsidRPr="00956FA4">
              <w:rPr>
                <w:rFonts w:ascii="Times New Roman" w:hAnsi="Times New Roman" w:cs="Times New Roman"/>
                <w:b/>
                <w:sz w:val="24"/>
                <w:szCs w:val="24"/>
              </w:rPr>
              <w:t>(ИНН)</w:t>
            </w:r>
          </w:p>
        </w:tc>
        <w:tc>
          <w:tcPr>
            <w:tcW w:w="3611" w:type="dxa"/>
            <w:vAlign w:val="center"/>
          </w:tcPr>
          <w:p w:rsidR="00BD53CA" w:rsidRPr="00956FA4" w:rsidRDefault="00BD53CA" w:rsidP="009D54AF">
            <w:pPr>
              <w:ind w:left="-107" w:right="-41"/>
              <w:jc w:val="center"/>
              <w:rPr>
                <w:rFonts w:ascii="Times New Roman" w:hAnsi="Times New Roman" w:cs="Times New Roman"/>
                <w:b/>
                <w:sz w:val="24"/>
                <w:szCs w:val="24"/>
              </w:rPr>
            </w:pPr>
            <w:r>
              <w:rPr>
                <w:rFonts w:ascii="Times New Roman" w:hAnsi="Times New Roman" w:cs="Times New Roman"/>
                <w:b/>
                <w:sz w:val="24"/>
                <w:szCs w:val="24"/>
              </w:rPr>
              <w:t>О</w:t>
            </w:r>
            <w:r w:rsidRPr="00956FA4">
              <w:rPr>
                <w:rFonts w:ascii="Times New Roman" w:hAnsi="Times New Roman" w:cs="Times New Roman"/>
                <w:b/>
                <w:sz w:val="24"/>
                <w:szCs w:val="24"/>
              </w:rPr>
              <w:t>снование возникновения задолженности</w:t>
            </w:r>
          </w:p>
        </w:tc>
        <w:tc>
          <w:tcPr>
            <w:tcW w:w="2485" w:type="dxa"/>
            <w:vAlign w:val="center"/>
          </w:tcPr>
          <w:p w:rsidR="00BD53CA" w:rsidRPr="00956FA4" w:rsidRDefault="00BD53CA" w:rsidP="009D54AF">
            <w:pPr>
              <w:ind w:left="-175" w:right="-143"/>
              <w:jc w:val="center"/>
              <w:rPr>
                <w:rFonts w:ascii="Times New Roman" w:hAnsi="Times New Roman" w:cs="Times New Roman"/>
                <w:b/>
                <w:sz w:val="24"/>
                <w:szCs w:val="24"/>
              </w:rPr>
            </w:pPr>
            <w:r w:rsidRPr="00956FA4">
              <w:rPr>
                <w:rFonts w:ascii="Times New Roman" w:hAnsi="Times New Roman" w:cs="Times New Roman"/>
                <w:b/>
                <w:sz w:val="24"/>
                <w:szCs w:val="24"/>
              </w:rPr>
              <w:t>Цена за уступаемое право требования (руб.)</w:t>
            </w:r>
          </w:p>
        </w:tc>
      </w:tr>
      <w:tr w:rsidR="00BD53CA" w:rsidRPr="00956FA4" w:rsidTr="00CD71A6">
        <w:tc>
          <w:tcPr>
            <w:tcW w:w="1135" w:type="dxa"/>
          </w:tcPr>
          <w:p w:rsidR="00BD53CA" w:rsidRPr="00956FA4" w:rsidRDefault="00BD53CA" w:rsidP="009D54AF">
            <w:pPr>
              <w:ind w:left="-108" w:right="-108"/>
              <w:jc w:val="center"/>
              <w:rPr>
                <w:rFonts w:ascii="Times New Roman" w:hAnsi="Times New Roman" w:cs="Times New Roman"/>
                <w:b/>
                <w:sz w:val="24"/>
                <w:szCs w:val="24"/>
              </w:rPr>
            </w:pPr>
          </w:p>
        </w:tc>
        <w:tc>
          <w:tcPr>
            <w:tcW w:w="2834" w:type="dxa"/>
          </w:tcPr>
          <w:p w:rsidR="00BD53CA" w:rsidRPr="00956FA4" w:rsidRDefault="00BD53CA" w:rsidP="009D54AF">
            <w:pPr>
              <w:ind w:left="-108" w:right="-109"/>
              <w:jc w:val="center"/>
              <w:rPr>
                <w:rFonts w:ascii="Times New Roman" w:hAnsi="Times New Roman" w:cs="Times New Roman"/>
                <w:sz w:val="24"/>
                <w:szCs w:val="24"/>
              </w:rPr>
            </w:pPr>
          </w:p>
        </w:tc>
        <w:tc>
          <w:tcPr>
            <w:tcW w:w="3611" w:type="dxa"/>
          </w:tcPr>
          <w:p w:rsidR="00BD53CA" w:rsidRPr="00956FA4" w:rsidRDefault="00BD53CA" w:rsidP="009D54AF">
            <w:pPr>
              <w:ind w:left="-107" w:right="-41"/>
              <w:jc w:val="center"/>
              <w:rPr>
                <w:rFonts w:ascii="Times New Roman" w:hAnsi="Times New Roman" w:cs="Times New Roman"/>
                <w:sz w:val="24"/>
                <w:szCs w:val="24"/>
              </w:rPr>
            </w:pPr>
          </w:p>
        </w:tc>
        <w:tc>
          <w:tcPr>
            <w:tcW w:w="2485" w:type="dxa"/>
            <w:vAlign w:val="center"/>
          </w:tcPr>
          <w:p w:rsidR="00BD53CA" w:rsidRPr="00226EFB" w:rsidRDefault="00BD53CA" w:rsidP="009D54AF">
            <w:pPr>
              <w:ind w:left="-175" w:right="-143"/>
              <w:jc w:val="center"/>
              <w:rPr>
                <w:rFonts w:ascii="Times New Roman" w:hAnsi="Times New Roman" w:cs="Times New Roman"/>
                <w:sz w:val="24"/>
                <w:szCs w:val="24"/>
              </w:rPr>
            </w:pPr>
          </w:p>
        </w:tc>
      </w:tr>
    </w:tbl>
    <w:p w:rsidR="009422D2" w:rsidRDefault="009422D2" w:rsidP="009D54AF">
      <w:pPr>
        <w:spacing w:after="0" w:line="240" w:lineRule="auto"/>
        <w:ind w:left="-709" w:right="-143"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Pr="00956FA4">
        <w:rPr>
          <w:rFonts w:ascii="Times New Roman" w:hAnsi="Times New Roman" w:cs="Times New Roman"/>
          <w:sz w:val="24"/>
          <w:szCs w:val="24"/>
        </w:rPr>
        <w:t xml:space="preserve">Задаток, перечисленный Цессионарием в размере </w:t>
      </w:r>
      <w:r w:rsidRPr="00895B1B">
        <w:rPr>
          <w:rFonts w:ascii="Times New Roman" w:hAnsi="Times New Roman" w:cs="Times New Roman"/>
          <w:sz w:val="24"/>
          <w:szCs w:val="24"/>
        </w:rPr>
        <w:t>_________ (________________________) рублей</w:t>
      </w:r>
      <w:r w:rsidRPr="00956FA4">
        <w:rPr>
          <w:rFonts w:ascii="Times New Roman" w:hAnsi="Times New Roman" w:cs="Times New Roman"/>
          <w:sz w:val="24"/>
          <w:szCs w:val="24"/>
        </w:rPr>
        <w:t>, засчитывается в счет оплаты покупной цены прав (требований).</w:t>
      </w:r>
    </w:p>
    <w:p w:rsidR="00BD53CA" w:rsidRPr="00956FA4" w:rsidRDefault="009422D2" w:rsidP="009D54AF">
      <w:pPr>
        <w:spacing w:after="0" w:line="240" w:lineRule="auto"/>
        <w:ind w:left="-709" w:right="-143" w:firstLine="709"/>
        <w:jc w:val="both"/>
        <w:rPr>
          <w:rFonts w:ascii="Times New Roman" w:hAnsi="Times New Roman" w:cs="Times New Roman"/>
          <w:sz w:val="24"/>
          <w:szCs w:val="24"/>
        </w:rPr>
      </w:pPr>
      <w:r>
        <w:rPr>
          <w:rFonts w:ascii="Times New Roman" w:hAnsi="Times New Roman" w:cs="Times New Roman"/>
          <w:sz w:val="24"/>
          <w:szCs w:val="24"/>
        </w:rPr>
        <w:t xml:space="preserve">3.3. </w:t>
      </w:r>
      <w:r w:rsidR="00BD53CA" w:rsidRPr="00956FA4">
        <w:rPr>
          <w:rFonts w:ascii="Times New Roman" w:hAnsi="Times New Roman" w:cs="Times New Roman"/>
          <w:sz w:val="24"/>
          <w:szCs w:val="24"/>
        </w:rPr>
        <w:t>Оплата указанной в п. 3.1 настоящего Договора суммы</w:t>
      </w:r>
      <w:r>
        <w:rPr>
          <w:rFonts w:ascii="Times New Roman" w:hAnsi="Times New Roman" w:cs="Times New Roman"/>
          <w:sz w:val="24"/>
          <w:szCs w:val="24"/>
        </w:rPr>
        <w:t>, за вычетом суммы задатка, указанного в п. 3.2 настоящего Договора,</w:t>
      </w:r>
      <w:r w:rsidR="00BD53CA" w:rsidRPr="00956FA4">
        <w:rPr>
          <w:rFonts w:ascii="Times New Roman" w:hAnsi="Times New Roman" w:cs="Times New Roman"/>
          <w:sz w:val="24"/>
          <w:szCs w:val="24"/>
        </w:rPr>
        <w:t xml:space="preserve"> производится путем перечисления денежных средств на расчетный (основной) счет Цедента в течение 30 дней с даты заключения настоящего Договора. </w:t>
      </w:r>
    </w:p>
    <w:p w:rsidR="00BD53CA" w:rsidRPr="00956FA4" w:rsidRDefault="009422D2" w:rsidP="009D54AF">
      <w:pPr>
        <w:spacing w:after="0" w:line="240" w:lineRule="auto"/>
        <w:ind w:left="-709" w:right="-143" w:firstLine="709"/>
        <w:jc w:val="both"/>
        <w:rPr>
          <w:rFonts w:ascii="Times New Roman" w:hAnsi="Times New Roman" w:cs="Times New Roman"/>
          <w:sz w:val="24"/>
          <w:szCs w:val="24"/>
        </w:rPr>
      </w:pPr>
      <w:r>
        <w:rPr>
          <w:rFonts w:ascii="Times New Roman" w:hAnsi="Times New Roman" w:cs="Times New Roman"/>
          <w:sz w:val="24"/>
          <w:szCs w:val="24"/>
        </w:rPr>
        <w:t>3.4</w:t>
      </w:r>
      <w:r w:rsidR="00BD53CA" w:rsidRPr="00956FA4">
        <w:rPr>
          <w:rFonts w:ascii="Times New Roman" w:hAnsi="Times New Roman" w:cs="Times New Roman"/>
          <w:sz w:val="24"/>
          <w:szCs w:val="24"/>
        </w:rPr>
        <w:t>. Все платежи в рамках нас</w:t>
      </w:r>
      <w:r>
        <w:rPr>
          <w:rFonts w:ascii="Times New Roman" w:hAnsi="Times New Roman" w:cs="Times New Roman"/>
          <w:sz w:val="24"/>
          <w:szCs w:val="24"/>
        </w:rPr>
        <w:t>тоящего Договора осуществляются по общему правилу</w:t>
      </w:r>
      <w:r w:rsidR="00BD53CA" w:rsidRPr="00956FA4">
        <w:rPr>
          <w:rFonts w:ascii="Times New Roman" w:hAnsi="Times New Roman" w:cs="Times New Roman"/>
          <w:sz w:val="24"/>
          <w:szCs w:val="24"/>
        </w:rPr>
        <w:t xml:space="preserve"> в безналичном порядке; форма безналичных расчетов – расчеты платежными поручениями. </w:t>
      </w:r>
    </w:p>
    <w:p w:rsidR="00BD53CA" w:rsidRPr="00956FA4" w:rsidRDefault="009422D2" w:rsidP="009D54AF">
      <w:pPr>
        <w:spacing w:after="0" w:line="240" w:lineRule="auto"/>
        <w:ind w:left="-709" w:right="-143" w:firstLine="709"/>
        <w:jc w:val="both"/>
        <w:rPr>
          <w:rFonts w:ascii="Times New Roman" w:hAnsi="Times New Roman" w:cs="Times New Roman"/>
          <w:sz w:val="24"/>
          <w:szCs w:val="24"/>
        </w:rPr>
      </w:pPr>
      <w:r>
        <w:rPr>
          <w:rFonts w:ascii="Times New Roman" w:hAnsi="Times New Roman" w:cs="Times New Roman"/>
          <w:sz w:val="24"/>
          <w:szCs w:val="24"/>
        </w:rPr>
        <w:t>3.5</w:t>
      </w:r>
      <w:r w:rsidR="00BD53CA" w:rsidRPr="00956FA4">
        <w:rPr>
          <w:rFonts w:ascii="Times New Roman" w:hAnsi="Times New Roman" w:cs="Times New Roman"/>
          <w:sz w:val="24"/>
          <w:szCs w:val="24"/>
        </w:rPr>
        <w:t xml:space="preserve">. Обязательства по проведению расчетов считаются исполненными с момента поступления денежных средств на расчетный счет Цедента. </w:t>
      </w:r>
    </w:p>
    <w:p w:rsidR="00BD53CA" w:rsidRPr="00956FA4" w:rsidRDefault="00BD53CA" w:rsidP="009D54AF">
      <w:pPr>
        <w:spacing w:after="0" w:line="240" w:lineRule="auto"/>
        <w:ind w:left="-709" w:right="-143" w:firstLine="709"/>
        <w:jc w:val="both"/>
        <w:rPr>
          <w:rFonts w:ascii="Times New Roman" w:hAnsi="Times New Roman" w:cs="Times New Roman"/>
          <w:b/>
          <w:bCs/>
          <w:sz w:val="24"/>
          <w:szCs w:val="24"/>
        </w:rPr>
      </w:pPr>
    </w:p>
    <w:p w:rsidR="00BD53CA" w:rsidRPr="00956FA4" w:rsidRDefault="00BD53CA" w:rsidP="009D54AF">
      <w:pPr>
        <w:spacing w:after="0" w:line="240" w:lineRule="auto"/>
        <w:ind w:left="-709" w:right="-143" w:firstLine="709"/>
        <w:jc w:val="center"/>
        <w:rPr>
          <w:rFonts w:ascii="Times New Roman" w:hAnsi="Times New Roman" w:cs="Times New Roman"/>
          <w:b/>
          <w:bCs/>
          <w:sz w:val="24"/>
          <w:szCs w:val="24"/>
        </w:rPr>
      </w:pPr>
      <w:r w:rsidRPr="00956FA4">
        <w:rPr>
          <w:rFonts w:ascii="Times New Roman" w:hAnsi="Times New Roman" w:cs="Times New Roman"/>
          <w:b/>
          <w:bCs/>
          <w:sz w:val="24"/>
          <w:szCs w:val="24"/>
        </w:rPr>
        <w:t>4. Ответственность Сторон</w:t>
      </w:r>
    </w:p>
    <w:p w:rsidR="00BD53CA" w:rsidRPr="00956FA4" w:rsidRDefault="00BD53CA" w:rsidP="009D54AF">
      <w:pPr>
        <w:spacing w:after="0" w:line="240" w:lineRule="auto"/>
        <w:ind w:left="-709" w:right="-143" w:firstLine="709"/>
        <w:jc w:val="both"/>
        <w:rPr>
          <w:rFonts w:ascii="Times New Roman" w:hAnsi="Times New Roman" w:cs="Times New Roman"/>
          <w:b/>
          <w:bCs/>
          <w:sz w:val="24"/>
          <w:szCs w:val="24"/>
        </w:rPr>
      </w:pP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в то же время ответственность Цедента, в том числе по возмещению убытков, не может превышать цену за уступаемое право требования применительно к конкретному основанию его возникновения (номер договора (иное основание) и соответствующая ему цена согласно таблице в п.3.1 настоящего договора), подлежащую оплате по настоящему договору.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4.2. В случае неоплаты Цессионарием Договора в течение 30 дней с момента его заключения, Цедент может в одностороннем порядке расторгнуть Договор. При этом Договор будет считаться расторгнутым с момента получения Цессионарием уведомления Цедента о таком расторжении. В случае расторжения Договора по инициативе Цедента по основанию, указанному в настоящем пункте Договора, сумма задатка, внесенного Цессионарием, остается у Цедента.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4.3. Споры по Договору разрешаются путем переговоров. В случае </w:t>
      </w:r>
      <w:proofErr w:type="spellStart"/>
      <w:r w:rsidRPr="00956FA4">
        <w:rPr>
          <w:rFonts w:ascii="Times New Roman" w:hAnsi="Times New Roman" w:cs="Times New Roman"/>
          <w:sz w:val="24"/>
          <w:szCs w:val="24"/>
        </w:rPr>
        <w:t>неурегулирования</w:t>
      </w:r>
      <w:proofErr w:type="spellEnd"/>
      <w:r w:rsidRPr="00956FA4">
        <w:rPr>
          <w:rFonts w:ascii="Times New Roman" w:hAnsi="Times New Roman" w:cs="Times New Roman"/>
          <w:sz w:val="24"/>
          <w:szCs w:val="24"/>
        </w:rPr>
        <w:t xml:space="preserve"> - передаются на рассмотрение в арбитражный суд.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4.4.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которые сторона не могла предотвратить разумными мерами.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p>
    <w:p w:rsidR="00BD53CA" w:rsidRPr="00956FA4" w:rsidRDefault="00BD53CA" w:rsidP="009D54AF">
      <w:pPr>
        <w:spacing w:after="0" w:line="240" w:lineRule="auto"/>
        <w:ind w:left="-709" w:right="-143" w:firstLine="709"/>
        <w:jc w:val="center"/>
        <w:rPr>
          <w:rFonts w:ascii="Times New Roman" w:hAnsi="Times New Roman" w:cs="Times New Roman"/>
          <w:sz w:val="24"/>
          <w:szCs w:val="24"/>
        </w:rPr>
      </w:pPr>
      <w:r w:rsidRPr="00956FA4">
        <w:rPr>
          <w:rFonts w:ascii="Times New Roman" w:hAnsi="Times New Roman" w:cs="Times New Roman"/>
          <w:b/>
          <w:bCs/>
          <w:sz w:val="24"/>
          <w:szCs w:val="24"/>
        </w:rPr>
        <w:t>5. Гарантии и заверения</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5.1. Цедент гарантирует: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5.1.1. действительность долгового обязательства (Прав требований) Должников, а также законность совершения уступки Прав требования;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lastRenderedPageBreak/>
        <w:t>5.1.2</w:t>
      </w:r>
      <w:proofErr w:type="gramStart"/>
      <w:r w:rsidRPr="00956FA4">
        <w:rPr>
          <w:rFonts w:ascii="Times New Roman" w:hAnsi="Times New Roman" w:cs="Times New Roman"/>
          <w:sz w:val="24"/>
          <w:szCs w:val="24"/>
        </w:rPr>
        <w:t>.</w:t>
      </w:r>
      <w:proofErr w:type="gramEnd"/>
      <w:r w:rsidRPr="00956FA4">
        <w:rPr>
          <w:rFonts w:ascii="Times New Roman" w:hAnsi="Times New Roman" w:cs="Times New Roman"/>
          <w:sz w:val="24"/>
          <w:szCs w:val="24"/>
        </w:rPr>
        <w:t xml:space="preserve"> что заключение настоящего Договора не является для него сделкой, совершенной под влиянием заблуждения, вследствие стечения тяжелых обстоятельств на крайне невыгодных условиях;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5.1.3</w:t>
      </w:r>
      <w:proofErr w:type="gramStart"/>
      <w:r w:rsidRPr="00956FA4">
        <w:rPr>
          <w:rFonts w:ascii="Times New Roman" w:hAnsi="Times New Roman" w:cs="Times New Roman"/>
          <w:sz w:val="24"/>
          <w:szCs w:val="24"/>
        </w:rPr>
        <w:t>.</w:t>
      </w:r>
      <w:proofErr w:type="gramEnd"/>
      <w:r w:rsidRPr="00956FA4">
        <w:rPr>
          <w:rFonts w:ascii="Times New Roman" w:hAnsi="Times New Roman" w:cs="Times New Roman"/>
          <w:sz w:val="24"/>
          <w:szCs w:val="24"/>
        </w:rPr>
        <w:t xml:space="preserve"> что им не заключены с третьими лицами аналогичные по своему предмету договоры об уступке Прав требования по Договорам, а также иные договоры и соглашения, которые могут воспрепятствовать Цессионарию в реализации им приобретаемых Прав требования к Должникам.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5.1.4. в случае признания договоров, являющихся основанием возникновения дебиторской задолженности Должников Цедента, незаключенными или недействительными по любому основанию, предусмотренному законодательством, Стороны договорились считать, что Цессионарий приобрел права требования, возникающие из фактических действий (сделок) Цедента, совершенных им в предполагаемое исполнение указанных договоров. Об основаниях признания договоров незаключенными или недействительными на дату заключения договора Цеденту не известны.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5.2. Цессионарий гарантирует: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5.2.1. полную оплату совершенной уступки прав требования, на условиях, установленных Договором;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5.2.2. соблюдение всех прав Цедента в рамках настоящего Договора;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5.2.3. полное, исчерпывающее и достаточное изучение оснований возникновения Прав требования Цедента к Должникам, а также существовавших ранее и прекращенных к настоящему моменту прав требования, отсутствие сомнений в действительности Прав требования; </w:t>
      </w:r>
    </w:p>
    <w:p w:rsidR="00BD53CA" w:rsidRPr="00956FA4" w:rsidRDefault="00BD53CA" w:rsidP="009D54AF">
      <w:pPr>
        <w:spacing w:after="0" w:line="240" w:lineRule="auto"/>
        <w:ind w:left="-709" w:right="-143" w:firstLine="709"/>
        <w:jc w:val="both"/>
        <w:rPr>
          <w:rFonts w:ascii="Times New Roman" w:hAnsi="Times New Roman" w:cs="Times New Roman"/>
          <w:b/>
          <w:bCs/>
          <w:sz w:val="24"/>
          <w:szCs w:val="24"/>
        </w:rPr>
      </w:pPr>
    </w:p>
    <w:p w:rsidR="00BD53CA" w:rsidRPr="00956FA4" w:rsidRDefault="00BD53CA" w:rsidP="009D54AF">
      <w:pPr>
        <w:spacing w:after="0" w:line="240" w:lineRule="auto"/>
        <w:ind w:left="-709" w:right="-143" w:firstLine="709"/>
        <w:jc w:val="center"/>
        <w:rPr>
          <w:rFonts w:ascii="Times New Roman" w:hAnsi="Times New Roman" w:cs="Times New Roman"/>
          <w:b/>
          <w:bCs/>
          <w:sz w:val="24"/>
          <w:szCs w:val="24"/>
        </w:rPr>
      </w:pPr>
      <w:r w:rsidRPr="00956FA4">
        <w:rPr>
          <w:rFonts w:ascii="Times New Roman" w:hAnsi="Times New Roman" w:cs="Times New Roman"/>
          <w:b/>
          <w:bCs/>
          <w:sz w:val="24"/>
          <w:szCs w:val="24"/>
        </w:rPr>
        <w:t>6. Заключительные положения</w:t>
      </w:r>
    </w:p>
    <w:p w:rsidR="00BD53CA" w:rsidRPr="00956FA4" w:rsidRDefault="00BD53CA" w:rsidP="009D54AF">
      <w:pPr>
        <w:spacing w:after="0" w:line="240" w:lineRule="auto"/>
        <w:ind w:left="-709" w:right="-143" w:firstLine="709"/>
        <w:jc w:val="both"/>
        <w:rPr>
          <w:rFonts w:ascii="Times New Roman" w:hAnsi="Times New Roman" w:cs="Times New Roman"/>
          <w:b/>
          <w:bCs/>
          <w:sz w:val="24"/>
          <w:szCs w:val="24"/>
        </w:rPr>
      </w:pP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6.1. Во всем остальном, что не предусмотрено условиями настоящего Договора, стороны руководствуются действующим законодательством РФ.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6.2. Настоящий Договор вступает в силу со дня его подписания Цедентом и Цессионарием и действует до полного исполнения сторонами своих обязательств по настоящему Договору.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6.3. Настоящий Договор составлен в 2-х экземплярах, имеющих одинаковую юридическую силу, по одному для каждой из сторон.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p>
    <w:p w:rsidR="00BD53CA" w:rsidRPr="00956FA4" w:rsidRDefault="00BD53CA" w:rsidP="009D54AF">
      <w:pPr>
        <w:spacing w:after="0" w:line="240" w:lineRule="auto"/>
        <w:ind w:left="-709" w:right="-143" w:firstLine="709"/>
        <w:jc w:val="center"/>
        <w:rPr>
          <w:rFonts w:ascii="Times New Roman" w:hAnsi="Times New Roman" w:cs="Times New Roman"/>
          <w:sz w:val="24"/>
          <w:szCs w:val="24"/>
        </w:rPr>
      </w:pPr>
      <w:r w:rsidRPr="00956FA4">
        <w:rPr>
          <w:rFonts w:ascii="Times New Roman" w:hAnsi="Times New Roman" w:cs="Times New Roman"/>
          <w:b/>
          <w:bCs/>
          <w:sz w:val="24"/>
          <w:szCs w:val="24"/>
        </w:rPr>
        <w:t>7. Адреса и банковские реквизиты Сторон</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p>
    <w:tbl>
      <w:tblPr>
        <w:tblStyle w:val="a3"/>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4"/>
      </w:tblGrid>
      <w:tr w:rsidR="00BD53CA" w:rsidRPr="00956FA4" w:rsidTr="00CD71A6">
        <w:tc>
          <w:tcPr>
            <w:tcW w:w="5103" w:type="dxa"/>
          </w:tcPr>
          <w:p w:rsidR="00BD53CA" w:rsidRPr="00956FA4" w:rsidRDefault="00BD53CA" w:rsidP="009D54AF">
            <w:pPr>
              <w:ind w:left="-103"/>
              <w:jc w:val="both"/>
              <w:rPr>
                <w:rFonts w:ascii="Times New Roman" w:hAnsi="Times New Roman" w:cs="Times New Roman"/>
                <w:b/>
                <w:bCs/>
                <w:sz w:val="24"/>
                <w:szCs w:val="24"/>
              </w:rPr>
            </w:pPr>
            <w:r w:rsidRPr="00956FA4">
              <w:rPr>
                <w:rFonts w:ascii="Times New Roman" w:hAnsi="Times New Roman" w:cs="Times New Roman"/>
                <w:b/>
                <w:bCs/>
                <w:sz w:val="24"/>
                <w:szCs w:val="24"/>
              </w:rPr>
              <w:t xml:space="preserve">Цедент: </w:t>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t xml:space="preserve"> </w:t>
            </w:r>
          </w:p>
          <w:p w:rsidR="00BD53CA" w:rsidRPr="00956FA4" w:rsidRDefault="00BD53CA" w:rsidP="009D54AF">
            <w:pPr>
              <w:ind w:left="-103"/>
              <w:jc w:val="both"/>
              <w:rPr>
                <w:rFonts w:ascii="Times New Roman" w:hAnsi="Times New Roman" w:cs="Times New Roman"/>
                <w:b/>
                <w:bCs/>
                <w:sz w:val="24"/>
                <w:szCs w:val="24"/>
              </w:rPr>
            </w:pPr>
            <w:r w:rsidRPr="00956FA4">
              <w:rPr>
                <w:rFonts w:ascii="Times New Roman" w:hAnsi="Times New Roman" w:cs="Times New Roman"/>
                <w:b/>
                <w:bCs/>
                <w:sz w:val="24"/>
                <w:szCs w:val="24"/>
              </w:rPr>
              <w:t xml:space="preserve">Общество с ограниченной ответственностью </w:t>
            </w:r>
          </w:p>
          <w:p w:rsidR="00BD53CA" w:rsidRPr="00956FA4" w:rsidRDefault="00895B1B" w:rsidP="009D54AF">
            <w:pPr>
              <w:ind w:left="-103"/>
              <w:jc w:val="both"/>
              <w:rPr>
                <w:rFonts w:ascii="Times New Roman" w:hAnsi="Times New Roman" w:cs="Times New Roman"/>
                <w:sz w:val="24"/>
                <w:szCs w:val="24"/>
              </w:rPr>
            </w:pPr>
            <w:r>
              <w:rPr>
                <w:rFonts w:ascii="Times New Roman" w:hAnsi="Times New Roman" w:cs="Times New Roman"/>
                <w:b/>
                <w:bCs/>
                <w:sz w:val="24"/>
                <w:szCs w:val="24"/>
              </w:rPr>
              <w:t>«</w:t>
            </w:r>
            <w:proofErr w:type="spellStart"/>
            <w:r w:rsidR="00C22CE5" w:rsidRPr="00C22CE5">
              <w:rPr>
                <w:rFonts w:ascii="Times New Roman" w:hAnsi="Times New Roman" w:cs="Times New Roman"/>
                <w:b/>
                <w:bCs/>
                <w:sz w:val="24"/>
                <w:szCs w:val="24"/>
              </w:rPr>
              <w:t>Селинсэ</w:t>
            </w:r>
            <w:proofErr w:type="spellEnd"/>
            <w:r w:rsidR="00BD53CA" w:rsidRPr="00956FA4">
              <w:rPr>
                <w:rFonts w:ascii="Times New Roman" w:hAnsi="Times New Roman" w:cs="Times New Roman"/>
                <w:b/>
                <w:bCs/>
                <w:sz w:val="24"/>
                <w:szCs w:val="24"/>
              </w:rPr>
              <w:t xml:space="preserve">» </w:t>
            </w:r>
          </w:p>
          <w:p w:rsidR="00C22CE5" w:rsidRPr="00C22CE5" w:rsidRDefault="00C22CE5" w:rsidP="00C22CE5">
            <w:pPr>
              <w:ind w:left="-103"/>
              <w:jc w:val="both"/>
              <w:rPr>
                <w:rFonts w:ascii="Times New Roman" w:hAnsi="Times New Roman" w:cs="Times New Roman"/>
                <w:sz w:val="24"/>
                <w:szCs w:val="24"/>
              </w:rPr>
            </w:pPr>
            <w:r w:rsidRPr="00C22CE5">
              <w:rPr>
                <w:rFonts w:ascii="Times New Roman" w:hAnsi="Times New Roman" w:cs="Times New Roman"/>
                <w:sz w:val="24"/>
                <w:szCs w:val="24"/>
              </w:rPr>
              <w:t xml:space="preserve">125009, г. Москва, пер. </w:t>
            </w:r>
            <w:proofErr w:type="spellStart"/>
            <w:r w:rsidRPr="00C22CE5">
              <w:rPr>
                <w:rFonts w:ascii="Times New Roman" w:hAnsi="Times New Roman" w:cs="Times New Roman"/>
                <w:sz w:val="24"/>
                <w:szCs w:val="24"/>
              </w:rPr>
              <w:t>Кисловский</w:t>
            </w:r>
            <w:proofErr w:type="spellEnd"/>
            <w:r w:rsidRPr="00C22CE5">
              <w:rPr>
                <w:rFonts w:ascii="Times New Roman" w:hAnsi="Times New Roman" w:cs="Times New Roman"/>
                <w:sz w:val="24"/>
                <w:szCs w:val="24"/>
              </w:rPr>
              <w:t xml:space="preserve"> Б., д. 9</w:t>
            </w:r>
          </w:p>
          <w:p w:rsidR="00C22CE5" w:rsidRPr="00C22CE5" w:rsidRDefault="00C22CE5" w:rsidP="00C22CE5">
            <w:pPr>
              <w:ind w:left="-103"/>
              <w:jc w:val="both"/>
              <w:rPr>
                <w:rFonts w:ascii="Times New Roman" w:hAnsi="Times New Roman" w:cs="Times New Roman"/>
                <w:sz w:val="24"/>
                <w:szCs w:val="24"/>
              </w:rPr>
            </w:pPr>
            <w:r w:rsidRPr="00C22CE5">
              <w:rPr>
                <w:rFonts w:ascii="Times New Roman" w:hAnsi="Times New Roman" w:cs="Times New Roman"/>
                <w:sz w:val="24"/>
                <w:szCs w:val="24"/>
              </w:rPr>
              <w:t>ОГРН 1025006033788</w:t>
            </w:r>
          </w:p>
          <w:p w:rsidR="00C22CE5" w:rsidRPr="00C22CE5" w:rsidRDefault="00C22CE5" w:rsidP="00C22CE5">
            <w:pPr>
              <w:ind w:left="-103"/>
              <w:jc w:val="both"/>
              <w:rPr>
                <w:rFonts w:ascii="Times New Roman" w:hAnsi="Times New Roman" w:cs="Times New Roman"/>
                <w:sz w:val="24"/>
                <w:szCs w:val="24"/>
              </w:rPr>
            </w:pPr>
            <w:r w:rsidRPr="00C22CE5">
              <w:rPr>
                <w:rFonts w:ascii="Times New Roman" w:hAnsi="Times New Roman" w:cs="Times New Roman"/>
                <w:sz w:val="24"/>
                <w:szCs w:val="24"/>
              </w:rPr>
              <w:t>ИНН 5046062908, КПП 770301001</w:t>
            </w:r>
          </w:p>
          <w:p w:rsidR="00C22CE5" w:rsidRPr="00C22CE5" w:rsidRDefault="00DC6433" w:rsidP="00C22CE5">
            <w:pPr>
              <w:ind w:left="-103"/>
              <w:jc w:val="both"/>
              <w:rPr>
                <w:rFonts w:ascii="Times New Roman" w:hAnsi="Times New Roman" w:cs="Times New Roman"/>
                <w:sz w:val="24"/>
                <w:szCs w:val="24"/>
              </w:rPr>
            </w:pPr>
            <w:r>
              <w:rPr>
                <w:rFonts w:ascii="Times New Roman" w:hAnsi="Times New Roman" w:cs="Times New Roman"/>
                <w:sz w:val="24"/>
                <w:szCs w:val="24"/>
              </w:rPr>
              <w:t>р/с</w:t>
            </w:r>
            <w:r w:rsidR="00C22CE5" w:rsidRPr="00C22CE5">
              <w:rPr>
                <w:rFonts w:ascii="Times New Roman" w:hAnsi="Times New Roman" w:cs="Times New Roman"/>
                <w:sz w:val="24"/>
                <w:szCs w:val="24"/>
              </w:rPr>
              <w:t xml:space="preserve"> </w:t>
            </w:r>
            <w:r w:rsidRPr="00DC6433">
              <w:rPr>
                <w:rFonts w:ascii="Times New Roman" w:hAnsi="Times New Roman" w:cs="Times New Roman"/>
                <w:sz w:val="24"/>
                <w:szCs w:val="24"/>
              </w:rPr>
              <w:t>40702810212010115525</w:t>
            </w:r>
          </w:p>
          <w:p w:rsidR="00C22CE5" w:rsidRPr="00C22CE5" w:rsidRDefault="00C22CE5" w:rsidP="00C22CE5">
            <w:pPr>
              <w:ind w:left="-103"/>
              <w:jc w:val="both"/>
              <w:rPr>
                <w:rFonts w:ascii="Times New Roman" w:hAnsi="Times New Roman" w:cs="Times New Roman"/>
                <w:sz w:val="24"/>
                <w:szCs w:val="24"/>
              </w:rPr>
            </w:pPr>
            <w:r w:rsidRPr="00C22CE5">
              <w:rPr>
                <w:rFonts w:ascii="Times New Roman" w:hAnsi="Times New Roman" w:cs="Times New Roman"/>
                <w:sz w:val="24"/>
                <w:szCs w:val="24"/>
              </w:rPr>
              <w:t>в Филиал «Корпоративный» ПАО «</w:t>
            </w:r>
            <w:proofErr w:type="spellStart"/>
            <w:r w:rsidRPr="00C22CE5">
              <w:rPr>
                <w:rFonts w:ascii="Times New Roman" w:hAnsi="Times New Roman" w:cs="Times New Roman"/>
                <w:sz w:val="24"/>
                <w:szCs w:val="24"/>
              </w:rPr>
              <w:t>Совкомбанк</w:t>
            </w:r>
            <w:proofErr w:type="spellEnd"/>
            <w:r w:rsidRPr="00C22CE5">
              <w:rPr>
                <w:rFonts w:ascii="Times New Roman" w:hAnsi="Times New Roman" w:cs="Times New Roman"/>
                <w:sz w:val="24"/>
                <w:szCs w:val="24"/>
              </w:rPr>
              <w:t>»</w:t>
            </w:r>
          </w:p>
          <w:p w:rsidR="00C22CE5" w:rsidRPr="00C22CE5" w:rsidRDefault="00C22CE5" w:rsidP="00C22CE5">
            <w:pPr>
              <w:ind w:left="-103"/>
              <w:jc w:val="both"/>
              <w:rPr>
                <w:rFonts w:ascii="Times New Roman" w:hAnsi="Times New Roman" w:cs="Times New Roman"/>
                <w:sz w:val="24"/>
                <w:szCs w:val="24"/>
              </w:rPr>
            </w:pPr>
            <w:r w:rsidRPr="00C22CE5">
              <w:rPr>
                <w:rFonts w:ascii="Times New Roman" w:hAnsi="Times New Roman" w:cs="Times New Roman"/>
                <w:sz w:val="24"/>
                <w:szCs w:val="24"/>
              </w:rPr>
              <w:t>к/с 30101810445250000360</w:t>
            </w:r>
          </w:p>
          <w:p w:rsidR="00BD53CA" w:rsidRDefault="00C22CE5" w:rsidP="00C22CE5">
            <w:pPr>
              <w:ind w:left="-103"/>
              <w:jc w:val="both"/>
              <w:rPr>
                <w:rFonts w:ascii="Times New Roman" w:hAnsi="Times New Roman" w:cs="Times New Roman"/>
                <w:sz w:val="24"/>
                <w:szCs w:val="24"/>
              </w:rPr>
            </w:pPr>
            <w:r w:rsidRPr="00C22CE5">
              <w:rPr>
                <w:rFonts w:ascii="Times New Roman" w:hAnsi="Times New Roman" w:cs="Times New Roman"/>
                <w:sz w:val="24"/>
                <w:szCs w:val="24"/>
              </w:rPr>
              <w:t>БИК 044525360</w:t>
            </w:r>
          </w:p>
          <w:p w:rsidR="00BD53CA" w:rsidRPr="00956FA4" w:rsidRDefault="00BD53CA" w:rsidP="009D54AF">
            <w:pPr>
              <w:jc w:val="both"/>
              <w:rPr>
                <w:rFonts w:ascii="Times New Roman" w:hAnsi="Times New Roman" w:cs="Times New Roman"/>
                <w:sz w:val="24"/>
                <w:szCs w:val="24"/>
              </w:rPr>
            </w:pPr>
          </w:p>
          <w:p w:rsidR="00BD53CA" w:rsidRPr="00956FA4" w:rsidRDefault="00BD53CA" w:rsidP="009D54AF">
            <w:pPr>
              <w:ind w:left="-103"/>
              <w:jc w:val="both"/>
              <w:rPr>
                <w:rFonts w:ascii="Times New Roman" w:hAnsi="Times New Roman" w:cs="Times New Roman"/>
                <w:sz w:val="24"/>
                <w:szCs w:val="24"/>
              </w:rPr>
            </w:pPr>
            <w:r w:rsidRPr="00956FA4">
              <w:rPr>
                <w:rFonts w:ascii="Times New Roman" w:hAnsi="Times New Roman" w:cs="Times New Roman"/>
                <w:sz w:val="24"/>
                <w:szCs w:val="24"/>
              </w:rPr>
              <w:t xml:space="preserve">Конкурсный управляющий </w:t>
            </w:r>
          </w:p>
          <w:p w:rsidR="00BD53CA" w:rsidRPr="00895B1B" w:rsidRDefault="00BD53CA" w:rsidP="009D54AF">
            <w:pPr>
              <w:ind w:left="-103"/>
              <w:jc w:val="both"/>
              <w:rPr>
                <w:rFonts w:ascii="Times New Roman" w:hAnsi="Times New Roman" w:cs="Times New Roman"/>
                <w:sz w:val="24"/>
                <w:szCs w:val="24"/>
              </w:rPr>
            </w:pPr>
            <w:r w:rsidRPr="00956FA4">
              <w:rPr>
                <w:rFonts w:ascii="Times New Roman" w:hAnsi="Times New Roman" w:cs="Times New Roman"/>
                <w:sz w:val="24"/>
                <w:szCs w:val="24"/>
              </w:rPr>
              <w:t xml:space="preserve">ООО </w:t>
            </w:r>
            <w:r w:rsidR="00895B1B" w:rsidRPr="00895B1B">
              <w:rPr>
                <w:rFonts w:ascii="Times New Roman" w:hAnsi="Times New Roman" w:cs="Times New Roman"/>
                <w:bCs/>
                <w:sz w:val="24"/>
                <w:szCs w:val="24"/>
              </w:rPr>
              <w:t>«</w:t>
            </w:r>
            <w:proofErr w:type="spellStart"/>
            <w:r w:rsidR="00C22CE5">
              <w:rPr>
                <w:rFonts w:ascii="Times New Roman" w:hAnsi="Times New Roman" w:cs="Times New Roman"/>
                <w:sz w:val="24"/>
                <w:szCs w:val="24"/>
              </w:rPr>
              <w:t>Селинсэ</w:t>
            </w:r>
            <w:proofErr w:type="spellEnd"/>
            <w:r w:rsidR="00895B1B" w:rsidRPr="00895B1B">
              <w:rPr>
                <w:rFonts w:ascii="Times New Roman" w:hAnsi="Times New Roman" w:cs="Times New Roman"/>
                <w:bCs/>
                <w:sz w:val="24"/>
                <w:szCs w:val="24"/>
              </w:rPr>
              <w:t xml:space="preserve">» </w:t>
            </w:r>
          </w:p>
          <w:p w:rsidR="00895B1B" w:rsidRPr="00956FA4" w:rsidRDefault="00895B1B" w:rsidP="009D54AF">
            <w:pPr>
              <w:ind w:left="-103"/>
              <w:jc w:val="both"/>
              <w:rPr>
                <w:rFonts w:ascii="Times New Roman" w:hAnsi="Times New Roman" w:cs="Times New Roman"/>
                <w:sz w:val="24"/>
                <w:szCs w:val="24"/>
              </w:rPr>
            </w:pPr>
          </w:p>
          <w:p w:rsidR="00BD53CA" w:rsidRPr="00956FA4" w:rsidRDefault="00BD53CA" w:rsidP="009D54AF">
            <w:pPr>
              <w:ind w:left="-103"/>
              <w:jc w:val="both"/>
              <w:rPr>
                <w:rFonts w:ascii="Times New Roman" w:hAnsi="Times New Roman" w:cs="Times New Roman"/>
                <w:sz w:val="24"/>
                <w:szCs w:val="24"/>
              </w:rPr>
            </w:pPr>
            <w:r w:rsidRPr="00956FA4">
              <w:rPr>
                <w:rFonts w:ascii="Times New Roman" w:hAnsi="Times New Roman" w:cs="Times New Roman"/>
                <w:sz w:val="24"/>
                <w:szCs w:val="24"/>
              </w:rPr>
              <w:t xml:space="preserve">_______________________ / Воронин Д.В./ </w:t>
            </w:r>
          </w:p>
          <w:p w:rsidR="00BD53CA" w:rsidRPr="00956FA4" w:rsidRDefault="00BD53CA" w:rsidP="009D54AF">
            <w:pPr>
              <w:ind w:right="-143"/>
              <w:jc w:val="both"/>
              <w:rPr>
                <w:rFonts w:ascii="Times New Roman" w:hAnsi="Times New Roman" w:cs="Times New Roman"/>
                <w:b/>
                <w:bCs/>
                <w:sz w:val="24"/>
                <w:szCs w:val="24"/>
              </w:rPr>
            </w:pPr>
          </w:p>
        </w:tc>
        <w:tc>
          <w:tcPr>
            <w:tcW w:w="5104" w:type="dxa"/>
          </w:tcPr>
          <w:p w:rsidR="00BD53CA" w:rsidRPr="00956FA4" w:rsidRDefault="00BD53CA" w:rsidP="009D54AF">
            <w:pPr>
              <w:ind w:left="181" w:right="-113"/>
              <w:jc w:val="both"/>
              <w:rPr>
                <w:rFonts w:ascii="Times New Roman" w:hAnsi="Times New Roman" w:cs="Times New Roman"/>
                <w:sz w:val="24"/>
                <w:szCs w:val="24"/>
              </w:rPr>
            </w:pPr>
            <w:r w:rsidRPr="00956FA4">
              <w:rPr>
                <w:rFonts w:ascii="Times New Roman" w:hAnsi="Times New Roman" w:cs="Times New Roman"/>
                <w:b/>
                <w:bCs/>
                <w:sz w:val="24"/>
                <w:szCs w:val="24"/>
              </w:rPr>
              <w:t>Цессионарий:</w:t>
            </w:r>
            <w:r w:rsidRPr="00956FA4">
              <w:rPr>
                <w:rFonts w:ascii="Times New Roman" w:hAnsi="Times New Roman" w:cs="Times New Roman"/>
                <w:sz w:val="24"/>
                <w:szCs w:val="24"/>
              </w:rPr>
              <w:t xml:space="preserve"> </w:t>
            </w:r>
          </w:p>
          <w:p w:rsidR="00BD53CA" w:rsidRPr="00956FA4" w:rsidRDefault="00BD53CA" w:rsidP="009D54AF">
            <w:pPr>
              <w:ind w:left="181" w:right="-113"/>
              <w:jc w:val="both"/>
              <w:rPr>
                <w:rFonts w:ascii="Times New Roman" w:hAnsi="Times New Roman" w:cs="Times New Roman"/>
                <w:sz w:val="24"/>
                <w:szCs w:val="24"/>
              </w:rPr>
            </w:pPr>
          </w:p>
          <w:p w:rsidR="006553C8" w:rsidRDefault="006553C8" w:rsidP="009D54AF">
            <w:pPr>
              <w:ind w:right="-113"/>
              <w:jc w:val="both"/>
              <w:rPr>
                <w:rFonts w:ascii="Times New Roman" w:hAnsi="Times New Roman" w:cs="Times New Roman"/>
                <w:b/>
                <w:bCs/>
                <w:sz w:val="24"/>
                <w:szCs w:val="24"/>
              </w:rPr>
            </w:pPr>
          </w:p>
          <w:p w:rsidR="00895B1B" w:rsidRDefault="00895B1B" w:rsidP="009D54AF">
            <w:pPr>
              <w:ind w:right="-113"/>
              <w:jc w:val="both"/>
              <w:rPr>
                <w:rFonts w:ascii="Times New Roman" w:hAnsi="Times New Roman" w:cs="Times New Roman"/>
                <w:b/>
                <w:bCs/>
                <w:sz w:val="24"/>
                <w:szCs w:val="24"/>
              </w:rPr>
            </w:pPr>
          </w:p>
          <w:p w:rsidR="00895B1B" w:rsidRDefault="00895B1B" w:rsidP="009D54AF">
            <w:pPr>
              <w:ind w:right="-113"/>
              <w:jc w:val="both"/>
              <w:rPr>
                <w:rFonts w:ascii="Times New Roman" w:hAnsi="Times New Roman" w:cs="Times New Roman"/>
                <w:b/>
                <w:bCs/>
                <w:sz w:val="24"/>
                <w:szCs w:val="24"/>
              </w:rPr>
            </w:pPr>
          </w:p>
          <w:p w:rsidR="00895B1B" w:rsidRDefault="00895B1B" w:rsidP="009D54AF">
            <w:pPr>
              <w:ind w:right="-113"/>
              <w:jc w:val="both"/>
              <w:rPr>
                <w:rFonts w:ascii="Times New Roman" w:hAnsi="Times New Roman" w:cs="Times New Roman"/>
                <w:b/>
                <w:bCs/>
                <w:sz w:val="24"/>
                <w:szCs w:val="24"/>
              </w:rPr>
            </w:pPr>
          </w:p>
          <w:p w:rsidR="00895B1B" w:rsidRDefault="00895B1B" w:rsidP="009D54AF">
            <w:pPr>
              <w:ind w:right="-113"/>
              <w:jc w:val="both"/>
              <w:rPr>
                <w:rFonts w:ascii="Times New Roman" w:hAnsi="Times New Roman" w:cs="Times New Roman"/>
                <w:b/>
                <w:bCs/>
                <w:sz w:val="24"/>
                <w:szCs w:val="24"/>
              </w:rPr>
            </w:pPr>
            <w:bookmarkStart w:id="0" w:name="_GoBack"/>
            <w:bookmarkEnd w:id="0"/>
          </w:p>
          <w:p w:rsidR="00895B1B" w:rsidRDefault="00895B1B" w:rsidP="009D54AF">
            <w:pPr>
              <w:ind w:right="-113"/>
              <w:jc w:val="both"/>
              <w:rPr>
                <w:rFonts w:ascii="Times New Roman" w:hAnsi="Times New Roman" w:cs="Times New Roman"/>
                <w:b/>
                <w:bCs/>
                <w:sz w:val="24"/>
                <w:szCs w:val="24"/>
              </w:rPr>
            </w:pPr>
          </w:p>
          <w:p w:rsidR="00895B1B" w:rsidRDefault="00895B1B" w:rsidP="009D54AF">
            <w:pPr>
              <w:ind w:right="-113"/>
              <w:jc w:val="both"/>
              <w:rPr>
                <w:rFonts w:ascii="Times New Roman" w:hAnsi="Times New Roman" w:cs="Times New Roman"/>
                <w:b/>
                <w:bCs/>
                <w:sz w:val="24"/>
                <w:szCs w:val="24"/>
              </w:rPr>
            </w:pPr>
          </w:p>
          <w:p w:rsidR="00895B1B" w:rsidRDefault="00895B1B" w:rsidP="009D54AF">
            <w:pPr>
              <w:ind w:right="-113"/>
              <w:jc w:val="both"/>
              <w:rPr>
                <w:rFonts w:ascii="Times New Roman" w:hAnsi="Times New Roman" w:cs="Times New Roman"/>
                <w:b/>
                <w:bCs/>
                <w:sz w:val="24"/>
                <w:szCs w:val="24"/>
              </w:rPr>
            </w:pPr>
          </w:p>
          <w:p w:rsidR="00895B1B" w:rsidRDefault="00895B1B" w:rsidP="009D54AF">
            <w:pPr>
              <w:ind w:right="-113"/>
              <w:jc w:val="both"/>
              <w:rPr>
                <w:rFonts w:ascii="Times New Roman" w:hAnsi="Times New Roman" w:cs="Times New Roman"/>
                <w:b/>
                <w:bCs/>
                <w:sz w:val="24"/>
                <w:szCs w:val="24"/>
              </w:rPr>
            </w:pPr>
          </w:p>
          <w:p w:rsidR="00895B1B" w:rsidRDefault="00895B1B" w:rsidP="009D54AF">
            <w:pPr>
              <w:ind w:right="-113"/>
              <w:jc w:val="both"/>
              <w:rPr>
                <w:rFonts w:ascii="Times New Roman" w:hAnsi="Times New Roman" w:cs="Times New Roman"/>
                <w:b/>
                <w:bCs/>
                <w:sz w:val="24"/>
                <w:szCs w:val="24"/>
              </w:rPr>
            </w:pPr>
          </w:p>
          <w:p w:rsidR="00895B1B" w:rsidRDefault="00895B1B" w:rsidP="009D54AF">
            <w:pPr>
              <w:ind w:right="-113"/>
              <w:jc w:val="both"/>
              <w:rPr>
                <w:rFonts w:ascii="Times New Roman" w:hAnsi="Times New Roman" w:cs="Times New Roman"/>
                <w:b/>
                <w:bCs/>
                <w:sz w:val="24"/>
                <w:szCs w:val="24"/>
              </w:rPr>
            </w:pPr>
          </w:p>
          <w:p w:rsidR="00895B1B" w:rsidRDefault="00895B1B" w:rsidP="009D54AF">
            <w:pPr>
              <w:ind w:right="-113"/>
              <w:jc w:val="both"/>
              <w:rPr>
                <w:rFonts w:ascii="Times New Roman" w:hAnsi="Times New Roman" w:cs="Times New Roman"/>
                <w:b/>
                <w:bCs/>
                <w:sz w:val="24"/>
                <w:szCs w:val="24"/>
              </w:rPr>
            </w:pPr>
          </w:p>
          <w:p w:rsidR="00895B1B" w:rsidRDefault="00895B1B" w:rsidP="009D54AF">
            <w:pPr>
              <w:ind w:right="-113"/>
              <w:jc w:val="both"/>
              <w:rPr>
                <w:rFonts w:ascii="Times New Roman" w:hAnsi="Times New Roman" w:cs="Times New Roman"/>
                <w:sz w:val="24"/>
                <w:szCs w:val="24"/>
              </w:rPr>
            </w:pPr>
          </w:p>
          <w:p w:rsidR="00BD53CA" w:rsidRPr="00956FA4" w:rsidRDefault="00BD53CA" w:rsidP="009D54AF">
            <w:pPr>
              <w:ind w:left="181" w:right="-113"/>
              <w:jc w:val="both"/>
              <w:rPr>
                <w:rFonts w:ascii="Times New Roman" w:hAnsi="Times New Roman" w:cs="Times New Roman"/>
                <w:sz w:val="24"/>
                <w:szCs w:val="24"/>
              </w:rPr>
            </w:pPr>
            <w:r w:rsidRPr="00956FA4">
              <w:rPr>
                <w:rFonts w:ascii="Times New Roman" w:hAnsi="Times New Roman" w:cs="Times New Roman"/>
                <w:sz w:val="24"/>
                <w:szCs w:val="24"/>
              </w:rPr>
              <w:t>_____________________/</w:t>
            </w:r>
            <w:r w:rsidR="00895B1B">
              <w:rPr>
                <w:rFonts w:ascii="Times New Roman" w:hAnsi="Times New Roman" w:cs="Times New Roman"/>
                <w:sz w:val="24"/>
                <w:szCs w:val="24"/>
              </w:rPr>
              <w:t>_____________</w:t>
            </w:r>
            <w:r w:rsidRPr="00956FA4">
              <w:rPr>
                <w:rFonts w:ascii="Times New Roman" w:hAnsi="Times New Roman" w:cs="Times New Roman"/>
                <w:sz w:val="24"/>
                <w:szCs w:val="24"/>
              </w:rPr>
              <w:t xml:space="preserve">/ </w:t>
            </w:r>
          </w:p>
          <w:p w:rsidR="00BD53CA" w:rsidRPr="00956FA4" w:rsidRDefault="00BD53CA" w:rsidP="009D54AF">
            <w:pPr>
              <w:ind w:left="-709" w:right="-143" w:firstLine="709"/>
              <w:jc w:val="both"/>
              <w:rPr>
                <w:rFonts w:ascii="Times New Roman" w:hAnsi="Times New Roman" w:cs="Times New Roman"/>
                <w:b/>
                <w:bCs/>
                <w:sz w:val="24"/>
                <w:szCs w:val="24"/>
              </w:rPr>
            </w:pPr>
          </w:p>
        </w:tc>
      </w:tr>
    </w:tbl>
    <w:p w:rsidR="00BD53CA" w:rsidRPr="00D44C16" w:rsidRDefault="00BD53CA" w:rsidP="009D54AF">
      <w:pPr>
        <w:spacing w:line="240" w:lineRule="auto"/>
        <w:rPr>
          <w:rFonts w:ascii="Times New Roman" w:hAnsi="Times New Roman" w:cs="Times New Roman"/>
          <w:sz w:val="24"/>
          <w:szCs w:val="24"/>
        </w:rPr>
      </w:pPr>
    </w:p>
    <w:p w:rsidR="005D3370" w:rsidRDefault="005D3370" w:rsidP="009D54AF">
      <w:pPr>
        <w:spacing w:line="240" w:lineRule="auto"/>
      </w:pPr>
    </w:p>
    <w:sectPr w:rsidR="005D3370" w:rsidSect="009422D2">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3CA"/>
    <w:rsid w:val="000A6E58"/>
    <w:rsid w:val="00206355"/>
    <w:rsid w:val="00226EFB"/>
    <w:rsid w:val="0028451A"/>
    <w:rsid w:val="00380AA6"/>
    <w:rsid w:val="003A6F28"/>
    <w:rsid w:val="003E1DED"/>
    <w:rsid w:val="00480502"/>
    <w:rsid w:val="004D4C18"/>
    <w:rsid w:val="005D3370"/>
    <w:rsid w:val="00630435"/>
    <w:rsid w:val="006553C8"/>
    <w:rsid w:val="007B475A"/>
    <w:rsid w:val="007C7178"/>
    <w:rsid w:val="008231E1"/>
    <w:rsid w:val="00895B1B"/>
    <w:rsid w:val="009422D2"/>
    <w:rsid w:val="009D29F1"/>
    <w:rsid w:val="009D54AF"/>
    <w:rsid w:val="00A63EB9"/>
    <w:rsid w:val="00A66D0F"/>
    <w:rsid w:val="00BD53CA"/>
    <w:rsid w:val="00BD709C"/>
    <w:rsid w:val="00BE311A"/>
    <w:rsid w:val="00BE3C16"/>
    <w:rsid w:val="00C22CE5"/>
    <w:rsid w:val="00C366E4"/>
    <w:rsid w:val="00CB3923"/>
    <w:rsid w:val="00D05D06"/>
    <w:rsid w:val="00D141A0"/>
    <w:rsid w:val="00D32153"/>
    <w:rsid w:val="00DC6433"/>
    <w:rsid w:val="00EF2110"/>
    <w:rsid w:val="00F3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8852A-686F-489D-95F1-8658CDE4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3C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5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1328</Words>
  <Characters>7572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Ploskonenko</dc:creator>
  <cp:keywords/>
  <dc:description/>
  <cp:lastModifiedBy>Diana Sidoristova</cp:lastModifiedBy>
  <cp:revision>25</cp:revision>
  <dcterms:created xsi:type="dcterms:W3CDTF">2019-02-25T11:45:00Z</dcterms:created>
  <dcterms:modified xsi:type="dcterms:W3CDTF">2023-06-30T09:17:00Z</dcterms:modified>
</cp:coreProperties>
</file>