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E773" w14:textId="77777777" w:rsidR="00A32F12" w:rsidRPr="00C2242A" w:rsidRDefault="00A32F12" w:rsidP="008F75B8">
      <w:pPr>
        <w:jc w:val="right"/>
        <w:rPr>
          <w:b/>
        </w:rPr>
      </w:pPr>
    </w:p>
    <w:p w14:paraId="1E1D1E84" w14:textId="77777777" w:rsidR="00A32F12" w:rsidRPr="005A27B6" w:rsidRDefault="00A32F12" w:rsidP="008F75B8">
      <w:pPr>
        <w:jc w:val="right"/>
        <w:rPr>
          <w:b/>
        </w:rPr>
      </w:pPr>
    </w:p>
    <w:p w14:paraId="5E286B9E" w14:textId="77777777" w:rsidR="00DB7F34" w:rsidRPr="007834E0" w:rsidRDefault="00190CBD" w:rsidP="00E64AEC">
      <w:pPr>
        <w:ind w:left="7080"/>
        <w:jc w:val="right"/>
        <w:rPr>
          <w:b/>
          <w:spacing w:val="20"/>
        </w:rPr>
      </w:pPr>
      <w:r w:rsidRPr="00190CBD">
        <w:rPr>
          <w:b/>
          <w:spacing w:val="20"/>
        </w:rPr>
        <w:t>УТВЕРЖДАЮ</w:t>
      </w:r>
    </w:p>
    <w:p w14:paraId="4FB5790B" w14:textId="77777777"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14:paraId="7FF1835E" w14:textId="77777777" w:rsidR="00FA77F1" w:rsidRDefault="00C2242A">
      <w:pPr>
        <w:spacing w:before="100"/>
        <w:jc w:val="right"/>
      </w:pPr>
      <w:r w:rsidRPr="00C2242A">
        <w:t>Акционерное общество «Российский аукционный дом»</w:t>
      </w:r>
    </w:p>
    <w:p w14:paraId="6F49AE52" w14:textId="77777777" w:rsidR="00DB7F34" w:rsidRDefault="00DB7F34" w:rsidP="00DB7F34">
      <w:pPr>
        <w:jc w:val="right"/>
      </w:pPr>
      <w:r>
        <w:t>____________________________</w:t>
      </w:r>
    </w:p>
    <w:p w14:paraId="78B185AF" w14:textId="77777777" w:rsidR="00DB7F34" w:rsidRPr="002C3DAD" w:rsidRDefault="00DB7F34" w:rsidP="008F75B8">
      <w:pPr>
        <w:jc w:val="center"/>
        <w:outlineLvl w:val="0"/>
        <w:rPr>
          <w:b/>
        </w:rPr>
      </w:pPr>
    </w:p>
    <w:p w14:paraId="4D627B31" w14:textId="77777777" w:rsidR="00DB7F34" w:rsidRDefault="00DB7F34" w:rsidP="008F75B8">
      <w:pPr>
        <w:jc w:val="center"/>
        <w:outlineLvl w:val="0"/>
        <w:rPr>
          <w:b/>
        </w:rPr>
      </w:pPr>
    </w:p>
    <w:p w14:paraId="561CE0F0" w14:textId="77777777" w:rsidR="00DD39DD" w:rsidRPr="002A4D7B" w:rsidRDefault="00190CBD" w:rsidP="009603F6">
      <w:pPr>
        <w:jc w:val="center"/>
        <w:outlineLvl w:val="0"/>
        <w:rPr>
          <w:b/>
          <w:spacing w:val="20"/>
        </w:rPr>
      </w:pPr>
      <w:r w:rsidRPr="002A4D7B">
        <w:rPr>
          <w:b/>
          <w:spacing w:val="20"/>
        </w:rPr>
        <w:t>ПРОТОКОЛ</w:t>
      </w:r>
    </w:p>
    <w:tbl>
      <w:tblPr>
        <w:tblStyle w:val="a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7834E0" w:rsidRPr="002A4D7B" w14:paraId="4BCFA934" w14:textId="77777777" w:rsidTr="00723223">
        <w:tc>
          <w:tcPr>
            <w:tcW w:w="7513" w:type="dxa"/>
          </w:tcPr>
          <w:p w14:paraId="2CEE44BC" w14:textId="77777777" w:rsidR="007834E0" w:rsidRPr="002A4D7B" w:rsidRDefault="007834E0" w:rsidP="00C06986">
            <w:pPr>
              <w:jc w:val="center"/>
              <w:rPr>
                <w:b/>
              </w:rPr>
            </w:pPr>
            <w:r w:rsidRPr="002A4D7B">
              <w:rPr>
                <w:b/>
              </w:rPr>
              <w:t xml:space="preserve">об отмене </w:t>
            </w:r>
            <w:r w:rsidR="00C06986" w:rsidRPr="002A4D7B">
              <w:rPr>
                <w:b/>
              </w:rPr>
              <w:t>торгов</w:t>
            </w:r>
            <w:r w:rsidRPr="002A4D7B">
              <w:rPr>
                <w:b/>
              </w:rPr>
              <w:t xml:space="preserve"> в электронной форме по продаже имущества должника</w:t>
            </w:r>
          </w:p>
        </w:tc>
      </w:tr>
    </w:tbl>
    <w:p w14:paraId="378A9B04" w14:textId="77777777" w:rsidR="002A4D7B" w:rsidRPr="002A4D7B" w:rsidRDefault="002A4D7B" w:rsidP="002A4D7B">
      <w:pPr>
        <w:jc w:val="center"/>
        <w:rPr>
          <w:b/>
          <w:bCs/>
        </w:rPr>
      </w:pPr>
      <w:r w:rsidRPr="002A4D7B">
        <w:rPr>
          <w:b/>
          <w:bCs/>
        </w:rPr>
        <w:t>Акционерное общество "Мираф-Банк"</w:t>
      </w:r>
    </w:p>
    <w:p w14:paraId="5B69AC30" w14:textId="77777777" w:rsidR="002A4D7B" w:rsidRPr="002A4D7B" w:rsidRDefault="002A4D7B" w:rsidP="002A4D7B">
      <w:pPr>
        <w:jc w:val="center"/>
        <w:rPr>
          <w:b/>
        </w:rPr>
      </w:pPr>
      <w:r w:rsidRPr="002A4D7B">
        <w:rPr>
          <w:i/>
        </w:rPr>
        <w:t>(полное наименование юридического лица или фамилия имя отчество физического лица</w:t>
      </w:r>
      <w:r w:rsidRPr="002A4D7B">
        <w:t>)</w:t>
      </w:r>
    </w:p>
    <w:p w14:paraId="40216889" w14:textId="3D8D4724" w:rsidR="005572EC" w:rsidRDefault="002A4D7B" w:rsidP="00224062">
      <w:pPr>
        <w:widowControl w:val="0"/>
        <w:suppressAutoHyphens/>
        <w:spacing w:before="100"/>
        <w:jc w:val="right"/>
        <w:rPr>
          <w:rFonts w:eastAsia="SimSun"/>
          <w:b/>
          <w:kern w:val="1"/>
          <w:lang w:eastAsia="hi-IN" w:bidi="hi-IN"/>
        </w:rPr>
      </w:pPr>
      <w:r w:rsidRPr="002A4D7B">
        <w:rPr>
          <w:rFonts w:eastAsia="SimSun"/>
          <w:b/>
          <w:kern w:val="1"/>
          <w:lang w:eastAsia="hi-IN" w:bidi="hi-IN"/>
        </w:rPr>
        <w:t>18</w:t>
      </w:r>
      <w:r w:rsidR="000A5F49" w:rsidRPr="002A4D7B">
        <w:rPr>
          <w:rFonts w:eastAsia="SimSun"/>
          <w:b/>
          <w:kern w:val="1"/>
          <w:lang w:eastAsia="hi-IN" w:bidi="hi-IN"/>
        </w:rPr>
        <w:t>.1</w:t>
      </w:r>
      <w:r w:rsidRPr="002A4D7B">
        <w:rPr>
          <w:rFonts w:eastAsia="SimSun"/>
          <w:b/>
          <w:kern w:val="1"/>
          <w:lang w:eastAsia="hi-IN" w:bidi="hi-IN"/>
        </w:rPr>
        <w:t>2</w:t>
      </w:r>
      <w:r w:rsidR="000A5F49" w:rsidRPr="002A4D7B">
        <w:rPr>
          <w:rFonts w:eastAsia="SimSun"/>
          <w:b/>
          <w:kern w:val="1"/>
          <w:lang w:eastAsia="hi-IN" w:bidi="hi-IN"/>
        </w:rPr>
        <w:t>.2023</w:t>
      </w:r>
    </w:p>
    <w:p w14:paraId="15D21DF7" w14:textId="77777777" w:rsidR="00D87AD7" w:rsidRPr="002A4D7B" w:rsidRDefault="00D87AD7" w:rsidP="00224062">
      <w:pPr>
        <w:widowControl w:val="0"/>
        <w:suppressAutoHyphens/>
        <w:spacing w:before="100"/>
        <w:jc w:val="right"/>
        <w:rPr>
          <w:rFonts w:eastAsia="SimSun"/>
          <w:b/>
          <w:kern w:val="1"/>
          <w:lang w:eastAsia="hi-IN" w:bidi="hi-IN"/>
        </w:rPr>
      </w:pPr>
    </w:p>
    <w:p w14:paraId="5CB418D3" w14:textId="43FA4F1C" w:rsidR="00237B62" w:rsidRPr="002A4D7B" w:rsidRDefault="00784F64" w:rsidP="00757D98">
      <w:pPr>
        <w:widowControl w:val="0"/>
        <w:suppressAutoHyphens/>
        <w:jc w:val="both"/>
        <w:rPr>
          <w:i/>
        </w:rPr>
      </w:pPr>
      <w:r w:rsidRPr="002A4D7B">
        <w:rPr>
          <w:rFonts w:eastAsia="SimSun"/>
          <w:b/>
          <w:kern w:val="1"/>
          <w:lang w:eastAsia="hi-IN" w:bidi="hi-IN"/>
        </w:rPr>
        <w:t>Заявка на проведение торгов</w:t>
      </w:r>
      <w:r w:rsidR="00190CBD" w:rsidRPr="002A4D7B">
        <w:rPr>
          <w:rFonts w:eastAsia="SimSun"/>
          <w:b/>
          <w:kern w:val="1"/>
          <w:lang w:eastAsia="hi-IN" w:bidi="hi-IN"/>
        </w:rPr>
        <w:t>:</w:t>
      </w:r>
      <w:r w:rsidRPr="002A4D7B">
        <w:rPr>
          <w:rFonts w:eastAsia="SimSun"/>
          <w:b/>
          <w:kern w:val="1"/>
          <w:lang w:eastAsia="hi-IN" w:bidi="hi-IN"/>
        </w:rPr>
        <w:t xml:space="preserve"> №</w:t>
      </w:r>
      <w:r w:rsidR="000A5F49" w:rsidRPr="002A4D7B">
        <w:rPr>
          <w:rFonts w:eastAsia="SimSun"/>
          <w:b/>
          <w:kern w:val="1"/>
          <w:lang w:eastAsia="hi-IN" w:bidi="hi-IN"/>
        </w:rPr>
        <w:t xml:space="preserve"> </w:t>
      </w:r>
      <w:hyperlink r:id="rId8" w:history="1">
        <w:r w:rsidR="002A4D7B" w:rsidRPr="002A4D7B">
          <w:rPr>
            <w:rStyle w:val="a3"/>
            <w:color w:val="007EEE"/>
            <w:shd w:val="clear" w:color="auto" w:fill="F9F9F9"/>
          </w:rPr>
          <w:t>172972</w:t>
        </w:r>
      </w:hyperlink>
    </w:p>
    <w:p w14:paraId="04293451" w14:textId="77777777" w:rsidR="009F6322" w:rsidRPr="002A4D7B" w:rsidRDefault="009F6322">
      <w:pPr>
        <w:ind w:left="120"/>
      </w:pPr>
    </w:p>
    <w:p w14:paraId="3BC8BCDA" w14:textId="77777777" w:rsidR="006A5064" w:rsidRPr="002A4D7B" w:rsidRDefault="006A5064" w:rsidP="006A5064">
      <w:pPr>
        <w:outlineLvl w:val="0"/>
      </w:pPr>
      <w:r w:rsidRPr="002A4D7B">
        <w:rPr>
          <w:b/>
        </w:rPr>
        <w:t xml:space="preserve">Организатор </w:t>
      </w:r>
      <w:r w:rsidR="00D3574A" w:rsidRPr="002A4D7B">
        <w:rPr>
          <w:b/>
        </w:rPr>
        <w:t>торгов</w:t>
      </w:r>
      <w:r w:rsidR="00D70CF3" w:rsidRPr="002A4D7B">
        <w:rPr>
          <w:b/>
        </w:rPr>
        <w:t>:</w:t>
      </w:r>
      <w:r w:rsidR="002E0D3B" w:rsidRPr="002A4D7B">
        <w:t xml:space="preserve"> </w:t>
      </w:r>
      <w:r w:rsidR="000A5F49" w:rsidRPr="002A4D7B">
        <w:t>Акционерное общество «Российский аукционный дом».</w:t>
      </w:r>
    </w:p>
    <w:p w14:paraId="1F01BE3B" w14:textId="77777777" w:rsidR="006A5064" w:rsidRPr="002A4D7B" w:rsidRDefault="006A5064" w:rsidP="008F75B8">
      <w:pPr>
        <w:jc w:val="center"/>
        <w:rPr>
          <w:i/>
        </w:rPr>
      </w:pPr>
      <w:r w:rsidRPr="002A4D7B">
        <w:rPr>
          <w:i/>
        </w:rPr>
        <w:t>(полное наименование юридического лица или фамилия имя отчество физического лица)</w:t>
      </w:r>
    </w:p>
    <w:p w14:paraId="20EB9868" w14:textId="77777777" w:rsidR="00FA77F1" w:rsidRPr="002A4D7B" w:rsidRDefault="006A5064" w:rsidP="00224062">
      <w:pPr>
        <w:spacing w:before="100"/>
        <w:jc w:val="both"/>
      </w:pPr>
      <w:r w:rsidRPr="002A4D7B">
        <w:rPr>
          <w:b/>
        </w:rPr>
        <w:t>Оператор электронной торговой площадки:</w:t>
      </w:r>
      <w:r w:rsidRPr="002A4D7B">
        <w:t xml:space="preserve"> АО «Российский аукционный дом».</w:t>
      </w:r>
    </w:p>
    <w:p w14:paraId="09427F63" w14:textId="77777777" w:rsidR="001C6C5D" w:rsidRPr="002A4D7B" w:rsidRDefault="001C6C5D" w:rsidP="006A5064">
      <w:pPr>
        <w:outlineLvl w:val="0"/>
        <w:rPr>
          <w:b/>
        </w:rPr>
      </w:pPr>
    </w:p>
    <w:p w14:paraId="571DB5E1" w14:textId="77777777" w:rsidR="006A5064" w:rsidRPr="002A4D7B" w:rsidRDefault="006A5064" w:rsidP="006A5064">
      <w:pPr>
        <w:outlineLvl w:val="0"/>
        <w:rPr>
          <w:i/>
          <w:color w:val="0000FF"/>
        </w:rPr>
      </w:pPr>
      <w:r w:rsidRPr="002A4D7B">
        <w:rPr>
          <w:b/>
        </w:rPr>
        <w:t>Адрес электронной торговой площадки:</w:t>
      </w:r>
      <w:r w:rsidR="00C53601" w:rsidRPr="002A4D7B">
        <w:rPr>
          <w:b/>
        </w:rPr>
        <w:t xml:space="preserve"> </w:t>
      </w:r>
      <w:hyperlink r:id="rId9" w:history="1">
        <w:r w:rsidRPr="002A4D7B">
          <w:rPr>
            <w:rStyle w:val="a3"/>
            <w:i/>
            <w:lang w:val="en-US"/>
          </w:rPr>
          <w:t>www</w:t>
        </w:r>
        <w:r w:rsidRPr="002A4D7B">
          <w:rPr>
            <w:rStyle w:val="a3"/>
            <w:i/>
          </w:rPr>
          <w:t>.</w:t>
        </w:r>
        <w:r w:rsidRPr="002A4D7B">
          <w:rPr>
            <w:rStyle w:val="a3"/>
            <w:i/>
            <w:lang w:val="en-US"/>
          </w:rPr>
          <w:t>lot</w:t>
        </w:r>
        <w:r w:rsidRPr="002A4D7B">
          <w:rPr>
            <w:rStyle w:val="a3"/>
            <w:i/>
          </w:rPr>
          <w:t>-</w:t>
        </w:r>
        <w:r w:rsidRPr="002A4D7B">
          <w:rPr>
            <w:rStyle w:val="a3"/>
            <w:i/>
            <w:lang w:val="en-US"/>
          </w:rPr>
          <w:t>online</w:t>
        </w:r>
        <w:r w:rsidRPr="002A4D7B">
          <w:rPr>
            <w:rStyle w:val="a3"/>
            <w:i/>
          </w:rPr>
          <w:t>.</w:t>
        </w:r>
        <w:r w:rsidRPr="002A4D7B">
          <w:rPr>
            <w:rStyle w:val="a3"/>
            <w:i/>
            <w:lang w:val="en-US"/>
          </w:rPr>
          <w:t>ru</w:t>
        </w:r>
      </w:hyperlink>
    </w:p>
    <w:p w14:paraId="29D76C6E" w14:textId="77777777" w:rsidR="006A5064" w:rsidRPr="002A4D7B" w:rsidRDefault="006A5064" w:rsidP="006A5064">
      <w:pPr>
        <w:outlineLvl w:val="0"/>
      </w:pPr>
    </w:p>
    <w:p w14:paraId="48677CD2" w14:textId="77777777" w:rsidR="006A5064" w:rsidRPr="002A4D7B" w:rsidRDefault="0032710C" w:rsidP="000E0D26">
      <w:pPr>
        <w:ind w:firstLine="567"/>
        <w:jc w:val="both"/>
      </w:pPr>
      <w:r w:rsidRPr="002A4D7B">
        <w:t>Организатор торгов сообщает об отмене торгов по продаже следующего имущества должника</w:t>
      </w:r>
      <w:r w:rsidR="00AE39FE" w:rsidRPr="002A4D7B">
        <w:t>:</w:t>
      </w:r>
    </w:p>
    <w:p w14:paraId="452C5B5B" w14:textId="77777777" w:rsidR="009E4052" w:rsidRPr="002A4D7B" w:rsidRDefault="009E4052" w:rsidP="008F75B8">
      <w:pPr>
        <w:jc w:val="both"/>
        <w:rPr>
          <w:highlight w:val="yellow"/>
        </w:rPr>
      </w:pPr>
    </w:p>
    <w:tbl>
      <w:tblPr>
        <w:tblStyle w:val="ad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028"/>
        <w:gridCol w:w="1514"/>
        <w:gridCol w:w="6803"/>
      </w:tblGrid>
      <w:tr w:rsidR="00FB017F" w:rsidRPr="002A4D7B" w14:paraId="6ACD4DFC" w14:textId="77777777" w:rsidTr="00FB017F">
        <w:tc>
          <w:tcPr>
            <w:tcW w:w="550" w:type="pct"/>
            <w:tcMar>
              <w:top w:w="28" w:type="dxa"/>
              <w:bottom w:w="28" w:type="dxa"/>
            </w:tcMar>
            <w:vAlign w:val="center"/>
          </w:tcPr>
          <w:p w14:paraId="51B98E72" w14:textId="77777777" w:rsidR="00C943C0" w:rsidRPr="002A4D7B" w:rsidRDefault="00C943C0" w:rsidP="00723223">
            <w:pPr>
              <w:jc w:val="center"/>
              <w:rPr>
                <w:b/>
              </w:rPr>
            </w:pPr>
            <w:r w:rsidRPr="002A4D7B">
              <w:rPr>
                <w:b/>
              </w:rPr>
              <w:t xml:space="preserve">№ </w:t>
            </w:r>
            <w:r w:rsidR="00AE39FE" w:rsidRPr="002A4D7B">
              <w:rPr>
                <w:b/>
              </w:rPr>
              <w:t>лота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  <w:vAlign w:val="center"/>
          </w:tcPr>
          <w:p w14:paraId="569A83D4" w14:textId="77777777" w:rsidR="00C943C0" w:rsidRPr="002A4D7B" w:rsidRDefault="00C943C0" w:rsidP="008F75B8">
            <w:pPr>
              <w:jc w:val="center"/>
              <w:rPr>
                <w:b/>
              </w:rPr>
            </w:pPr>
            <w:r w:rsidRPr="002A4D7B">
              <w:rPr>
                <w:b/>
              </w:rPr>
              <w:t>Код лота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  <w:vAlign w:val="center"/>
          </w:tcPr>
          <w:p w14:paraId="00C042BF" w14:textId="77777777" w:rsidR="00C943C0" w:rsidRPr="002A4D7B" w:rsidRDefault="00C943C0" w:rsidP="008F75B8">
            <w:pPr>
              <w:jc w:val="center"/>
              <w:rPr>
                <w:b/>
              </w:rPr>
            </w:pPr>
            <w:r w:rsidRPr="002A4D7B">
              <w:rPr>
                <w:b/>
              </w:rPr>
              <w:t>Предмет  торгов</w:t>
            </w:r>
          </w:p>
        </w:tc>
      </w:tr>
      <w:tr w:rsidR="00FB017F" w:rsidRPr="002A4D7B" w14:paraId="560BB5B6" w14:textId="77777777" w:rsidTr="002A4D7B">
        <w:tc>
          <w:tcPr>
            <w:tcW w:w="550" w:type="pct"/>
            <w:tcMar>
              <w:top w:w="28" w:type="dxa"/>
              <w:bottom w:w="28" w:type="dxa"/>
            </w:tcMar>
          </w:tcPr>
          <w:p w14:paraId="6135AA04" w14:textId="77777777" w:rsidR="00C943C0" w:rsidRPr="002A4D7B" w:rsidRDefault="000A5F49" w:rsidP="00F6474C">
            <w:pPr>
              <w:jc w:val="center"/>
              <w:rPr>
                <w:lang w:val="en-US"/>
              </w:rPr>
            </w:pPr>
            <w:r w:rsidRPr="002A4D7B">
              <w:rPr>
                <w:lang w:val="en-US"/>
              </w:rPr>
              <w:t>1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14:paraId="62C84F5E" w14:textId="47FB4DD1" w:rsidR="00C943C0" w:rsidRPr="002A4D7B" w:rsidRDefault="002A4D7B" w:rsidP="00F6474C">
            <w:pPr>
              <w:jc w:val="center"/>
              <w:rPr>
                <w:lang w:val="en-US"/>
              </w:rPr>
            </w:pPr>
            <w:hyperlink r:id="rId10" w:history="1">
              <w:r w:rsidRPr="002A4D7B">
                <w:rPr>
                  <w:rStyle w:val="a3"/>
                  <w:color w:val="007EEE"/>
                  <w:shd w:val="clear" w:color="auto" w:fill="F9F9F9"/>
                </w:rPr>
                <w:t>РАД-358127</w:t>
              </w:r>
            </w:hyperlink>
          </w:p>
        </w:tc>
        <w:tc>
          <w:tcPr>
            <w:tcW w:w="3650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999A2EA" w14:textId="116360CF" w:rsidR="00C943C0" w:rsidRPr="002A4D7B" w:rsidRDefault="002A4D7B" w:rsidP="00EF5D83">
            <w:r w:rsidRPr="002A4D7B">
              <w:rPr>
                <w:color w:val="000000"/>
              </w:rPr>
              <w:t>Нежилое помещение, площадь 115,7 кв. м, Самарская обл., г. Самара, р-н Куйбышевский, Пугачевский тракт, д. 57, этажность: 1, комнаты 7-15, 26, 35, имеется перепланировка и в составе общей площади</w:t>
            </w:r>
            <w:r w:rsidRPr="002A4D7B">
              <w:rPr>
                <w:color w:val="000000"/>
                <w:shd w:val="clear" w:color="auto" w:fill="F9F9F9"/>
              </w:rPr>
              <w:t xml:space="preserve"> </w:t>
            </w:r>
            <w:r w:rsidRPr="002A4D7B">
              <w:rPr>
                <w:color w:val="000000"/>
              </w:rPr>
              <w:t>помещения есть помещение, используемое как техническое (коммуникации дома), кадастровый номер 63:01:0414006:5018</w:t>
            </w:r>
          </w:p>
        </w:tc>
      </w:tr>
    </w:tbl>
    <w:p w14:paraId="1A46E4A1" w14:textId="77777777" w:rsidR="00C943C0" w:rsidRPr="002A4D7B" w:rsidRDefault="00C943C0" w:rsidP="00E60830">
      <w:pPr>
        <w:jc w:val="both"/>
      </w:pPr>
    </w:p>
    <w:p w14:paraId="52854C34" w14:textId="591030E7" w:rsidR="0080255C" w:rsidRPr="002A4D7B" w:rsidRDefault="00494594" w:rsidP="0080255C">
      <w:pPr>
        <w:tabs>
          <w:tab w:val="left" w:leader="underscore" w:pos="2835"/>
        </w:tabs>
        <w:spacing w:line="360" w:lineRule="auto"/>
        <w:jc w:val="both"/>
        <w:rPr>
          <w:spacing w:val="3"/>
        </w:rPr>
      </w:pPr>
      <w:r w:rsidRPr="002A4D7B">
        <w:t>Основание отмены торгов</w:t>
      </w:r>
      <w:r w:rsidR="0085416D" w:rsidRPr="002A4D7B">
        <w:t>:</w:t>
      </w:r>
      <w:r w:rsidR="00757D98" w:rsidRPr="002A4D7B">
        <w:t xml:space="preserve"> </w:t>
      </w:r>
      <w:r w:rsidR="0080255C" w:rsidRPr="002A4D7B">
        <w:rPr>
          <w:spacing w:val="3"/>
        </w:rPr>
        <w:t xml:space="preserve">Распоряжение № </w:t>
      </w:r>
      <w:r w:rsidR="002A4D7B" w:rsidRPr="002A4D7B">
        <w:rPr>
          <w:spacing w:val="3"/>
        </w:rPr>
        <w:t>2</w:t>
      </w:r>
      <w:r w:rsidR="0080255C" w:rsidRPr="002A4D7B">
        <w:rPr>
          <w:spacing w:val="3"/>
        </w:rPr>
        <w:t xml:space="preserve"> от </w:t>
      </w:r>
      <w:r w:rsidR="002A4D7B" w:rsidRPr="002A4D7B">
        <w:rPr>
          <w:spacing w:val="3"/>
        </w:rPr>
        <w:t>18 декабря</w:t>
      </w:r>
      <w:r w:rsidR="0080255C" w:rsidRPr="002A4D7B">
        <w:rPr>
          <w:spacing w:val="3"/>
        </w:rPr>
        <w:t xml:space="preserve"> 2023 г. о размещении сообщения о заключении договоров по результатам проведения торгов к поручению </w:t>
      </w:r>
      <w:r w:rsidR="002A4D7B" w:rsidRPr="002A4D7B">
        <w:rPr>
          <w:spacing w:val="3"/>
        </w:rPr>
        <w:t xml:space="preserve">от </w:t>
      </w:r>
      <w:r w:rsidR="002A4D7B" w:rsidRPr="002A4D7B">
        <w:rPr>
          <w:noProof/>
          <w:spacing w:val="-2"/>
        </w:rPr>
        <w:t>31 августа 2023</w:t>
      </w:r>
      <w:r w:rsidR="002A4D7B" w:rsidRPr="002A4D7B">
        <w:rPr>
          <w:spacing w:val="-2"/>
        </w:rPr>
        <w:t xml:space="preserve"> г.</w:t>
      </w:r>
      <w:r w:rsidR="002A4D7B" w:rsidRPr="002A4D7B">
        <w:rPr>
          <w:spacing w:val="3"/>
        </w:rPr>
        <w:t xml:space="preserve"> № </w:t>
      </w:r>
      <w:r w:rsidR="002A4D7B" w:rsidRPr="002A4D7B">
        <w:rPr>
          <w:noProof/>
          <w:spacing w:val="-2"/>
        </w:rPr>
        <w:t>2019-1031/53-П32</w:t>
      </w:r>
      <w:r w:rsidR="002A4D7B" w:rsidRPr="002A4D7B">
        <w:rPr>
          <w:noProof/>
          <w:spacing w:val="-2"/>
        </w:rPr>
        <w:t xml:space="preserve"> </w:t>
      </w:r>
      <w:r w:rsidR="0080255C" w:rsidRPr="002A4D7B">
        <w:rPr>
          <w:spacing w:val="3"/>
        </w:rPr>
        <w:t>об организации и проведении торгов в электронной форме</w:t>
      </w:r>
    </w:p>
    <w:p w14:paraId="2CBDC257" w14:textId="5EC944A0" w:rsidR="00CB1E71" w:rsidRPr="000A5F49" w:rsidRDefault="00CB1E71" w:rsidP="000E0D26">
      <w:pPr>
        <w:ind w:firstLine="567"/>
        <w:jc w:val="both"/>
      </w:pPr>
    </w:p>
    <w:sectPr w:rsidR="00CB1E71" w:rsidRPr="000A5F49" w:rsidSect="000E0D26">
      <w:footerReference w:type="default" r:id="rId11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7D7D0" w14:textId="77777777" w:rsidR="007E7329" w:rsidRDefault="007E7329" w:rsidP="000E0D26">
      <w:r>
        <w:separator/>
      </w:r>
    </w:p>
  </w:endnote>
  <w:endnote w:type="continuationSeparator" w:id="0">
    <w:p w14:paraId="3AA85CA4" w14:textId="77777777" w:rsidR="007E7329" w:rsidRDefault="007E7329" w:rsidP="000E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B2A7" w14:textId="34D7D8BA" w:rsidR="000E0D26" w:rsidRDefault="007B5EFD">
    <w:pPr>
      <w:pStyle w:val="af0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PAGE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D87AD7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2C3DAD">
      <w:instrText>=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NUMPAGES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D87AD7">
      <w:rPr>
        <w:noProof/>
        <w:lang w:val="en-US"/>
      </w:rPr>
      <w:instrText>1</w:instrText>
    </w:r>
    <w:r>
      <w:rPr>
        <w:lang w:val="en-US"/>
      </w:rPr>
      <w:fldChar w:fldCharType="end"/>
    </w:r>
    <w:r w:rsidR="000E0D26">
      <w:instrText xml:space="preserve"> </w:instrText>
    </w:r>
    <w:r w:rsidR="000E0D26" w:rsidRPr="002C3DAD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="000E0D26" w:rsidRPr="00C1273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="00D87AD7">
      <w:rPr>
        <w:noProof/>
        <w:lang w:val="en-US"/>
      </w:rPr>
      <w:instrText>1</w:instrText>
    </w:r>
    <w:r>
      <w:fldChar w:fldCharType="end"/>
    </w:r>
    <w:r w:rsidR="000E0D26">
      <w:instrText xml:space="preserve"> </w:instrText>
    </w:r>
    <w:r w:rsidR="000E0D26" w:rsidRPr="00C12736">
      <w:instrText xml:space="preserve">= </w:instrText>
    </w:r>
    <w:r>
      <w:rPr>
        <w:lang w:val="en-US"/>
      </w:rPr>
      <w:fldChar w:fldCharType="begin"/>
    </w:r>
    <w:r w:rsidR="000E0D26" w:rsidRPr="00C12736">
      <w:instrText xml:space="preserve"> </w:instrText>
    </w:r>
    <w:r w:rsidR="000E0D26">
      <w:rPr>
        <w:lang w:val="en-US"/>
      </w:rPr>
      <w:instrText>NUMPAGES</w:instrText>
    </w:r>
    <w:r w:rsidR="000E0D26" w:rsidRPr="00C12736">
      <w:instrText xml:space="preserve"> </w:instrText>
    </w:r>
    <w:r>
      <w:rPr>
        <w:lang w:val="en-US"/>
      </w:rPr>
      <w:fldChar w:fldCharType="separate"/>
    </w:r>
    <w:r w:rsidR="00D87AD7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C1273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E0D26" w:rsidRPr="00C12736">
      <w:instrText>" ""</w:instrText>
    </w:r>
    <w:r>
      <w:fldChar w:fldCharType="separate"/>
    </w:r>
    <w:r w:rsidR="00D87AD7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="000E0D26" w:rsidRPr="002C3DAD">
      <w:instrText>" ""</w:instrText>
    </w:r>
    <w:r w:rsidR="002A4D7B">
      <w:fldChar w:fldCharType="separate"/>
    </w:r>
    <w:r w:rsidR="00D87AD7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552E2" w14:textId="77777777" w:rsidR="007E7329" w:rsidRDefault="007E7329" w:rsidP="000E0D26">
      <w:r>
        <w:separator/>
      </w:r>
    </w:p>
  </w:footnote>
  <w:footnote w:type="continuationSeparator" w:id="0">
    <w:p w14:paraId="6E9DC2CC" w14:textId="77777777" w:rsidR="007E7329" w:rsidRDefault="007E7329" w:rsidP="000E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4502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62CE9"/>
    <w:rsid w:val="0007716E"/>
    <w:rsid w:val="00082E55"/>
    <w:rsid w:val="0009397D"/>
    <w:rsid w:val="00093AFC"/>
    <w:rsid w:val="000A3927"/>
    <w:rsid w:val="000A5F49"/>
    <w:rsid w:val="000B22E6"/>
    <w:rsid w:val="000B27D9"/>
    <w:rsid w:val="000B32D4"/>
    <w:rsid w:val="000B41FE"/>
    <w:rsid w:val="000B7272"/>
    <w:rsid w:val="000B7434"/>
    <w:rsid w:val="000C54F2"/>
    <w:rsid w:val="000D5290"/>
    <w:rsid w:val="000E0D26"/>
    <w:rsid w:val="000E14A8"/>
    <w:rsid w:val="000F7CA0"/>
    <w:rsid w:val="00101E2D"/>
    <w:rsid w:val="00105221"/>
    <w:rsid w:val="00114775"/>
    <w:rsid w:val="00123FEA"/>
    <w:rsid w:val="0012546E"/>
    <w:rsid w:val="00126370"/>
    <w:rsid w:val="001451BC"/>
    <w:rsid w:val="00145B10"/>
    <w:rsid w:val="00147D02"/>
    <w:rsid w:val="001553A1"/>
    <w:rsid w:val="00160826"/>
    <w:rsid w:val="00163FA6"/>
    <w:rsid w:val="00180B51"/>
    <w:rsid w:val="00181C6D"/>
    <w:rsid w:val="00190CBD"/>
    <w:rsid w:val="00192961"/>
    <w:rsid w:val="00194D00"/>
    <w:rsid w:val="001A3CA2"/>
    <w:rsid w:val="001A3EE3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232F8"/>
    <w:rsid w:val="00224062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A4D7B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2710C"/>
    <w:rsid w:val="00332621"/>
    <w:rsid w:val="00342CFE"/>
    <w:rsid w:val="00363897"/>
    <w:rsid w:val="00385C31"/>
    <w:rsid w:val="00391137"/>
    <w:rsid w:val="003B67FF"/>
    <w:rsid w:val="003D55E0"/>
    <w:rsid w:val="003E0AEB"/>
    <w:rsid w:val="003E2DD1"/>
    <w:rsid w:val="003E3C2C"/>
    <w:rsid w:val="003E48C6"/>
    <w:rsid w:val="003E7447"/>
    <w:rsid w:val="003F35F4"/>
    <w:rsid w:val="00401544"/>
    <w:rsid w:val="00402658"/>
    <w:rsid w:val="0041020E"/>
    <w:rsid w:val="00414B16"/>
    <w:rsid w:val="00432F79"/>
    <w:rsid w:val="004419A7"/>
    <w:rsid w:val="00451107"/>
    <w:rsid w:val="00455B55"/>
    <w:rsid w:val="004643CA"/>
    <w:rsid w:val="00467762"/>
    <w:rsid w:val="004737C3"/>
    <w:rsid w:val="00481235"/>
    <w:rsid w:val="0048713E"/>
    <w:rsid w:val="00493C33"/>
    <w:rsid w:val="00494594"/>
    <w:rsid w:val="004A423B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2EC"/>
    <w:rsid w:val="00557B4E"/>
    <w:rsid w:val="005653FE"/>
    <w:rsid w:val="005676AD"/>
    <w:rsid w:val="005770C9"/>
    <w:rsid w:val="0059510C"/>
    <w:rsid w:val="005A27B6"/>
    <w:rsid w:val="005B49EA"/>
    <w:rsid w:val="005C38A1"/>
    <w:rsid w:val="005C4890"/>
    <w:rsid w:val="005D4FA2"/>
    <w:rsid w:val="00604B8A"/>
    <w:rsid w:val="006151EF"/>
    <w:rsid w:val="00623F33"/>
    <w:rsid w:val="00626543"/>
    <w:rsid w:val="00626F49"/>
    <w:rsid w:val="006302F3"/>
    <w:rsid w:val="00630FA0"/>
    <w:rsid w:val="00636D30"/>
    <w:rsid w:val="00663E01"/>
    <w:rsid w:val="0067053D"/>
    <w:rsid w:val="00677A6F"/>
    <w:rsid w:val="00684239"/>
    <w:rsid w:val="00693745"/>
    <w:rsid w:val="006A09CF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9B9"/>
    <w:rsid w:val="006F5B25"/>
    <w:rsid w:val="006F6F2D"/>
    <w:rsid w:val="00712656"/>
    <w:rsid w:val="00715397"/>
    <w:rsid w:val="007207E8"/>
    <w:rsid w:val="00723223"/>
    <w:rsid w:val="007276F1"/>
    <w:rsid w:val="00737E36"/>
    <w:rsid w:val="00743A8C"/>
    <w:rsid w:val="007440C3"/>
    <w:rsid w:val="00751B98"/>
    <w:rsid w:val="007556BD"/>
    <w:rsid w:val="00757D98"/>
    <w:rsid w:val="0076313A"/>
    <w:rsid w:val="00764741"/>
    <w:rsid w:val="007834E0"/>
    <w:rsid w:val="00784F64"/>
    <w:rsid w:val="00785662"/>
    <w:rsid w:val="007945E3"/>
    <w:rsid w:val="007A0914"/>
    <w:rsid w:val="007A62EF"/>
    <w:rsid w:val="007B5EFD"/>
    <w:rsid w:val="007C2A08"/>
    <w:rsid w:val="007D2A0A"/>
    <w:rsid w:val="007E46E3"/>
    <w:rsid w:val="007E6216"/>
    <w:rsid w:val="007E7329"/>
    <w:rsid w:val="007F1FB4"/>
    <w:rsid w:val="007F564E"/>
    <w:rsid w:val="0080085A"/>
    <w:rsid w:val="00800BF1"/>
    <w:rsid w:val="008014DE"/>
    <w:rsid w:val="0080255C"/>
    <w:rsid w:val="00804FEE"/>
    <w:rsid w:val="0080738F"/>
    <w:rsid w:val="00814CF4"/>
    <w:rsid w:val="00824289"/>
    <w:rsid w:val="00842283"/>
    <w:rsid w:val="00847D45"/>
    <w:rsid w:val="0085416D"/>
    <w:rsid w:val="008627F7"/>
    <w:rsid w:val="00873A88"/>
    <w:rsid w:val="008845BF"/>
    <w:rsid w:val="008A4CCB"/>
    <w:rsid w:val="008B5C54"/>
    <w:rsid w:val="008C1D2F"/>
    <w:rsid w:val="008C2A51"/>
    <w:rsid w:val="008C3EB0"/>
    <w:rsid w:val="008D08D0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9F6322"/>
    <w:rsid w:val="00A03A77"/>
    <w:rsid w:val="00A07036"/>
    <w:rsid w:val="00A10CBE"/>
    <w:rsid w:val="00A32F12"/>
    <w:rsid w:val="00A33B31"/>
    <w:rsid w:val="00A50538"/>
    <w:rsid w:val="00A50F89"/>
    <w:rsid w:val="00A52EF3"/>
    <w:rsid w:val="00A62794"/>
    <w:rsid w:val="00A6408D"/>
    <w:rsid w:val="00A73AAE"/>
    <w:rsid w:val="00A91A8D"/>
    <w:rsid w:val="00A9646B"/>
    <w:rsid w:val="00A97F7C"/>
    <w:rsid w:val="00AA3380"/>
    <w:rsid w:val="00AC040E"/>
    <w:rsid w:val="00AC335D"/>
    <w:rsid w:val="00AC5162"/>
    <w:rsid w:val="00AD3833"/>
    <w:rsid w:val="00AE3752"/>
    <w:rsid w:val="00AE39FE"/>
    <w:rsid w:val="00AF6525"/>
    <w:rsid w:val="00B12FFD"/>
    <w:rsid w:val="00B2498E"/>
    <w:rsid w:val="00B30044"/>
    <w:rsid w:val="00B30A7A"/>
    <w:rsid w:val="00B44126"/>
    <w:rsid w:val="00B53770"/>
    <w:rsid w:val="00B87BB4"/>
    <w:rsid w:val="00B932CB"/>
    <w:rsid w:val="00BB7720"/>
    <w:rsid w:val="00BF072D"/>
    <w:rsid w:val="00BF5B4E"/>
    <w:rsid w:val="00C02BD0"/>
    <w:rsid w:val="00C033CF"/>
    <w:rsid w:val="00C059F5"/>
    <w:rsid w:val="00C05B09"/>
    <w:rsid w:val="00C06986"/>
    <w:rsid w:val="00C13481"/>
    <w:rsid w:val="00C2242A"/>
    <w:rsid w:val="00C306C8"/>
    <w:rsid w:val="00C35DDC"/>
    <w:rsid w:val="00C429CE"/>
    <w:rsid w:val="00C43408"/>
    <w:rsid w:val="00C53601"/>
    <w:rsid w:val="00C606CB"/>
    <w:rsid w:val="00C65D9A"/>
    <w:rsid w:val="00C67955"/>
    <w:rsid w:val="00C70D27"/>
    <w:rsid w:val="00C81175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4E65"/>
    <w:rsid w:val="00CF78A7"/>
    <w:rsid w:val="00CF797A"/>
    <w:rsid w:val="00D01811"/>
    <w:rsid w:val="00D21A45"/>
    <w:rsid w:val="00D31DE3"/>
    <w:rsid w:val="00D340BC"/>
    <w:rsid w:val="00D3574A"/>
    <w:rsid w:val="00D37E2B"/>
    <w:rsid w:val="00D521B1"/>
    <w:rsid w:val="00D55286"/>
    <w:rsid w:val="00D55E47"/>
    <w:rsid w:val="00D6522B"/>
    <w:rsid w:val="00D70CF3"/>
    <w:rsid w:val="00D747B0"/>
    <w:rsid w:val="00D85910"/>
    <w:rsid w:val="00D8625C"/>
    <w:rsid w:val="00D87AD7"/>
    <w:rsid w:val="00D87B73"/>
    <w:rsid w:val="00D94F32"/>
    <w:rsid w:val="00D950BE"/>
    <w:rsid w:val="00DA6A8E"/>
    <w:rsid w:val="00DA6ACB"/>
    <w:rsid w:val="00DB24F7"/>
    <w:rsid w:val="00DB7F34"/>
    <w:rsid w:val="00DB7FAC"/>
    <w:rsid w:val="00DC66B8"/>
    <w:rsid w:val="00DD39DD"/>
    <w:rsid w:val="00E069CE"/>
    <w:rsid w:val="00E12C9A"/>
    <w:rsid w:val="00E1442A"/>
    <w:rsid w:val="00E16CB5"/>
    <w:rsid w:val="00E20777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C32C6"/>
    <w:rsid w:val="00EC7B0E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6474C"/>
    <w:rsid w:val="00F72F46"/>
    <w:rsid w:val="00F77529"/>
    <w:rsid w:val="00F96C83"/>
    <w:rsid w:val="00FA77F1"/>
    <w:rsid w:val="00FB017F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18B50"/>
  <w15:docId w15:val="{6E300EC0-31AA-448A-9B53-6D6051C3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index.php?dispatch=categories.view&amp;category_id=9876&amp;region=&amp;features_hash=&amp;q=172972&amp;filter_fields%5btender_code%5d=17297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ales.lot-online.ru/e-auction/auctionLotProperty.xhtml?parm=lotUnid=960000428772;mode=ju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5CD2D7E-D13E-4091-AA1A-3D54EC94C88A}">
  <ds:schemaRefs>
    <ds:schemaRef ds:uri="http://schemas.microsoft.com/office/word/2012/wordprocessingDrawing"/>
    <ds:schemaRef ds:uri="http://schemas.microsoft.com/office/drawing/2018/hyperlinkcolor"/>
    <ds:schemaRef ds:uri="http://schemas.microsoft.com/office/drawing/2017/decorative"/>
    <ds:schemaRef ds:uri="http://schemas.microsoft.com/office/drawing/2016/SVG/main"/>
    <ds:schemaRef ds:uri="http://schemas.microsoft.com/office/drawing/2016/12/diagram"/>
    <ds:schemaRef ds:uri="http://schemas.microsoft.com/office/drawing/2016/11/main"/>
    <ds:schemaRef ds:uri="http://schemas.microsoft.com/office/drawing/2014/main"/>
    <ds:schemaRef ds:uri="http://schemas.microsoft.com/office/drawing/2014/chart/ac"/>
    <ds:schemaRef ds:uri="http://schemas.microsoft.com/office/drawing/2010/picture"/>
    <ds:schemaRef ds:uri="http://schemas.microsoft.com/office/drawing/2012/main"/>
    <ds:schemaRef ds:uri="http://schemas.microsoft.com/office/drawing/2010/diagram"/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Group"/>
    <ds:schemaRef ds:uri="http://schemas.microsoft.com/office/word/2010/wordprocessingCanvas"/>
    <ds:schemaRef ds:uri="http://schemas.microsoft.com/office/word/2010/wordprocessingShape"/>
    <ds:schemaRef ds:uri="http://schemas.microsoft.com/office/thememl/2012/main"/>
    <ds:schemaRef ds:uri="http://schemas.microsoft.com/office/powerpoint/2014/inkAction"/>
    <ds:schemaRef ds:uri="http://schemas.microsoft.com/office/drawing/2018/animation/model3d"/>
    <ds:schemaRef ds:uri="http://schemas.microsoft.com/office/drawing/2018/animation"/>
    <ds:schemaRef ds:uri="http://schemas.microsoft.com/office/drawing/2017/model3d"/>
    <ds:schemaRef ds:uri="http://schemas.microsoft.com/office/drawing/2017/03/chart"/>
    <ds:schemaRef ds:uri="http://schemas.microsoft.com/office/drawing/2016/11/diagram"/>
    <ds:schemaRef ds:uri="http://schemas.microsoft.com/office/drawing/2014/chart"/>
    <ds:schemaRef ds:uri="http://schemas.microsoft.com/office/drawing/2014/chartex"/>
    <ds:schemaRef ds:uri="http://schemas.microsoft.com/office/drawing/2013/main/command"/>
    <ds:schemaRef ds:uri="http://www.w3.org/2003/InkML"/>
    <ds:schemaRef ds:uri="http://www.w3.org/1998/Math/MathML"/>
    <ds:schemaRef ds:uri="http://schemas.microsoft.com/office/drawing/2012/chartStyle"/>
    <ds:schemaRef ds:uri="http://schemas.microsoft.com/office/drawing/2012/chart"/>
    <ds:schemaRef ds:uri="http://schemas.microsoft.com/office/drawing/2010/chartDrawing"/>
    <ds:schemaRef ds:uri="http://schemas.microsoft.com/ink/2010/main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office:excel"/>
    <ds:schemaRef ds:uri="urn:schemas-microsoft-com:vml"/>
    <ds:schemaRef ds:uri="urn:schemas-microsoft-com:office:office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microsoft.com/office/drawing/2010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1652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Иванова Ольга Ивановна</cp:lastModifiedBy>
  <cp:revision>5</cp:revision>
  <cp:lastPrinted>2011-06-20T12:22:00Z</cp:lastPrinted>
  <dcterms:created xsi:type="dcterms:W3CDTF">2023-10-03T11:39:00Z</dcterms:created>
  <dcterms:modified xsi:type="dcterms:W3CDTF">2023-12-18T13:04:00Z</dcterms:modified>
</cp:coreProperties>
</file>