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0BC13" w14:textId="68B0DB18" w:rsidR="00490DB4" w:rsidRPr="004B3DC8" w:rsidRDefault="00490DB4" w:rsidP="00490D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color w:val="000000"/>
        </w:rPr>
      </w:pPr>
      <w:r w:rsidRPr="00D3088B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3088B">
        <w:rPr>
          <w:color w:val="000000"/>
        </w:rPr>
        <w:t>лит.В</w:t>
      </w:r>
      <w:proofErr w:type="spellEnd"/>
      <w:r w:rsidRPr="00D3088B">
        <w:rPr>
          <w:color w:val="000000"/>
        </w:rPr>
        <w:t xml:space="preserve">, (812)334-26-04, 8(800) 777-57-57, malkova@auction-house.ru), действующее на основании договора </w:t>
      </w:r>
      <w:r w:rsidRPr="00D3088B">
        <w:rPr>
          <w:color w:val="000000"/>
          <w:lang w:val="en-US"/>
        </w:rPr>
        <w:t>c</w:t>
      </w:r>
      <w:r w:rsidRPr="00D3088B">
        <w:rPr>
          <w:color w:val="000000"/>
        </w:rPr>
        <w:t xml:space="preserve"> </w:t>
      </w:r>
      <w:r w:rsidRPr="00D3088B">
        <w:rPr>
          <w:b/>
          <w:bCs/>
          <w:color w:val="000000"/>
        </w:rPr>
        <w:t>АКЦИОНЕРНЫМ КОММЕРЧЕСКИМ БАНКОМ «ЧУВАШКРЕДИТПРОМБАНК» (Публичное акционерное общество) (АКБ «ЧУВАШКРЕДИТПРОМБАНК» ПАО)</w:t>
      </w:r>
      <w:r w:rsidRPr="00D3088B">
        <w:rPr>
          <w:color w:val="000000"/>
        </w:rPr>
        <w:t>, (адрес регистрации: 428018, Чувашская Республика, г. Чебоксары, Проспект Московский, 3</w:t>
      </w:r>
      <w:r>
        <w:rPr>
          <w:color w:val="000000"/>
        </w:rPr>
        <w:t xml:space="preserve">, </w:t>
      </w:r>
      <w:r w:rsidRPr="00D3088B">
        <w:rPr>
          <w:color w:val="000000"/>
        </w:rPr>
        <w:t>ИНН 2129007126</w:t>
      </w:r>
      <w:r>
        <w:rPr>
          <w:color w:val="000000"/>
        </w:rPr>
        <w:t xml:space="preserve">, </w:t>
      </w:r>
      <w:r w:rsidRPr="00D3088B">
        <w:rPr>
          <w:color w:val="000000"/>
        </w:rPr>
        <w:t>ОГРН 1022100000064)</w:t>
      </w:r>
      <w:r w:rsidRPr="00D3088B">
        <w:t>, конкурсным управляющим (ликвидатором) которого на основании решения Арбитражного суда Чувашской Республики-Чувашии от 28 февраля 2020 г. по делу № А79-14350/2019 является государственная корпорация «Агентство по страхованию вкладов» (109240, г. Москва, ул. Высоцкого, д. 4)</w:t>
      </w:r>
      <w:r>
        <w:t xml:space="preserve">, сообщает о результатах проведения </w:t>
      </w:r>
      <w:r>
        <w:rPr>
          <w:b/>
        </w:rPr>
        <w:t>п</w:t>
      </w:r>
      <w:r>
        <w:rPr>
          <w:b/>
        </w:rPr>
        <w:t>овторных</w:t>
      </w:r>
      <w:r>
        <w:rPr>
          <w:b/>
        </w:rPr>
        <w:t xml:space="preserve"> </w:t>
      </w:r>
      <w:r w:rsidRPr="00E20726">
        <w:rPr>
          <w:bCs/>
        </w:rPr>
        <w:t>электронных</w:t>
      </w:r>
      <w:r>
        <w:t xml:space="preserve"> торгов</w:t>
      </w:r>
      <w:r>
        <w:rPr>
          <w:color w:val="000000"/>
          <w:shd w:val="clear" w:color="auto" w:fill="FFFFFF"/>
        </w:rPr>
        <w:t xml:space="preserve">, в форме аукциона </w:t>
      </w:r>
      <w:r>
        <w:t xml:space="preserve">открытых по составу участников с открытой формой представления предложений о цене (далее – Торги), проведенных </w:t>
      </w:r>
      <w:r>
        <w:rPr>
          <w:b/>
          <w:bCs/>
        </w:rPr>
        <w:t>18 декабря</w:t>
      </w:r>
      <w:r>
        <w:t xml:space="preserve"> </w:t>
      </w:r>
      <w:r>
        <w:rPr>
          <w:b/>
          <w:bCs/>
        </w:rPr>
        <w:t>2023 г.</w:t>
      </w:r>
      <w:r>
        <w:t xml:space="preserve"> (сообщение </w:t>
      </w:r>
      <w:r w:rsidRPr="00490DB4">
        <w:rPr>
          <w:b/>
          <w:bCs/>
        </w:rPr>
        <w:t>2030234356</w:t>
      </w:r>
      <w:r w:rsidRPr="002F4DFD">
        <w:t xml:space="preserve"> в газете АО «Коммерсантъ» №172(7617) от 16.09.2023 </w:t>
      </w:r>
      <w:r>
        <w:t>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27E0C38E" w14:textId="34094F11" w:rsidR="00AA14BB" w:rsidRPr="00C33E51" w:rsidRDefault="00AA14BB" w:rsidP="00AA14BB">
      <w:pPr>
        <w:spacing w:before="120" w:after="120"/>
        <w:jc w:val="both"/>
      </w:pPr>
      <w:r w:rsidRPr="00C33E51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7BB7CB0A" w14:textId="16636B0D" w:rsidR="00165C25" w:rsidRPr="00EF7033" w:rsidRDefault="00165C25" w:rsidP="00165C25">
      <w:pPr>
        <w:spacing w:before="120" w:after="120"/>
        <w:jc w:val="both"/>
      </w:pPr>
      <w:r w:rsidRPr="00EF7033">
        <w:t xml:space="preserve">Организатор торгов сообщает </w:t>
      </w:r>
      <w:r w:rsidRPr="00C5352E">
        <w:rPr>
          <w:b/>
          <w:bCs/>
        </w:rPr>
        <w:t>о внесении изменений</w:t>
      </w:r>
      <w:r w:rsidRPr="00EF7033">
        <w:t xml:space="preserve"> в Торги</w:t>
      </w:r>
      <w:r w:rsidR="00027BAF" w:rsidRPr="00027BAF">
        <w:t xml:space="preserve"> </w:t>
      </w:r>
      <w:r w:rsidR="00027BAF" w:rsidRPr="00BF5FD4">
        <w:t>посредством публичного предложения (далее - ППП)</w:t>
      </w:r>
      <w:r>
        <w:t xml:space="preserve">, опубликованные в </w:t>
      </w:r>
      <w:r w:rsidRPr="00450550">
        <w:t>Сообщении в Коммерсанте</w:t>
      </w:r>
      <w:r>
        <w:t xml:space="preserve">, </w:t>
      </w:r>
      <w:r w:rsidR="00490DB4">
        <w:t xml:space="preserve">начальная </w:t>
      </w:r>
      <w:r w:rsidR="009B14C4">
        <w:t>цена продажи</w:t>
      </w:r>
      <w:r w:rsidRPr="00EF7033">
        <w:t>:</w:t>
      </w:r>
    </w:p>
    <w:p w14:paraId="6F741505" w14:textId="0178F2BC" w:rsidR="00490DB4" w:rsidRDefault="00490DB4" w:rsidP="00027BAF">
      <w:pPr>
        <w:spacing w:before="120" w:after="120"/>
        <w:jc w:val="both"/>
      </w:pPr>
      <w:r>
        <w:t>Лот 2 -</w:t>
      </w:r>
      <w:r w:rsidR="00F50E3C" w:rsidRPr="00F50E3C">
        <w:rPr>
          <w:iCs/>
          <w:sz w:val="22"/>
          <w:szCs w:val="22"/>
        </w:rPr>
        <w:t xml:space="preserve"> </w:t>
      </w:r>
      <w:r w:rsidR="00F50E3C" w:rsidRPr="00F30E09">
        <w:rPr>
          <w:iCs/>
          <w:sz w:val="22"/>
          <w:szCs w:val="22"/>
        </w:rPr>
        <w:t xml:space="preserve">Погосян </w:t>
      </w:r>
      <w:proofErr w:type="spellStart"/>
      <w:r w:rsidR="00F50E3C" w:rsidRPr="00F30E09">
        <w:rPr>
          <w:iCs/>
          <w:sz w:val="22"/>
          <w:szCs w:val="22"/>
        </w:rPr>
        <w:t>Мхитар</w:t>
      </w:r>
      <w:proofErr w:type="spellEnd"/>
      <w:r w:rsidR="00F50E3C" w:rsidRPr="00F30E09">
        <w:rPr>
          <w:iCs/>
          <w:sz w:val="22"/>
          <w:szCs w:val="22"/>
        </w:rPr>
        <w:t xml:space="preserve"> </w:t>
      </w:r>
      <w:proofErr w:type="spellStart"/>
      <w:r w:rsidR="00F50E3C" w:rsidRPr="00F30E09">
        <w:rPr>
          <w:iCs/>
          <w:sz w:val="22"/>
          <w:szCs w:val="22"/>
        </w:rPr>
        <w:t>Камоевич</w:t>
      </w:r>
      <w:proofErr w:type="spellEnd"/>
      <w:r w:rsidR="00F50E3C" w:rsidRPr="00F30E09">
        <w:rPr>
          <w:iCs/>
          <w:sz w:val="22"/>
          <w:szCs w:val="22"/>
        </w:rPr>
        <w:t>, определение АС Чувашской Республики-Чувашии от 10.11.2021 по делу А79-14350/2019 о признании сделки недействительной, постановление Первого ААС от 29.03.2022 по делу А79-14350/2019 (5</w:t>
      </w:r>
      <w:r w:rsidR="00F50E3C" w:rsidRPr="00F30E09">
        <w:rPr>
          <w:iCs/>
          <w:sz w:val="22"/>
          <w:szCs w:val="22"/>
          <w:lang w:val="en-US"/>
        </w:rPr>
        <w:t> </w:t>
      </w:r>
      <w:r w:rsidR="00F50E3C" w:rsidRPr="00F30E09">
        <w:rPr>
          <w:iCs/>
          <w:sz w:val="22"/>
          <w:szCs w:val="22"/>
        </w:rPr>
        <w:t>382</w:t>
      </w:r>
      <w:r w:rsidR="00F50E3C" w:rsidRPr="00F30E09">
        <w:rPr>
          <w:iCs/>
          <w:sz w:val="22"/>
          <w:szCs w:val="22"/>
          <w:lang w:val="en-US"/>
        </w:rPr>
        <w:t> </w:t>
      </w:r>
      <w:r w:rsidR="00F50E3C" w:rsidRPr="00F30E09">
        <w:rPr>
          <w:iCs/>
          <w:sz w:val="22"/>
          <w:szCs w:val="22"/>
        </w:rPr>
        <w:t>578,00 руб.)</w:t>
      </w:r>
      <w:r w:rsidR="00F50E3C">
        <w:rPr>
          <w:iCs/>
          <w:sz w:val="22"/>
          <w:szCs w:val="22"/>
        </w:rPr>
        <w:t xml:space="preserve"> - </w:t>
      </w:r>
      <w:r w:rsidR="00F50E3C" w:rsidRPr="00F30E09">
        <w:rPr>
          <w:iCs/>
          <w:sz w:val="22"/>
          <w:szCs w:val="22"/>
        </w:rPr>
        <w:t>4</w:t>
      </w:r>
      <w:r w:rsidR="00F50E3C">
        <w:rPr>
          <w:iCs/>
          <w:sz w:val="22"/>
          <w:szCs w:val="22"/>
        </w:rPr>
        <w:t xml:space="preserve"> </w:t>
      </w:r>
      <w:r w:rsidR="00F50E3C" w:rsidRPr="00F30E09">
        <w:rPr>
          <w:iCs/>
          <w:sz w:val="22"/>
          <w:szCs w:val="22"/>
        </w:rPr>
        <w:t>844</w:t>
      </w:r>
      <w:r w:rsidR="00F50E3C">
        <w:rPr>
          <w:iCs/>
          <w:sz w:val="22"/>
          <w:szCs w:val="22"/>
        </w:rPr>
        <w:t xml:space="preserve"> </w:t>
      </w:r>
      <w:r w:rsidR="00F50E3C" w:rsidRPr="00F30E09">
        <w:rPr>
          <w:iCs/>
          <w:sz w:val="22"/>
          <w:szCs w:val="22"/>
        </w:rPr>
        <w:t>320,20</w:t>
      </w:r>
      <w:r w:rsidR="00F50E3C">
        <w:rPr>
          <w:iCs/>
          <w:sz w:val="22"/>
          <w:szCs w:val="22"/>
        </w:rPr>
        <w:t xml:space="preserve"> руб.</w:t>
      </w:r>
    </w:p>
    <w:p w14:paraId="7B447166" w14:textId="64AB6760" w:rsidR="00490DB4" w:rsidRDefault="00490DB4" w:rsidP="00027BAF">
      <w:pPr>
        <w:spacing w:before="120" w:after="120"/>
        <w:jc w:val="both"/>
      </w:pPr>
      <w:r>
        <w:t xml:space="preserve">Лот 4 - </w:t>
      </w:r>
      <w:r w:rsidR="00F50E3C" w:rsidRPr="00F30E09">
        <w:rPr>
          <w:iCs/>
          <w:sz w:val="22"/>
          <w:szCs w:val="22"/>
        </w:rPr>
        <w:t>Гаврилов Эдуард Михайлович, решение Чебоксарского районного суда Чувашской Республики-Чувашии от 28.04.2021 по делу А2-387/2021 (2</w:t>
      </w:r>
      <w:r w:rsidR="00F50E3C" w:rsidRPr="00F30E09">
        <w:rPr>
          <w:iCs/>
          <w:sz w:val="22"/>
          <w:szCs w:val="22"/>
          <w:lang w:val="en-US"/>
        </w:rPr>
        <w:t> </w:t>
      </w:r>
      <w:r w:rsidR="00F50E3C" w:rsidRPr="00F30E09">
        <w:rPr>
          <w:iCs/>
          <w:sz w:val="22"/>
          <w:szCs w:val="22"/>
        </w:rPr>
        <w:t>968</w:t>
      </w:r>
      <w:r w:rsidR="00F50E3C" w:rsidRPr="00F30E09">
        <w:rPr>
          <w:iCs/>
          <w:sz w:val="22"/>
          <w:szCs w:val="22"/>
          <w:lang w:val="en-US"/>
        </w:rPr>
        <w:t> </w:t>
      </w:r>
      <w:r w:rsidR="00F50E3C" w:rsidRPr="00F30E09">
        <w:rPr>
          <w:iCs/>
          <w:sz w:val="22"/>
          <w:szCs w:val="22"/>
        </w:rPr>
        <w:t>098,20 руб.)</w:t>
      </w:r>
      <w:r w:rsidR="00F50E3C" w:rsidRPr="00F50E3C">
        <w:rPr>
          <w:iCs/>
          <w:sz w:val="22"/>
          <w:szCs w:val="22"/>
        </w:rPr>
        <w:t xml:space="preserve"> </w:t>
      </w:r>
      <w:r w:rsidR="00F50E3C">
        <w:rPr>
          <w:iCs/>
          <w:sz w:val="22"/>
          <w:szCs w:val="22"/>
        </w:rPr>
        <w:t xml:space="preserve">- </w:t>
      </w:r>
      <w:r w:rsidR="00F50E3C" w:rsidRPr="00F30E09">
        <w:rPr>
          <w:iCs/>
          <w:sz w:val="22"/>
          <w:szCs w:val="22"/>
        </w:rPr>
        <w:t>2</w:t>
      </w:r>
      <w:r w:rsidR="00F50E3C">
        <w:rPr>
          <w:iCs/>
          <w:sz w:val="22"/>
          <w:szCs w:val="22"/>
        </w:rPr>
        <w:t xml:space="preserve"> </w:t>
      </w:r>
      <w:r w:rsidR="00F50E3C" w:rsidRPr="00F30E09">
        <w:rPr>
          <w:iCs/>
          <w:sz w:val="22"/>
          <w:szCs w:val="22"/>
        </w:rPr>
        <w:t>671</w:t>
      </w:r>
      <w:r w:rsidR="00F50E3C">
        <w:rPr>
          <w:iCs/>
          <w:sz w:val="22"/>
          <w:szCs w:val="22"/>
        </w:rPr>
        <w:t xml:space="preserve"> </w:t>
      </w:r>
      <w:r w:rsidR="00F50E3C" w:rsidRPr="00F30E09">
        <w:rPr>
          <w:iCs/>
          <w:sz w:val="22"/>
          <w:szCs w:val="22"/>
        </w:rPr>
        <w:t>288,38</w:t>
      </w:r>
      <w:r w:rsidR="00F50E3C">
        <w:rPr>
          <w:iCs/>
          <w:sz w:val="22"/>
          <w:szCs w:val="22"/>
        </w:rPr>
        <w:t xml:space="preserve"> руб.</w:t>
      </w:r>
    </w:p>
    <w:p w14:paraId="3A92BA5E" w14:textId="52E2E706" w:rsidR="00490DB4" w:rsidRDefault="00490DB4" w:rsidP="00027BAF">
      <w:pPr>
        <w:spacing w:before="120" w:after="120"/>
        <w:jc w:val="both"/>
      </w:pPr>
      <w:r>
        <w:t xml:space="preserve">Лот 5 - </w:t>
      </w:r>
      <w:r w:rsidR="00F50E3C" w:rsidRPr="00F30E09">
        <w:rPr>
          <w:iCs/>
          <w:sz w:val="22"/>
          <w:szCs w:val="22"/>
        </w:rPr>
        <w:t>Фомина Татьяна Федоровна, определение АС Чувашской Республики-Чувашии от 30.04.2021 по делу А79-14350/2019 о признании сделки недействительной (16</w:t>
      </w:r>
      <w:r w:rsidR="00F50E3C" w:rsidRPr="00F30E09">
        <w:rPr>
          <w:iCs/>
          <w:sz w:val="22"/>
          <w:szCs w:val="22"/>
          <w:lang w:val="en-US"/>
        </w:rPr>
        <w:t> </w:t>
      </w:r>
      <w:r w:rsidR="00F50E3C" w:rsidRPr="00F30E09">
        <w:rPr>
          <w:iCs/>
          <w:sz w:val="22"/>
          <w:szCs w:val="22"/>
        </w:rPr>
        <w:t>890</w:t>
      </w:r>
      <w:r w:rsidR="00F50E3C" w:rsidRPr="00F30E09">
        <w:rPr>
          <w:iCs/>
          <w:sz w:val="22"/>
          <w:szCs w:val="22"/>
          <w:lang w:val="en-US"/>
        </w:rPr>
        <w:t> </w:t>
      </w:r>
      <w:r w:rsidR="00F50E3C" w:rsidRPr="00F30E09">
        <w:rPr>
          <w:iCs/>
          <w:sz w:val="22"/>
          <w:szCs w:val="22"/>
        </w:rPr>
        <w:t>831,12 руб.)</w:t>
      </w:r>
      <w:r w:rsidR="003A7FFA">
        <w:rPr>
          <w:iCs/>
          <w:sz w:val="22"/>
          <w:szCs w:val="22"/>
        </w:rPr>
        <w:t xml:space="preserve"> - </w:t>
      </w:r>
      <w:r w:rsidR="003A7FFA" w:rsidRPr="00F30E09">
        <w:rPr>
          <w:iCs/>
          <w:sz w:val="22"/>
          <w:szCs w:val="22"/>
        </w:rPr>
        <w:t>15</w:t>
      </w:r>
      <w:r w:rsidR="003A7FFA">
        <w:rPr>
          <w:iCs/>
          <w:sz w:val="22"/>
          <w:szCs w:val="22"/>
        </w:rPr>
        <w:t xml:space="preserve"> </w:t>
      </w:r>
      <w:r w:rsidR="003A7FFA" w:rsidRPr="00F30E09">
        <w:rPr>
          <w:iCs/>
          <w:sz w:val="22"/>
          <w:szCs w:val="22"/>
        </w:rPr>
        <w:t>201</w:t>
      </w:r>
      <w:r w:rsidR="003A7FFA">
        <w:rPr>
          <w:iCs/>
          <w:sz w:val="22"/>
          <w:szCs w:val="22"/>
        </w:rPr>
        <w:t xml:space="preserve"> </w:t>
      </w:r>
      <w:r w:rsidR="003A7FFA" w:rsidRPr="00F30E09">
        <w:rPr>
          <w:iCs/>
          <w:sz w:val="22"/>
          <w:szCs w:val="22"/>
        </w:rPr>
        <w:t>748,01</w:t>
      </w:r>
      <w:r w:rsidR="003A7FFA">
        <w:rPr>
          <w:iCs/>
          <w:sz w:val="22"/>
          <w:szCs w:val="22"/>
        </w:rPr>
        <w:t xml:space="preserve"> руб.</w:t>
      </w:r>
    </w:p>
    <w:p w14:paraId="563DFC16" w14:textId="115D4FAD" w:rsidR="00490DB4" w:rsidRDefault="00490DB4" w:rsidP="00027BAF">
      <w:pPr>
        <w:spacing w:before="120" w:after="120"/>
        <w:jc w:val="both"/>
      </w:pPr>
      <w:r>
        <w:t xml:space="preserve">Лот 7 - </w:t>
      </w:r>
      <w:r w:rsidR="00F50E3C" w:rsidRPr="00F30E09">
        <w:rPr>
          <w:iCs/>
          <w:sz w:val="22"/>
          <w:szCs w:val="22"/>
        </w:rPr>
        <w:t>Григорьев Константин Юрьевич, определение АС Чувашской Республики-Чувашии от 30.04.2021 по делу А79-14350/2019 о признании сделки недействительной (16</w:t>
      </w:r>
      <w:r w:rsidR="00F50E3C" w:rsidRPr="00F30E09">
        <w:rPr>
          <w:iCs/>
          <w:sz w:val="22"/>
          <w:szCs w:val="22"/>
          <w:lang w:val="en-US"/>
        </w:rPr>
        <w:t> </w:t>
      </w:r>
      <w:r w:rsidR="00F50E3C" w:rsidRPr="00F30E09">
        <w:rPr>
          <w:iCs/>
          <w:sz w:val="22"/>
          <w:szCs w:val="22"/>
        </w:rPr>
        <w:t>562 683,15 руб.)</w:t>
      </w:r>
      <w:r w:rsidR="003A7FFA">
        <w:rPr>
          <w:iCs/>
          <w:sz w:val="22"/>
          <w:szCs w:val="22"/>
        </w:rPr>
        <w:t xml:space="preserve"> - </w:t>
      </w:r>
      <w:r w:rsidR="003A7FFA" w:rsidRPr="00F30E09">
        <w:rPr>
          <w:iCs/>
          <w:sz w:val="22"/>
          <w:szCs w:val="22"/>
        </w:rPr>
        <w:t>14</w:t>
      </w:r>
      <w:r w:rsidR="003A7FFA">
        <w:rPr>
          <w:iCs/>
          <w:sz w:val="22"/>
          <w:szCs w:val="22"/>
        </w:rPr>
        <w:t xml:space="preserve"> </w:t>
      </w:r>
      <w:r w:rsidR="003A7FFA" w:rsidRPr="00F30E09">
        <w:rPr>
          <w:iCs/>
          <w:sz w:val="22"/>
          <w:szCs w:val="22"/>
        </w:rPr>
        <w:t>906</w:t>
      </w:r>
      <w:r w:rsidR="003A7FFA">
        <w:rPr>
          <w:iCs/>
          <w:sz w:val="22"/>
          <w:szCs w:val="22"/>
        </w:rPr>
        <w:t xml:space="preserve"> </w:t>
      </w:r>
      <w:r w:rsidR="003A7FFA" w:rsidRPr="00F30E09">
        <w:rPr>
          <w:iCs/>
          <w:sz w:val="22"/>
          <w:szCs w:val="22"/>
        </w:rPr>
        <w:t>414,84</w:t>
      </w:r>
      <w:r w:rsidR="00C5352E">
        <w:rPr>
          <w:iCs/>
          <w:sz w:val="22"/>
          <w:szCs w:val="22"/>
        </w:rPr>
        <w:t xml:space="preserve"> руб.</w:t>
      </w:r>
    </w:p>
    <w:p w14:paraId="2DC6C1CC" w14:textId="535746A5" w:rsidR="00027BAF" w:rsidRDefault="00027BAF" w:rsidP="00027BAF">
      <w:pPr>
        <w:spacing w:before="120" w:after="120"/>
        <w:jc w:val="both"/>
      </w:pPr>
      <w:r>
        <w:t xml:space="preserve">Порядок и условия проведения </w:t>
      </w:r>
      <w:r w:rsidRPr="00B66266">
        <w:rPr>
          <w:b/>
        </w:rPr>
        <w:t>Торгов ППП</w:t>
      </w:r>
      <w:r>
        <w:t xml:space="preserve">, а также иные необходимые сведения определены в Сообщении в Коммерсанте о проведении </w:t>
      </w:r>
      <w:r w:rsidRPr="002F7654">
        <w:t>торгов</w:t>
      </w:r>
      <w:r>
        <w:t>.</w:t>
      </w:r>
    </w:p>
    <w:p w14:paraId="7279A8CD" w14:textId="77777777" w:rsidR="00A84E57" w:rsidRDefault="00A84E57" w:rsidP="0048519C">
      <w:pPr>
        <w:jc w:val="both"/>
      </w:pPr>
    </w:p>
    <w:p w14:paraId="608BDD95" w14:textId="77777777" w:rsidR="00F50E3C" w:rsidRDefault="00F50E3C" w:rsidP="0048519C">
      <w:pPr>
        <w:jc w:val="both"/>
      </w:pPr>
    </w:p>
    <w:p w14:paraId="26D9A924" w14:textId="77777777" w:rsidR="00F50E3C" w:rsidRDefault="00F50E3C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797E6" w14:textId="77777777" w:rsidR="00933C82" w:rsidRDefault="00933C82" w:rsidP="00310303">
      <w:r>
        <w:separator/>
      </w:r>
    </w:p>
  </w:endnote>
  <w:endnote w:type="continuationSeparator" w:id="0">
    <w:p w14:paraId="288288DE" w14:textId="77777777" w:rsidR="00933C82" w:rsidRDefault="00933C82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B5276" w14:textId="77777777" w:rsidR="00933C82" w:rsidRDefault="00933C82" w:rsidP="00310303">
      <w:r>
        <w:separator/>
      </w:r>
    </w:p>
  </w:footnote>
  <w:footnote w:type="continuationSeparator" w:id="0">
    <w:p w14:paraId="3517EE4B" w14:textId="77777777" w:rsidR="00933C82" w:rsidRDefault="00933C82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27BAF"/>
    <w:rsid w:val="000655C1"/>
    <w:rsid w:val="000970FF"/>
    <w:rsid w:val="000D3937"/>
    <w:rsid w:val="000D76F9"/>
    <w:rsid w:val="000F19FA"/>
    <w:rsid w:val="000F36B2"/>
    <w:rsid w:val="0010213C"/>
    <w:rsid w:val="00165C25"/>
    <w:rsid w:val="001C7B8A"/>
    <w:rsid w:val="002849B1"/>
    <w:rsid w:val="00297B18"/>
    <w:rsid w:val="002B0C0B"/>
    <w:rsid w:val="002C4640"/>
    <w:rsid w:val="002F1146"/>
    <w:rsid w:val="002F4E97"/>
    <w:rsid w:val="002F7654"/>
    <w:rsid w:val="00310303"/>
    <w:rsid w:val="00322DA5"/>
    <w:rsid w:val="00325883"/>
    <w:rsid w:val="00330418"/>
    <w:rsid w:val="00377F47"/>
    <w:rsid w:val="00380BC7"/>
    <w:rsid w:val="00395B7D"/>
    <w:rsid w:val="003A7FFA"/>
    <w:rsid w:val="003B7959"/>
    <w:rsid w:val="003F4D88"/>
    <w:rsid w:val="00423F55"/>
    <w:rsid w:val="00460BEE"/>
    <w:rsid w:val="00476DEE"/>
    <w:rsid w:val="0048519C"/>
    <w:rsid w:val="00486677"/>
    <w:rsid w:val="00490DB4"/>
    <w:rsid w:val="00491609"/>
    <w:rsid w:val="00497164"/>
    <w:rsid w:val="004A77E8"/>
    <w:rsid w:val="00557CEC"/>
    <w:rsid w:val="005A3543"/>
    <w:rsid w:val="005C22D7"/>
    <w:rsid w:val="005E6251"/>
    <w:rsid w:val="00651BE7"/>
    <w:rsid w:val="00682397"/>
    <w:rsid w:val="006975BE"/>
    <w:rsid w:val="006A3276"/>
    <w:rsid w:val="006A5115"/>
    <w:rsid w:val="006A52D6"/>
    <w:rsid w:val="006B4CD7"/>
    <w:rsid w:val="006D2740"/>
    <w:rsid w:val="006E5D90"/>
    <w:rsid w:val="007363E2"/>
    <w:rsid w:val="007404FF"/>
    <w:rsid w:val="007469AB"/>
    <w:rsid w:val="00747006"/>
    <w:rsid w:val="007B0D26"/>
    <w:rsid w:val="007C312F"/>
    <w:rsid w:val="007D52F4"/>
    <w:rsid w:val="007E1504"/>
    <w:rsid w:val="007E75ED"/>
    <w:rsid w:val="00824CBA"/>
    <w:rsid w:val="0084789D"/>
    <w:rsid w:val="00862797"/>
    <w:rsid w:val="008664D9"/>
    <w:rsid w:val="00892F38"/>
    <w:rsid w:val="008964B1"/>
    <w:rsid w:val="008D24E1"/>
    <w:rsid w:val="00933C82"/>
    <w:rsid w:val="00945EC8"/>
    <w:rsid w:val="00980001"/>
    <w:rsid w:val="00983746"/>
    <w:rsid w:val="009B14C4"/>
    <w:rsid w:val="009C5E23"/>
    <w:rsid w:val="00A03534"/>
    <w:rsid w:val="00A125BC"/>
    <w:rsid w:val="00A46818"/>
    <w:rsid w:val="00A7295E"/>
    <w:rsid w:val="00A75937"/>
    <w:rsid w:val="00A84E57"/>
    <w:rsid w:val="00A915D6"/>
    <w:rsid w:val="00AA14BB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433E6"/>
    <w:rsid w:val="00C5352E"/>
    <w:rsid w:val="00CB04C6"/>
    <w:rsid w:val="00CD379D"/>
    <w:rsid w:val="00CE3867"/>
    <w:rsid w:val="00CF1C26"/>
    <w:rsid w:val="00D2364C"/>
    <w:rsid w:val="00D73C7F"/>
    <w:rsid w:val="00D743E5"/>
    <w:rsid w:val="00DC52C6"/>
    <w:rsid w:val="00DF6B4A"/>
    <w:rsid w:val="00E16D53"/>
    <w:rsid w:val="00E309A0"/>
    <w:rsid w:val="00E83654"/>
    <w:rsid w:val="00E8478B"/>
    <w:rsid w:val="00E909A4"/>
    <w:rsid w:val="00EA76C4"/>
    <w:rsid w:val="00EB4EB6"/>
    <w:rsid w:val="00EC2B38"/>
    <w:rsid w:val="00EC6C4C"/>
    <w:rsid w:val="00ED6282"/>
    <w:rsid w:val="00EE0668"/>
    <w:rsid w:val="00EF0DB1"/>
    <w:rsid w:val="00F14B9B"/>
    <w:rsid w:val="00F40125"/>
    <w:rsid w:val="00F50E3C"/>
    <w:rsid w:val="00F96B56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D0EC91A"/>
  <w15:docId w15:val="{BC909385-D560-48F2-9423-B565A364D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F50E3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f2">
    <w:name w:val="Table Grid"/>
    <w:basedOn w:val="a1"/>
    <w:rsid w:val="00F50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16</cp:revision>
  <cp:lastPrinted>2018-07-19T11:23:00Z</cp:lastPrinted>
  <dcterms:created xsi:type="dcterms:W3CDTF">2018-08-16T08:27:00Z</dcterms:created>
  <dcterms:modified xsi:type="dcterms:W3CDTF">2023-12-14T11:45:00Z</dcterms:modified>
</cp:coreProperties>
</file>